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B91C0A" w14:textId="1D97F70E" w:rsidR="004E269F" w:rsidRPr="008543F3" w:rsidRDefault="005E52F4" w:rsidP="00097625">
      <w:pPr>
        <w:spacing w:after="120"/>
        <w:jc w:val="right"/>
        <w:rPr>
          <w:rFonts w:ascii="Garamond" w:hAnsi="Garamond"/>
          <w:b/>
          <w:bCs/>
          <w:sz w:val="24"/>
          <w:szCs w:val="24"/>
        </w:rPr>
      </w:pPr>
      <w:r w:rsidRPr="008543F3">
        <w:rPr>
          <w:rFonts w:ascii="Garamond" w:hAnsi="Garamond"/>
          <w:b/>
          <w:bCs/>
          <w:sz w:val="24"/>
          <w:szCs w:val="24"/>
        </w:rPr>
        <w:t>IV.</w:t>
      </w:r>
    </w:p>
    <w:p w14:paraId="1A7E85AF" w14:textId="71497FCF" w:rsidR="005A4FFF" w:rsidRPr="008543F3" w:rsidRDefault="005A4FFF" w:rsidP="00097625">
      <w:pPr>
        <w:spacing w:after="120"/>
        <w:jc w:val="center"/>
        <w:rPr>
          <w:rFonts w:ascii="Garamond" w:hAnsi="Garamond"/>
          <w:b/>
          <w:bCs/>
          <w:sz w:val="40"/>
          <w:szCs w:val="40"/>
        </w:rPr>
      </w:pPr>
      <w:r w:rsidRPr="008543F3">
        <w:rPr>
          <w:rFonts w:ascii="Garamond" w:hAnsi="Garamond"/>
          <w:b/>
          <w:bCs/>
          <w:sz w:val="40"/>
          <w:szCs w:val="40"/>
        </w:rPr>
        <w:t>DŮVODOVÁ ZPRÁVA</w:t>
      </w:r>
    </w:p>
    <w:p w14:paraId="034FD252" w14:textId="77777777" w:rsidR="005A4FFF" w:rsidRPr="008543F3" w:rsidRDefault="005A4FFF" w:rsidP="00097625">
      <w:pPr>
        <w:spacing w:after="120"/>
        <w:jc w:val="center"/>
        <w:rPr>
          <w:rFonts w:ascii="Garamond" w:hAnsi="Garamond"/>
          <w:b/>
          <w:bCs/>
          <w:sz w:val="24"/>
          <w:szCs w:val="24"/>
        </w:rPr>
      </w:pPr>
    </w:p>
    <w:p w14:paraId="73A24FE8" w14:textId="67ECD261" w:rsidR="00A829B4" w:rsidRPr="008543F3" w:rsidRDefault="00A829B4" w:rsidP="00097625">
      <w:pPr>
        <w:spacing w:after="120"/>
        <w:jc w:val="center"/>
        <w:rPr>
          <w:rFonts w:ascii="Garamond" w:hAnsi="Garamond"/>
          <w:b/>
          <w:bCs/>
          <w:sz w:val="32"/>
          <w:szCs w:val="32"/>
        </w:rPr>
      </w:pPr>
      <w:r w:rsidRPr="008543F3">
        <w:rPr>
          <w:rFonts w:ascii="Garamond" w:hAnsi="Garamond"/>
          <w:b/>
          <w:bCs/>
          <w:sz w:val="32"/>
          <w:szCs w:val="32"/>
        </w:rPr>
        <w:t>OBECNÁ ČÁST</w:t>
      </w:r>
    </w:p>
    <w:p w14:paraId="2AF8C13A" w14:textId="77777777" w:rsidR="00532E58" w:rsidRPr="008543F3" w:rsidRDefault="00532E58" w:rsidP="00097625">
      <w:pPr>
        <w:spacing w:after="120"/>
        <w:jc w:val="center"/>
        <w:rPr>
          <w:rFonts w:ascii="Garamond" w:hAnsi="Garamond"/>
          <w:b/>
          <w:bCs/>
          <w:sz w:val="24"/>
          <w:szCs w:val="24"/>
        </w:rPr>
      </w:pPr>
    </w:p>
    <w:p w14:paraId="6468D1D2" w14:textId="0C17EC4E" w:rsidR="002601B5" w:rsidRPr="008543F3" w:rsidRDefault="00D82B18" w:rsidP="00097625">
      <w:pPr>
        <w:spacing w:after="120" w:line="22" w:lineRule="atLeast"/>
        <w:ind w:firstLine="709"/>
        <w:jc w:val="both"/>
        <w:rPr>
          <w:rFonts w:ascii="Garamond" w:hAnsi="Garamond"/>
          <w:bCs/>
          <w:sz w:val="24"/>
          <w:szCs w:val="24"/>
        </w:rPr>
      </w:pPr>
      <w:r w:rsidRPr="008543F3">
        <w:rPr>
          <w:rFonts w:ascii="Garamond" w:hAnsi="Garamond"/>
          <w:sz w:val="24"/>
          <w:szCs w:val="24"/>
        </w:rPr>
        <w:t xml:space="preserve"> </w:t>
      </w:r>
      <w:r w:rsidR="00B31624" w:rsidRPr="008543F3">
        <w:rPr>
          <w:rFonts w:ascii="Garamond" w:hAnsi="Garamond"/>
          <w:bCs/>
          <w:sz w:val="24"/>
          <w:szCs w:val="24"/>
        </w:rPr>
        <w:t xml:space="preserve">Ministerstvo dopravy předkládá k projednání návrh zákona, </w:t>
      </w:r>
      <w:r w:rsidR="0080692F" w:rsidRPr="008543F3">
        <w:rPr>
          <w:rFonts w:ascii="Garamond" w:hAnsi="Garamond"/>
          <w:bCs/>
          <w:sz w:val="24"/>
          <w:szCs w:val="24"/>
        </w:rPr>
        <w:t>kterým se mění zákon č.</w:t>
      </w:r>
      <w:r w:rsidR="00BB17E5">
        <w:rPr>
          <w:rFonts w:ascii="Garamond" w:hAnsi="Garamond"/>
          <w:bCs/>
          <w:sz w:val="24"/>
          <w:szCs w:val="24"/>
        </w:rPr>
        <w:t> </w:t>
      </w:r>
      <w:r w:rsidR="0080692F" w:rsidRPr="008543F3">
        <w:rPr>
          <w:rFonts w:ascii="Garamond" w:hAnsi="Garamond"/>
          <w:bCs/>
          <w:sz w:val="24"/>
          <w:szCs w:val="24"/>
        </w:rPr>
        <w:t xml:space="preserve">56/2001 Sb., o podmínkách provozu vozidel na pozemních komunikacích, ve znění pozdějších předpisů, a další související zákony </w:t>
      </w:r>
      <w:r w:rsidR="00B31624" w:rsidRPr="008543F3">
        <w:rPr>
          <w:rFonts w:ascii="Garamond" w:hAnsi="Garamond"/>
          <w:bCs/>
          <w:sz w:val="24"/>
          <w:szCs w:val="24"/>
        </w:rPr>
        <w:t>(dále též „návrh zákona“</w:t>
      </w:r>
      <w:r w:rsidR="0080692F" w:rsidRPr="008543F3">
        <w:rPr>
          <w:rFonts w:ascii="Garamond" w:hAnsi="Garamond"/>
          <w:bCs/>
          <w:sz w:val="24"/>
          <w:szCs w:val="24"/>
        </w:rPr>
        <w:t xml:space="preserve"> nebo „navržená právní úprava“</w:t>
      </w:r>
      <w:r w:rsidR="00B31624" w:rsidRPr="008543F3">
        <w:rPr>
          <w:rFonts w:ascii="Garamond" w:hAnsi="Garamond"/>
          <w:bCs/>
          <w:sz w:val="24"/>
          <w:szCs w:val="24"/>
        </w:rPr>
        <w:t xml:space="preserve">). </w:t>
      </w:r>
    </w:p>
    <w:p w14:paraId="2795291A" w14:textId="012A2EB8" w:rsidR="00AF6A30" w:rsidRPr="008543F3" w:rsidRDefault="00AF6A30" w:rsidP="00CE62BD">
      <w:pPr>
        <w:spacing w:after="120"/>
        <w:jc w:val="both"/>
        <w:rPr>
          <w:rFonts w:ascii="Garamond" w:eastAsia="Times New Roman" w:hAnsi="Garamond" w:cs="Times New Roman"/>
          <w:b/>
          <w:kern w:val="0"/>
          <w:sz w:val="24"/>
          <w:szCs w:val="24"/>
          <w14:ligatures w14:val="none"/>
        </w:rPr>
      </w:pPr>
      <w:r w:rsidRPr="008543F3">
        <w:rPr>
          <w:rFonts w:ascii="Garamond" w:eastAsia="Times New Roman" w:hAnsi="Garamond" w:cs="Times New Roman"/>
          <w:b/>
          <w:kern w:val="0"/>
          <w:sz w:val="24"/>
          <w:szCs w:val="24"/>
          <w14:ligatures w14:val="none"/>
        </w:rPr>
        <w:t xml:space="preserve">A. </w:t>
      </w:r>
      <w:r w:rsidRPr="008543F3">
        <w:rPr>
          <w:rFonts w:ascii="Garamond" w:eastAsia="Times New Roman" w:hAnsi="Garamond" w:cs="Times New Roman"/>
          <w:b/>
          <w:kern w:val="0"/>
          <w:sz w:val="24"/>
          <w:szCs w:val="24"/>
          <w14:ligatures w14:val="none"/>
        </w:rPr>
        <w:tab/>
      </w:r>
      <w:r w:rsidRPr="008543F3">
        <w:rPr>
          <w:rFonts w:ascii="Garamond" w:eastAsia="Times New Roman" w:hAnsi="Garamond" w:cs="Times New Roman"/>
          <w:b/>
          <w:kern w:val="0"/>
          <w:sz w:val="24"/>
          <w:szCs w:val="24"/>
          <w:u w:val="single"/>
          <w14:ligatures w14:val="none"/>
        </w:rPr>
        <w:t>Zhodnocení platného právního stavu, včetně zhodnocení současného stavu ve vztahu k zákazu diskriminace a ve vztahu k rovnosti mužů a žen</w:t>
      </w:r>
    </w:p>
    <w:p w14:paraId="2056A0EA" w14:textId="77777777" w:rsidR="00AF6A30" w:rsidRPr="008543F3" w:rsidRDefault="00AF6A30" w:rsidP="00097625">
      <w:pPr>
        <w:spacing w:after="120" w:line="22" w:lineRule="atLeast"/>
        <w:jc w:val="both"/>
        <w:rPr>
          <w:rFonts w:ascii="Garamond" w:eastAsia="Times New Roman" w:hAnsi="Garamond" w:cs="Times New Roman"/>
          <w:b/>
          <w:kern w:val="0"/>
          <w:sz w:val="24"/>
          <w:szCs w:val="24"/>
          <w14:ligatures w14:val="none"/>
        </w:rPr>
      </w:pPr>
      <w:r w:rsidRPr="008543F3">
        <w:rPr>
          <w:rFonts w:ascii="Garamond" w:eastAsia="Times New Roman" w:hAnsi="Garamond" w:cs="Times New Roman"/>
          <w:b/>
          <w:kern w:val="0"/>
          <w:sz w:val="24"/>
          <w:szCs w:val="24"/>
          <w14:ligatures w14:val="none"/>
        </w:rPr>
        <w:t xml:space="preserve">A.1. </w:t>
      </w:r>
      <w:r w:rsidRPr="008543F3">
        <w:rPr>
          <w:rFonts w:ascii="Garamond" w:eastAsia="Times New Roman" w:hAnsi="Garamond" w:cs="Times New Roman"/>
          <w:b/>
          <w:kern w:val="0"/>
          <w:sz w:val="24"/>
          <w:szCs w:val="24"/>
          <w14:ligatures w14:val="none"/>
        </w:rPr>
        <w:tab/>
        <w:t xml:space="preserve">Zhodnocení platného právního stavu </w:t>
      </w:r>
    </w:p>
    <w:p w14:paraId="607FCF69" w14:textId="03D0B294" w:rsidR="00CE48E2" w:rsidRPr="008543F3" w:rsidRDefault="00ED7F67" w:rsidP="00097625">
      <w:pPr>
        <w:spacing w:after="120"/>
        <w:jc w:val="both"/>
        <w:rPr>
          <w:rFonts w:ascii="Garamond" w:hAnsi="Garamond"/>
          <w:b/>
          <w:bCs/>
          <w:sz w:val="24"/>
          <w:szCs w:val="24"/>
        </w:rPr>
      </w:pPr>
      <w:r w:rsidRPr="008543F3">
        <w:rPr>
          <w:rFonts w:ascii="Garamond" w:hAnsi="Garamond"/>
          <w:b/>
          <w:bCs/>
          <w:sz w:val="24"/>
          <w:szCs w:val="24"/>
        </w:rPr>
        <w:t>A.1.1.</w:t>
      </w:r>
      <w:r w:rsidRPr="008543F3">
        <w:rPr>
          <w:rFonts w:ascii="Garamond" w:hAnsi="Garamond"/>
          <w:b/>
          <w:bCs/>
          <w:sz w:val="24"/>
          <w:szCs w:val="24"/>
        </w:rPr>
        <w:tab/>
        <w:t xml:space="preserve">Nutnost návštěvy úřadu při vyřizování úkonů spjatých s registrací vozidel </w:t>
      </w:r>
    </w:p>
    <w:p w14:paraId="3F5917E2" w14:textId="15AFE739" w:rsidR="00ED7F67" w:rsidRPr="008543F3" w:rsidRDefault="00ED7F67" w:rsidP="00097625">
      <w:pPr>
        <w:spacing w:after="120"/>
        <w:jc w:val="both"/>
        <w:rPr>
          <w:rFonts w:ascii="Garamond" w:hAnsi="Garamond"/>
          <w:sz w:val="24"/>
          <w:szCs w:val="24"/>
        </w:rPr>
      </w:pPr>
      <w:r w:rsidRPr="008543F3">
        <w:rPr>
          <w:rFonts w:ascii="Garamond" w:hAnsi="Garamond"/>
          <w:b/>
          <w:bCs/>
          <w:sz w:val="24"/>
          <w:szCs w:val="24"/>
        </w:rPr>
        <w:tab/>
      </w:r>
      <w:r w:rsidRPr="008543F3">
        <w:rPr>
          <w:rFonts w:ascii="Garamond" w:hAnsi="Garamond"/>
          <w:sz w:val="24"/>
          <w:szCs w:val="24"/>
        </w:rPr>
        <w:t xml:space="preserve">Zákon </w:t>
      </w:r>
      <w:r w:rsidR="00546160" w:rsidRPr="008543F3">
        <w:rPr>
          <w:rFonts w:ascii="Garamond" w:hAnsi="Garamond"/>
          <w:sz w:val="24"/>
          <w:szCs w:val="24"/>
        </w:rPr>
        <w:t xml:space="preserve">č. 56/2001 Sb., o podmínkách provozu vozidel na pozemních komunikacích, ve znění pozdějších předpisů (dále jen „zákon </w:t>
      </w:r>
      <w:r w:rsidRPr="008543F3">
        <w:rPr>
          <w:rFonts w:ascii="Garamond" w:hAnsi="Garamond"/>
          <w:sz w:val="24"/>
          <w:szCs w:val="24"/>
        </w:rPr>
        <w:t>o podmínkách provozu vozidel</w:t>
      </w:r>
      <w:r w:rsidR="00546160" w:rsidRPr="008543F3">
        <w:rPr>
          <w:rFonts w:ascii="Garamond" w:hAnsi="Garamond"/>
          <w:sz w:val="24"/>
          <w:szCs w:val="24"/>
        </w:rPr>
        <w:t>“)</w:t>
      </w:r>
      <w:r w:rsidRPr="008543F3">
        <w:rPr>
          <w:rFonts w:ascii="Garamond" w:hAnsi="Garamond"/>
          <w:sz w:val="24"/>
          <w:szCs w:val="24"/>
        </w:rPr>
        <w:t xml:space="preserve"> upravuje celou řadu úkonů spjatých se zápisem silničních a zvláštních vozidel v registru silničních vozidel. Registr silničních vozidel přitom představuje informační systém veřejné správy, jehož správcem je Ministerstvo dopravy. Registr silničních vozidel obsahuje evidenci</w:t>
      </w:r>
    </w:p>
    <w:p w14:paraId="57F60381" w14:textId="0519F4D1" w:rsidR="00ED7F67" w:rsidRPr="008543F3" w:rsidRDefault="00ED7F67" w:rsidP="00097625">
      <w:pPr>
        <w:spacing w:after="120"/>
        <w:jc w:val="both"/>
        <w:rPr>
          <w:rFonts w:ascii="Garamond" w:hAnsi="Garamond"/>
          <w:sz w:val="24"/>
          <w:szCs w:val="24"/>
        </w:rPr>
      </w:pPr>
      <w:r w:rsidRPr="008543F3">
        <w:rPr>
          <w:rFonts w:ascii="Garamond" w:hAnsi="Garamond"/>
          <w:sz w:val="24"/>
          <w:szCs w:val="24"/>
        </w:rPr>
        <w:t>a) silničních a zvláštních vozidel, jakož i vlastníků a provozovatelů těchto vozidel,</w:t>
      </w:r>
    </w:p>
    <w:p w14:paraId="13F153DE" w14:textId="2EE90E8A" w:rsidR="00ED7F67" w:rsidRPr="008543F3" w:rsidRDefault="00ED7F67" w:rsidP="00097625">
      <w:pPr>
        <w:spacing w:after="120"/>
        <w:jc w:val="both"/>
        <w:rPr>
          <w:rFonts w:ascii="Garamond" w:hAnsi="Garamond"/>
          <w:sz w:val="24"/>
          <w:szCs w:val="24"/>
        </w:rPr>
      </w:pPr>
      <w:r w:rsidRPr="008543F3">
        <w:rPr>
          <w:rFonts w:ascii="Garamond" w:hAnsi="Garamond"/>
          <w:sz w:val="24"/>
          <w:szCs w:val="24"/>
        </w:rPr>
        <w:t>b) diplomatických vozidel, kterou se rozumí evidence silničních a zvláštních vozidel diplomatických misí nebo konzulárních úřadů cizích států, úřadoven mezinárodních organizací nebo institucí v</w:t>
      </w:r>
      <w:r w:rsidR="00416730">
        <w:rPr>
          <w:rFonts w:ascii="Garamond" w:hAnsi="Garamond"/>
          <w:sz w:val="24"/>
          <w:szCs w:val="24"/>
        </w:rPr>
        <w:t> </w:t>
      </w:r>
      <w:r w:rsidRPr="008543F3">
        <w:rPr>
          <w:rFonts w:ascii="Garamond" w:hAnsi="Garamond"/>
          <w:sz w:val="24"/>
          <w:szCs w:val="24"/>
        </w:rPr>
        <w:t>České republice, zastoupení veřejných institucí založených podle práva cizího státu, zastoupení entit, které z hlediska mezinárodního práva nejsou státem, a jejich členů,</w:t>
      </w:r>
    </w:p>
    <w:p w14:paraId="2C2B239F" w14:textId="42FC1653" w:rsidR="00ED7F67" w:rsidRPr="008543F3" w:rsidRDefault="00ED7F67" w:rsidP="00416730">
      <w:pPr>
        <w:spacing w:after="120"/>
        <w:jc w:val="both"/>
        <w:rPr>
          <w:rFonts w:ascii="Garamond" w:hAnsi="Garamond"/>
          <w:sz w:val="24"/>
          <w:szCs w:val="24"/>
        </w:rPr>
      </w:pPr>
      <w:r w:rsidRPr="008543F3">
        <w:rPr>
          <w:rFonts w:ascii="Garamond" w:hAnsi="Garamond"/>
          <w:sz w:val="24"/>
          <w:szCs w:val="24"/>
        </w:rPr>
        <w:t>c) ztracených, odcizených, poškozených a zničených osvědčení o registraci silničního vozidla a</w:t>
      </w:r>
      <w:r w:rsidR="00416730">
        <w:rPr>
          <w:rFonts w:ascii="Garamond" w:hAnsi="Garamond"/>
          <w:sz w:val="24"/>
          <w:szCs w:val="24"/>
        </w:rPr>
        <w:t> </w:t>
      </w:r>
      <w:r w:rsidRPr="008543F3">
        <w:rPr>
          <w:rFonts w:ascii="Garamond" w:hAnsi="Garamond"/>
          <w:sz w:val="24"/>
          <w:szCs w:val="24"/>
        </w:rPr>
        <w:t>tabulek s přidělenou státní poznávací značkou,</w:t>
      </w:r>
    </w:p>
    <w:p w14:paraId="0E02588A" w14:textId="77777777" w:rsidR="00ED7F67" w:rsidRPr="008543F3" w:rsidRDefault="00ED7F67" w:rsidP="00097625">
      <w:pPr>
        <w:spacing w:after="120"/>
        <w:jc w:val="both"/>
        <w:rPr>
          <w:rFonts w:ascii="Garamond" w:hAnsi="Garamond"/>
          <w:sz w:val="24"/>
          <w:szCs w:val="24"/>
        </w:rPr>
      </w:pPr>
      <w:r w:rsidRPr="008543F3">
        <w:rPr>
          <w:rFonts w:ascii="Garamond" w:hAnsi="Garamond"/>
          <w:sz w:val="24"/>
          <w:szCs w:val="24"/>
        </w:rPr>
        <w:t>d) přidělených zvláštních registračních značek a ztracených, odcizených, poškozených a zničených tabulek s přidělenou zvláštní registrační značkou,</w:t>
      </w:r>
    </w:p>
    <w:p w14:paraId="0B0B6E71" w14:textId="77777777" w:rsidR="00ED7F67" w:rsidRPr="008543F3" w:rsidRDefault="00ED7F67" w:rsidP="00097625">
      <w:pPr>
        <w:spacing w:after="120"/>
        <w:jc w:val="both"/>
        <w:rPr>
          <w:rFonts w:ascii="Garamond" w:hAnsi="Garamond"/>
          <w:sz w:val="24"/>
          <w:szCs w:val="24"/>
        </w:rPr>
      </w:pPr>
      <w:r w:rsidRPr="008543F3">
        <w:rPr>
          <w:rFonts w:ascii="Garamond" w:hAnsi="Garamond"/>
          <w:sz w:val="24"/>
          <w:szCs w:val="24"/>
        </w:rPr>
        <w:t>e) vyrobených formulářů osvědčení o registraci silničního vozidla opatřených identifikačními znaky a vyrobených a nevydaných tabulek registrační značky vozidla a</w:t>
      </w:r>
    </w:p>
    <w:p w14:paraId="5098A364" w14:textId="70D38D53" w:rsidR="00ED7F67" w:rsidRPr="008543F3" w:rsidRDefault="00ED7F67" w:rsidP="00097625">
      <w:pPr>
        <w:spacing w:after="120"/>
        <w:jc w:val="both"/>
        <w:rPr>
          <w:rFonts w:ascii="Garamond" w:hAnsi="Garamond"/>
          <w:sz w:val="24"/>
          <w:szCs w:val="24"/>
        </w:rPr>
      </w:pPr>
      <w:r w:rsidRPr="008543F3">
        <w:rPr>
          <w:rFonts w:ascii="Garamond" w:hAnsi="Garamond"/>
          <w:sz w:val="24"/>
          <w:szCs w:val="24"/>
        </w:rPr>
        <w:t>f) technických údajů schválených typů silničních a zvláštních vozidel.</w:t>
      </w:r>
    </w:p>
    <w:p w14:paraId="2F76190D" w14:textId="28D06DA2" w:rsidR="00ED7F67" w:rsidRPr="008543F3" w:rsidRDefault="00ED7F67" w:rsidP="00097625">
      <w:pPr>
        <w:spacing w:after="120"/>
        <w:jc w:val="both"/>
        <w:rPr>
          <w:rFonts w:ascii="Garamond" w:hAnsi="Garamond"/>
          <w:sz w:val="24"/>
          <w:szCs w:val="24"/>
        </w:rPr>
      </w:pPr>
      <w:r w:rsidRPr="008543F3">
        <w:rPr>
          <w:rFonts w:ascii="Garamond" w:hAnsi="Garamond"/>
          <w:sz w:val="24"/>
          <w:szCs w:val="24"/>
        </w:rPr>
        <w:tab/>
        <w:t>Zákon o podmínkách provozu vozidel reguluje nejrůznější úkony spjaté s</w:t>
      </w:r>
      <w:r w:rsidR="001305CE" w:rsidRPr="008543F3">
        <w:rPr>
          <w:rFonts w:ascii="Garamond" w:hAnsi="Garamond"/>
          <w:sz w:val="24"/>
          <w:szCs w:val="24"/>
        </w:rPr>
        <w:t xml:space="preserve"> registrací </w:t>
      </w:r>
      <w:r w:rsidRPr="008543F3">
        <w:rPr>
          <w:rFonts w:ascii="Garamond" w:hAnsi="Garamond"/>
          <w:sz w:val="24"/>
          <w:szCs w:val="24"/>
        </w:rPr>
        <w:t xml:space="preserve">vozidel. Jde </w:t>
      </w:r>
      <w:r w:rsidR="00EB6771" w:rsidRPr="008543F3">
        <w:rPr>
          <w:rFonts w:ascii="Garamond" w:hAnsi="Garamond"/>
          <w:sz w:val="24"/>
          <w:szCs w:val="24"/>
        </w:rPr>
        <w:t xml:space="preserve">přitom </w:t>
      </w:r>
      <w:r w:rsidRPr="008543F3">
        <w:rPr>
          <w:rFonts w:ascii="Garamond" w:hAnsi="Garamond"/>
          <w:sz w:val="24"/>
          <w:szCs w:val="24"/>
        </w:rPr>
        <w:t xml:space="preserve">o vozidla jak silniční (dle části druhé zákona), tak zvláštní (dle části </w:t>
      </w:r>
      <w:r w:rsidR="005D1D2D" w:rsidRPr="008543F3">
        <w:rPr>
          <w:rFonts w:ascii="Garamond" w:hAnsi="Garamond"/>
          <w:sz w:val="24"/>
          <w:szCs w:val="24"/>
        </w:rPr>
        <w:t xml:space="preserve">sedmé zákona). </w:t>
      </w:r>
      <w:r w:rsidR="00EB6771" w:rsidRPr="008543F3">
        <w:rPr>
          <w:rFonts w:ascii="Garamond" w:hAnsi="Garamond"/>
          <w:sz w:val="24"/>
          <w:szCs w:val="24"/>
        </w:rPr>
        <w:t>Těmito úkony jsou</w:t>
      </w:r>
      <w:r w:rsidR="005D1D2D" w:rsidRPr="008543F3">
        <w:rPr>
          <w:rFonts w:ascii="Garamond" w:hAnsi="Garamond"/>
          <w:sz w:val="24"/>
          <w:szCs w:val="24"/>
        </w:rPr>
        <w:t xml:space="preserve"> především </w:t>
      </w:r>
      <w:r w:rsidRPr="008543F3">
        <w:rPr>
          <w:rFonts w:ascii="Garamond" w:hAnsi="Garamond"/>
          <w:sz w:val="24"/>
          <w:szCs w:val="24"/>
        </w:rPr>
        <w:t xml:space="preserve"> </w:t>
      </w:r>
    </w:p>
    <w:p w14:paraId="4AC17E94" w14:textId="226207DE" w:rsidR="00ED7F67" w:rsidRPr="008543F3" w:rsidRDefault="00ED7F67" w:rsidP="00097625">
      <w:pPr>
        <w:spacing w:after="120"/>
        <w:jc w:val="both"/>
        <w:rPr>
          <w:rFonts w:ascii="Garamond" w:hAnsi="Garamond"/>
          <w:sz w:val="24"/>
          <w:szCs w:val="24"/>
        </w:rPr>
      </w:pPr>
      <w:r w:rsidRPr="008543F3">
        <w:rPr>
          <w:rFonts w:ascii="Garamond" w:hAnsi="Garamond"/>
          <w:sz w:val="24"/>
          <w:szCs w:val="24"/>
        </w:rPr>
        <w:t>a) zápis vozidla do registru silničních vozidel</w:t>
      </w:r>
      <w:r w:rsidR="005D1D2D" w:rsidRPr="008543F3">
        <w:rPr>
          <w:rFonts w:ascii="Garamond" w:hAnsi="Garamond"/>
          <w:sz w:val="24"/>
          <w:szCs w:val="24"/>
        </w:rPr>
        <w:t xml:space="preserve">, </w:t>
      </w:r>
    </w:p>
    <w:p w14:paraId="3AD518B3" w14:textId="36C24CA9" w:rsidR="005D1D2D" w:rsidRPr="008543F3" w:rsidRDefault="005D1D2D" w:rsidP="00097625">
      <w:pPr>
        <w:spacing w:after="120"/>
        <w:jc w:val="both"/>
        <w:rPr>
          <w:rFonts w:ascii="Garamond" w:hAnsi="Garamond"/>
          <w:sz w:val="24"/>
          <w:szCs w:val="24"/>
        </w:rPr>
      </w:pPr>
      <w:r w:rsidRPr="008543F3">
        <w:rPr>
          <w:rFonts w:ascii="Garamond" w:hAnsi="Garamond"/>
          <w:sz w:val="24"/>
          <w:szCs w:val="24"/>
        </w:rPr>
        <w:t>b) rezervac</w:t>
      </w:r>
      <w:r w:rsidR="00FF7AF3" w:rsidRPr="008543F3">
        <w:rPr>
          <w:rFonts w:ascii="Garamond" w:hAnsi="Garamond"/>
          <w:sz w:val="24"/>
          <w:szCs w:val="24"/>
        </w:rPr>
        <w:t>e</w:t>
      </w:r>
      <w:r w:rsidRPr="008543F3">
        <w:rPr>
          <w:rFonts w:ascii="Garamond" w:hAnsi="Garamond"/>
          <w:sz w:val="24"/>
          <w:szCs w:val="24"/>
        </w:rPr>
        <w:t xml:space="preserve"> registrační značky, </w:t>
      </w:r>
    </w:p>
    <w:p w14:paraId="5FB649BE" w14:textId="221A6FAE" w:rsidR="005D1D2D" w:rsidRPr="008543F3" w:rsidRDefault="005D1D2D" w:rsidP="00097625">
      <w:pPr>
        <w:spacing w:after="120"/>
        <w:jc w:val="both"/>
        <w:rPr>
          <w:rFonts w:ascii="Garamond" w:hAnsi="Garamond"/>
          <w:sz w:val="24"/>
          <w:szCs w:val="24"/>
        </w:rPr>
      </w:pPr>
      <w:r w:rsidRPr="008543F3">
        <w:rPr>
          <w:rFonts w:ascii="Garamond" w:hAnsi="Garamond"/>
          <w:sz w:val="24"/>
          <w:szCs w:val="24"/>
        </w:rPr>
        <w:t xml:space="preserve">c) vydání registrační značky na přání a její přidělení jinému vozidlu, </w:t>
      </w:r>
    </w:p>
    <w:p w14:paraId="04E64594" w14:textId="56EA9460" w:rsidR="005D1D2D" w:rsidRPr="008543F3" w:rsidRDefault="005D1D2D" w:rsidP="00097625">
      <w:pPr>
        <w:spacing w:after="120"/>
        <w:jc w:val="both"/>
        <w:rPr>
          <w:rFonts w:ascii="Garamond" w:hAnsi="Garamond"/>
          <w:sz w:val="24"/>
          <w:szCs w:val="24"/>
        </w:rPr>
      </w:pPr>
      <w:r w:rsidRPr="008543F3">
        <w:rPr>
          <w:rFonts w:ascii="Garamond" w:hAnsi="Garamond"/>
          <w:sz w:val="24"/>
          <w:szCs w:val="24"/>
        </w:rPr>
        <w:t xml:space="preserve">d) vydání registrační značky elektrického vozidla, </w:t>
      </w:r>
    </w:p>
    <w:p w14:paraId="5D14C264" w14:textId="3CC3D358" w:rsidR="005D1D2D" w:rsidRPr="008543F3" w:rsidRDefault="005D1D2D" w:rsidP="00097625">
      <w:pPr>
        <w:spacing w:after="120"/>
        <w:jc w:val="both"/>
        <w:rPr>
          <w:rFonts w:ascii="Garamond" w:hAnsi="Garamond"/>
          <w:sz w:val="24"/>
          <w:szCs w:val="24"/>
        </w:rPr>
      </w:pPr>
      <w:r w:rsidRPr="008543F3">
        <w:rPr>
          <w:rFonts w:ascii="Garamond" w:hAnsi="Garamond"/>
          <w:sz w:val="24"/>
          <w:szCs w:val="24"/>
        </w:rPr>
        <w:t xml:space="preserve">e) vydání tabulky s registrační značkou již k tomuto vozidlu přidělenou (k umístění na nosné zařízení připojitelné k vozidlu nebo v případě poškození tabulky s přidělenou registrační značkou), </w:t>
      </w:r>
    </w:p>
    <w:p w14:paraId="625847F4" w14:textId="0F91608E" w:rsidR="005D1D2D" w:rsidRPr="008543F3" w:rsidRDefault="005D1D2D" w:rsidP="00097625">
      <w:pPr>
        <w:spacing w:after="120"/>
        <w:jc w:val="both"/>
        <w:rPr>
          <w:rFonts w:ascii="Garamond" w:hAnsi="Garamond"/>
          <w:sz w:val="24"/>
          <w:szCs w:val="24"/>
        </w:rPr>
      </w:pPr>
      <w:r w:rsidRPr="008543F3">
        <w:rPr>
          <w:rFonts w:ascii="Garamond" w:hAnsi="Garamond"/>
          <w:sz w:val="24"/>
          <w:szCs w:val="24"/>
        </w:rPr>
        <w:lastRenderedPageBreak/>
        <w:t xml:space="preserve">f) </w:t>
      </w:r>
      <w:r w:rsidR="007C5BF4" w:rsidRPr="008543F3">
        <w:rPr>
          <w:rFonts w:ascii="Garamond" w:hAnsi="Garamond"/>
          <w:sz w:val="24"/>
          <w:szCs w:val="24"/>
        </w:rPr>
        <w:t>přidělení</w:t>
      </w:r>
      <w:r w:rsidR="00B76693" w:rsidRPr="008543F3">
        <w:rPr>
          <w:rFonts w:ascii="Garamond" w:hAnsi="Garamond"/>
          <w:sz w:val="24"/>
          <w:szCs w:val="24"/>
        </w:rPr>
        <w:t xml:space="preserve"> nové</w:t>
      </w:r>
      <w:r w:rsidRPr="008543F3">
        <w:rPr>
          <w:rFonts w:ascii="Garamond" w:hAnsi="Garamond"/>
          <w:sz w:val="24"/>
          <w:szCs w:val="24"/>
        </w:rPr>
        <w:t> registrační značk</w:t>
      </w:r>
      <w:r w:rsidR="00B76693" w:rsidRPr="008543F3">
        <w:rPr>
          <w:rFonts w:ascii="Garamond" w:hAnsi="Garamond"/>
          <w:sz w:val="24"/>
          <w:szCs w:val="24"/>
        </w:rPr>
        <w:t>y</w:t>
      </w:r>
      <w:r w:rsidRPr="008543F3">
        <w:rPr>
          <w:rFonts w:ascii="Garamond" w:hAnsi="Garamond"/>
          <w:sz w:val="24"/>
          <w:szCs w:val="24"/>
        </w:rPr>
        <w:t xml:space="preserve"> v případě ztráty, zničení nebo odcizení tabulky s registrační značkou, </w:t>
      </w:r>
    </w:p>
    <w:p w14:paraId="5C107ECB" w14:textId="2F9F3B9F" w:rsidR="00D936D4" w:rsidRPr="008543F3" w:rsidRDefault="005D1D2D" w:rsidP="00097625">
      <w:pPr>
        <w:spacing w:after="120"/>
        <w:jc w:val="both"/>
        <w:rPr>
          <w:rFonts w:ascii="Garamond" w:hAnsi="Garamond"/>
          <w:sz w:val="24"/>
          <w:szCs w:val="24"/>
        </w:rPr>
      </w:pPr>
      <w:r w:rsidRPr="008543F3">
        <w:rPr>
          <w:rFonts w:ascii="Garamond" w:hAnsi="Garamond"/>
          <w:sz w:val="24"/>
          <w:szCs w:val="24"/>
        </w:rPr>
        <w:t xml:space="preserve">g) </w:t>
      </w:r>
      <w:r w:rsidR="00D936D4" w:rsidRPr="008543F3">
        <w:rPr>
          <w:rFonts w:ascii="Garamond" w:hAnsi="Garamond"/>
          <w:sz w:val="24"/>
          <w:szCs w:val="24"/>
        </w:rPr>
        <w:t xml:space="preserve">vydání nového osvědčení o registraci vozidla v případě ztráty zničení, odcizení nebo poškození osvědčení o registraci vozidla, </w:t>
      </w:r>
    </w:p>
    <w:p w14:paraId="42DEC204" w14:textId="37A97554" w:rsidR="00D936D4" w:rsidRPr="008543F3" w:rsidRDefault="00D936D4" w:rsidP="00097625">
      <w:pPr>
        <w:spacing w:after="120"/>
        <w:jc w:val="both"/>
        <w:rPr>
          <w:rFonts w:ascii="Garamond" w:hAnsi="Garamond"/>
          <w:sz w:val="24"/>
          <w:szCs w:val="24"/>
        </w:rPr>
      </w:pPr>
      <w:r w:rsidRPr="008543F3">
        <w:rPr>
          <w:rFonts w:ascii="Garamond" w:hAnsi="Garamond"/>
          <w:sz w:val="24"/>
          <w:szCs w:val="24"/>
        </w:rPr>
        <w:t xml:space="preserve">h) </w:t>
      </w:r>
      <w:r w:rsidR="00C27C3D" w:rsidRPr="008543F3">
        <w:rPr>
          <w:rFonts w:ascii="Garamond" w:hAnsi="Garamond"/>
          <w:sz w:val="24"/>
          <w:szCs w:val="24"/>
        </w:rPr>
        <w:t xml:space="preserve">zápis změny vlastníka vozidla v registru silničních vozidel, </w:t>
      </w:r>
    </w:p>
    <w:p w14:paraId="50DF6A57" w14:textId="09EAA08D" w:rsidR="00C27C3D" w:rsidRPr="008543F3" w:rsidRDefault="00C27C3D" w:rsidP="00097625">
      <w:pPr>
        <w:spacing w:after="120"/>
        <w:jc w:val="both"/>
        <w:rPr>
          <w:rFonts w:ascii="Garamond" w:hAnsi="Garamond"/>
          <w:sz w:val="24"/>
          <w:szCs w:val="24"/>
        </w:rPr>
      </w:pPr>
      <w:r w:rsidRPr="008543F3">
        <w:rPr>
          <w:rFonts w:ascii="Garamond" w:hAnsi="Garamond"/>
          <w:sz w:val="24"/>
          <w:szCs w:val="24"/>
        </w:rPr>
        <w:t>i) zápis změny provozovatele vozidla v registru silničních vozidel,</w:t>
      </w:r>
    </w:p>
    <w:p w14:paraId="0CEFF424" w14:textId="296217D8" w:rsidR="003C4AE3" w:rsidRPr="008543F3" w:rsidRDefault="003C4AE3" w:rsidP="00097625">
      <w:pPr>
        <w:spacing w:after="120"/>
        <w:jc w:val="both"/>
        <w:rPr>
          <w:rFonts w:ascii="Garamond" w:hAnsi="Garamond"/>
          <w:sz w:val="24"/>
          <w:szCs w:val="24"/>
        </w:rPr>
      </w:pPr>
      <w:r w:rsidRPr="008543F3">
        <w:rPr>
          <w:rFonts w:ascii="Garamond" w:hAnsi="Garamond"/>
          <w:sz w:val="24"/>
          <w:szCs w:val="24"/>
        </w:rPr>
        <w:t xml:space="preserve">j) </w:t>
      </w:r>
      <w:r w:rsidR="00C03E6A" w:rsidRPr="008543F3">
        <w:rPr>
          <w:rFonts w:ascii="Garamond" w:hAnsi="Garamond"/>
          <w:sz w:val="24"/>
          <w:szCs w:val="24"/>
        </w:rPr>
        <w:t>zápis změny údaje v registru silničních vozidel jiného, než je změna vlastníka nebo provozovatele vozidla,</w:t>
      </w:r>
    </w:p>
    <w:p w14:paraId="4096293D" w14:textId="73BDF4CE" w:rsidR="00C03E6A" w:rsidRPr="008543F3" w:rsidRDefault="00C03E6A" w:rsidP="00097625">
      <w:pPr>
        <w:spacing w:after="120"/>
        <w:jc w:val="both"/>
        <w:rPr>
          <w:rFonts w:ascii="Garamond" w:hAnsi="Garamond"/>
          <w:sz w:val="24"/>
          <w:szCs w:val="24"/>
        </w:rPr>
      </w:pPr>
      <w:r w:rsidRPr="008543F3">
        <w:rPr>
          <w:rFonts w:ascii="Garamond" w:hAnsi="Garamond"/>
          <w:sz w:val="24"/>
          <w:szCs w:val="24"/>
        </w:rPr>
        <w:t xml:space="preserve">k) </w:t>
      </w:r>
      <w:r w:rsidR="00C8053A" w:rsidRPr="008543F3">
        <w:rPr>
          <w:rFonts w:ascii="Garamond" w:hAnsi="Garamond"/>
          <w:sz w:val="24"/>
          <w:szCs w:val="24"/>
        </w:rPr>
        <w:t xml:space="preserve">vyřazení vozidla z provozu, </w:t>
      </w:r>
    </w:p>
    <w:p w14:paraId="2267562A" w14:textId="4B29BD68" w:rsidR="00C8053A" w:rsidRPr="008543F3" w:rsidRDefault="00C8053A" w:rsidP="00097625">
      <w:pPr>
        <w:spacing w:after="120"/>
        <w:jc w:val="both"/>
        <w:rPr>
          <w:rFonts w:ascii="Garamond" w:hAnsi="Garamond"/>
          <w:sz w:val="24"/>
          <w:szCs w:val="24"/>
        </w:rPr>
      </w:pPr>
      <w:r w:rsidRPr="008543F3">
        <w:rPr>
          <w:rFonts w:ascii="Garamond" w:hAnsi="Garamond"/>
          <w:sz w:val="24"/>
          <w:szCs w:val="24"/>
        </w:rPr>
        <w:t xml:space="preserve">l) zápis zániku vozidla v registru silničních vozidel a </w:t>
      </w:r>
    </w:p>
    <w:p w14:paraId="54EA7D1D" w14:textId="4475BB04" w:rsidR="00D936D4" w:rsidRPr="008543F3" w:rsidRDefault="00C8053A" w:rsidP="00097625">
      <w:pPr>
        <w:spacing w:after="120"/>
        <w:jc w:val="both"/>
        <w:rPr>
          <w:rFonts w:ascii="Garamond" w:hAnsi="Garamond"/>
          <w:sz w:val="24"/>
          <w:szCs w:val="24"/>
        </w:rPr>
      </w:pPr>
      <w:r w:rsidRPr="008543F3">
        <w:rPr>
          <w:rFonts w:ascii="Garamond" w:hAnsi="Garamond"/>
          <w:sz w:val="24"/>
          <w:szCs w:val="24"/>
        </w:rPr>
        <w:t xml:space="preserve">m) </w:t>
      </w:r>
      <w:r w:rsidR="00712EBF" w:rsidRPr="008543F3">
        <w:rPr>
          <w:rFonts w:ascii="Garamond" w:hAnsi="Garamond"/>
          <w:sz w:val="24"/>
          <w:szCs w:val="24"/>
        </w:rPr>
        <w:t xml:space="preserve">vydání tabulek s registrační značkou </w:t>
      </w:r>
      <w:r w:rsidR="00E724F9" w:rsidRPr="008543F3">
        <w:rPr>
          <w:rFonts w:ascii="Garamond" w:hAnsi="Garamond"/>
          <w:sz w:val="24"/>
          <w:szCs w:val="24"/>
        </w:rPr>
        <w:t xml:space="preserve">s omezenou platností pro vývoz do jiného státu. </w:t>
      </w:r>
    </w:p>
    <w:p w14:paraId="79D27FFB" w14:textId="3EDA725B" w:rsidR="0032539E" w:rsidRPr="008543F3" w:rsidRDefault="005D1D2D" w:rsidP="00097625">
      <w:pPr>
        <w:spacing w:after="120"/>
        <w:jc w:val="both"/>
        <w:rPr>
          <w:rFonts w:ascii="Garamond" w:hAnsi="Garamond"/>
          <w:sz w:val="24"/>
          <w:szCs w:val="24"/>
        </w:rPr>
      </w:pPr>
      <w:r w:rsidRPr="008543F3">
        <w:rPr>
          <w:rFonts w:ascii="Garamond" w:hAnsi="Garamond"/>
          <w:sz w:val="24"/>
          <w:szCs w:val="24"/>
        </w:rPr>
        <w:tab/>
        <w:t xml:space="preserve">Veškeré shora uvedené úkony jsou činěny vlastníky či provozovateli vozidel na základě žádosti, případně oznámení. </w:t>
      </w:r>
      <w:r w:rsidR="00FF0C85" w:rsidRPr="008543F3">
        <w:rPr>
          <w:rFonts w:ascii="Garamond" w:hAnsi="Garamond"/>
          <w:sz w:val="24"/>
          <w:szCs w:val="24"/>
        </w:rPr>
        <w:t>Dotčenou</w:t>
      </w:r>
      <w:r w:rsidR="00CB7926" w:rsidRPr="008543F3">
        <w:rPr>
          <w:rFonts w:ascii="Garamond" w:hAnsi="Garamond"/>
          <w:sz w:val="24"/>
          <w:szCs w:val="24"/>
        </w:rPr>
        <w:t xml:space="preserve"> agendu vyřizují obecní úřady obcí s rozšířenou působností</w:t>
      </w:r>
      <w:r w:rsidR="0032539E" w:rsidRPr="008543F3">
        <w:rPr>
          <w:rFonts w:ascii="Garamond" w:hAnsi="Garamond"/>
          <w:sz w:val="24"/>
          <w:szCs w:val="24"/>
        </w:rPr>
        <w:t>, čímž vykonávají přenesenou působnost.</w:t>
      </w:r>
      <w:r w:rsidR="00CB7926" w:rsidRPr="008543F3">
        <w:rPr>
          <w:rFonts w:ascii="Garamond" w:hAnsi="Garamond"/>
          <w:sz w:val="24"/>
          <w:szCs w:val="24"/>
        </w:rPr>
        <w:t xml:space="preserve"> </w:t>
      </w:r>
    </w:p>
    <w:p w14:paraId="1DCE7F7B" w14:textId="0CD1134D" w:rsidR="0084175B" w:rsidRPr="008543F3" w:rsidRDefault="004F0FBF" w:rsidP="00097625">
      <w:pPr>
        <w:spacing w:after="120"/>
        <w:ind w:firstLine="708"/>
        <w:jc w:val="both"/>
        <w:rPr>
          <w:rFonts w:ascii="Garamond" w:hAnsi="Garamond"/>
          <w:sz w:val="24"/>
          <w:szCs w:val="24"/>
        </w:rPr>
      </w:pPr>
      <w:r w:rsidRPr="008543F3">
        <w:rPr>
          <w:rFonts w:ascii="Garamond" w:hAnsi="Garamond"/>
          <w:sz w:val="24"/>
          <w:szCs w:val="24"/>
        </w:rPr>
        <w:t>Již podle</w:t>
      </w:r>
      <w:r w:rsidR="004E11D6" w:rsidRPr="008543F3">
        <w:rPr>
          <w:rFonts w:ascii="Garamond" w:hAnsi="Garamond"/>
          <w:sz w:val="24"/>
          <w:szCs w:val="24"/>
        </w:rPr>
        <w:t xml:space="preserve"> zákona č. 500/2004 Sb.,</w:t>
      </w:r>
      <w:r w:rsidRPr="008543F3">
        <w:rPr>
          <w:rFonts w:ascii="Garamond" w:hAnsi="Garamond"/>
          <w:sz w:val="24"/>
          <w:szCs w:val="24"/>
        </w:rPr>
        <w:t xml:space="preserve"> správní řád</w:t>
      </w:r>
      <w:r w:rsidR="0078384A" w:rsidRPr="008543F3">
        <w:rPr>
          <w:rFonts w:ascii="Garamond" w:hAnsi="Garamond"/>
          <w:sz w:val="24"/>
          <w:szCs w:val="24"/>
        </w:rPr>
        <w:t>, ve znění pozdějších předpisů, (dále jen „správní řád“)</w:t>
      </w:r>
      <w:r w:rsidRPr="008543F3">
        <w:rPr>
          <w:rFonts w:ascii="Garamond" w:hAnsi="Garamond"/>
          <w:sz w:val="24"/>
          <w:szCs w:val="24"/>
        </w:rPr>
        <w:t xml:space="preserve"> je možné činit podání </w:t>
      </w:r>
      <w:r w:rsidR="00CB7926" w:rsidRPr="008543F3">
        <w:rPr>
          <w:rFonts w:ascii="Garamond" w:hAnsi="Garamond"/>
          <w:sz w:val="24"/>
          <w:szCs w:val="24"/>
        </w:rPr>
        <w:t xml:space="preserve">nejen </w:t>
      </w:r>
      <w:r w:rsidR="00FA7380" w:rsidRPr="008543F3">
        <w:rPr>
          <w:rFonts w:ascii="Garamond" w:hAnsi="Garamond"/>
          <w:sz w:val="24"/>
          <w:szCs w:val="24"/>
        </w:rPr>
        <w:t xml:space="preserve">písemně </w:t>
      </w:r>
      <w:r w:rsidR="00CB7926" w:rsidRPr="008543F3">
        <w:rPr>
          <w:rFonts w:ascii="Garamond" w:hAnsi="Garamond"/>
          <w:sz w:val="24"/>
          <w:szCs w:val="24"/>
        </w:rPr>
        <w:t>skrze osobní návštěvu úřadu</w:t>
      </w:r>
      <w:r w:rsidR="0032539E" w:rsidRPr="008543F3">
        <w:rPr>
          <w:rFonts w:ascii="Garamond" w:hAnsi="Garamond"/>
          <w:sz w:val="24"/>
          <w:szCs w:val="24"/>
        </w:rPr>
        <w:t xml:space="preserve">, ale i </w:t>
      </w:r>
      <w:r w:rsidR="00FA7380" w:rsidRPr="008543F3">
        <w:rPr>
          <w:rFonts w:ascii="Garamond" w:hAnsi="Garamond"/>
          <w:sz w:val="24"/>
          <w:szCs w:val="24"/>
        </w:rPr>
        <w:t xml:space="preserve">elektronicky, typicky </w:t>
      </w:r>
      <w:r w:rsidR="0032539E" w:rsidRPr="008543F3">
        <w:rPr>
          <w:rFonts w:ascii="Garamond" w:hAnsi="Garamond"/>
          <w:sz w:val="24"/>
          <w:szCs w:val="24"/>
        </w:rPr>
        <w:t xml:space="preserve">prostřednictvím datové schránky nebo </w:t>
      </w:r>
      <w:r w:rsidR="00725275" w:rsidRPr="008543F3">
        <w:rPr>
          <w:rFonts w:ascii="Garamond" w:hAnsi="Garamond"/>
          <w:sz w:val="24"/>
          <w:szCs w:val="24"/>
        </w:rPr>
        <w:t>sítě elektronických komunikací dokumentem podepsaným uznávaným elektronickým podpise</w:t>
      </w:r>
      <w:r w:rsidR="00B54E74" w:rsidRPr="008543F3">
        <w:rPr>
          <w:rFonts w:ascii="Garamond" w:hAnsi="Garamond"/>
          <w:sz w:val="24"/>
          <w:szCs w:val="24"/>
        </w:rPr>
        <w:t>m</w:t>
      </w:r>
      <w:r w:rsidR="00725275" w:rsidRPr="008543F3">
        <w:rPr>
          <w:rFonts w:ascii="Garamond" w:hAnsi="Garamond"/>
          <w:sz w:val="24"/>
          <w:szCs w:val="24"/>
        </w:rPr>
        <w:t> nebo opatřeným uznávanou elektronickou pečetí. Podle</w:t>
      </w:r>
      <w:r w:rsidR="0084175B" w:rsidRPr="008543F3">
        <w:rPr>
          <w:rFonts w:ascii="Garamond" w:hAnsi="Garamond"/>
          <w:sz w:val="24"/>
          <w:szCs w:val="24"/>
        </w:rPr>
        <w:t xml:space="preserve"> zákona </w:t>
      </w:r>
      <w:r w:rsidR="00E604E6" w:rsidRPr="008543F3">
        <w:rPr>
          <w:rFonts w:ascii="Garamond" w:hAnsi="Garamond"/>
          <w:sz w:val="24"/>
          <w:szCs w:val="24"/>
        </w:rPr>
        <w:t xml:space="preserve">č. 12/2020 Sb., o právu na digitální služby a o změně některých zákonů, ve znění pozdějších předpisů, </w:t>
      </w:r>
      <w:r w:rsidR="00026E72" w:rsidRPr="008543F3">
        <w:rPr>
          <w:rFonts w:ascii="Garamond" w:hAnsi="Garamond"/>
          <w:sz w:val="24"/>
          <w:szCs w:val="24"/>
        </w:rPr>
        <w:t xml:space="preserve">(dále jen „zákon o právu na digitální služby“) </w:t>
      </w:r>
      <w:r w:rsidR="00E739F3" w:rsidRPr="008543F3">
        <w:rPr>
          <w:rFonts w:ascii="Garamond" w:hAnsi="Garamond"/>
          <w:sz w:val="24"/>
          <w:szCs w:val="24"/>
        </w:rPr>
        <w:t xml:space="preserve">má uživatel služby právo činit digitální úkon vůči orgánu veřejné moci rovněž prostřednictvím </w:t>
      </w:r>
      <w:r w:rsidR="0084175B" w:rsidRPr="008543F3">
        <w:rPr>
          <w:rFonts w:ascii="Garamond" w:hAnsi="Garamond"/>
          <w:sz w:val="24"/>
          <w:szCs w:val="24"/>
        </w:rPr>
        <w:t>informačního systému veřejné správy umožňujícího prokázání totožnosti uživatele služby s využitím elektronické identifikace, autorizaci digitálního úkonu uživatelem služby a zpětné prokázání projevu vůle uživatele služby učinit digitální úkon</w:t>
      </w:r>
      <w:r w:rsidR="00433208" w:rsidRPr="008543F3">
        <w:rPr>
          <w:rFonts w:ascii="Garamond" w:hAnsi="Garamond"/>
          <w:sz w:val="24"/>
          <w:szCs w:val="24"/>
        </w:rPr>
        <w:t>.</w:t>
      </w:r>
      <w:r w:rsidR="00264E8C" w:rsidRPr="008543F3">
        <w:rPr>
          <w:rFonts w:ascii="Garamond" w:hAnsi="Garamond"/>
          <w:sz w:val="24"/>
          <w:szCs w:val="24"/>
        </w:rPr>
        <w:t xml:space="preserve"> </w:t>
      </w:r>
      <w:r w:rsidR="00F329F6" w:rsidRPr="008543F3">
        <w:rPr>
          <w:rFonts w:ascii="Garamond" w:hAnsi="Garamond"/>
          <w:sz w:val="24"/>
          <w:szCs w:val="24"/>
        </w:rPr>
        <w:t>Obecný předpis, jímž je zákon o právu na digitální služby, tedy formálně počítá s možností činit podání i prostřednictvím portálu provozovaného orgánem veřejn</w:t>
      </w:r>
      <w:r w:rsidR="009D3050" w:rsidRPr="008543F3">
        <w:rPr>
          <w:rFonts w:ascii="Garamond" w:hAnsi="Garamond"/>
          <w:sz w:val="24"/>
          <w:szCs w:val="24"/>
        </w:rPr>
        <w:t xml:space="preserve">é moci. </w:t>
      </w:r>
      <w:r w:rsidR="00F329F6" w:rsidRPr="008543F3">
        <w:rPr>
          <w:rFonts w:ascii="Garamond" w:hAnsi="Garamond"/>
          <w:sz w:val="24"/>
          <w:szCs w:val="24"/>
        </w:rPr>
        <w:t xml:space="preserve"> </w:t>
      </w:r>
    </w:p>
    <w:p w14:paraId="6AC6D26F" w14:textId="64C20B37" w:rsidR="003D18E1" w:rsidRPr="008543F3" w:rsidRDefault="00A60A86" w:rsidP="00097625">
      <w:pPr>
        <w:spacing w:after="120"/>
        <w:ind w:firstLine="708"/>
        <w:jc w:val="both"/>
        <w:rPr>
          <w:rFonts w:ascii="Garamond" w:hAnsi="Garamond"/>
          <w:sz w:val="24"/>
          <w:szCs w:val="24"/>
        </w:rPr>
      </w:pPr>
      <w:r w:rsidRPr="008543F3">
        <w:rPr>
          <w:rFonts w:ascii="Garamond" w:hAnsi="Garamond"/>
          <w:sz w:val="24"/>
          <w:szCs w:val="24"/>
        </w:rPr>
        <w:t xml:space="preserve">Předchozí novelizací zákona o podmínkách provozu vozidel </w:t>
      </w:r>
      <w:r w:rsidR="002D40DE" w:rsidRPr="008543F3">
        <w:rPr>
          <w:rFonts w:ascii="Garamond" w:hAnsi="Garamond"/>
          <w:sz w:val="24"/>
          <w:szCs w:val="24"/>
        </w:rPr>
        <w:t xml:space="preserve">(zákonem č. 432/2022 Sb.) </w:t>
      </w:r>
      <w:r w:rsidRPr="008543F3">
        <w:rPr>
          <w:rFonts w:ascii="Garamond" w:hAnsi="Garamond"/>
          <w:sz w:val="24"/>
          <w:szCs w:val="24"/>
        </w:rPr>
        <w:t>již došlo k</w:t>
      </w:r>
      <w:r w:rsidR="0041171F" w:rsidRPr="008543F3">
        <w:rPr>
          <w:rFonts w:ascii="Garamond" w:hAnsi="Garamond"/>
          <w:sz w:val="24"/>
          <w:szCs w:val="24"/>
        </w:rPr>
        <w:t> významným</w:t>
      </w:r>
      <w:r w:rsidR="009D3050" w:rsidRPr="008543F3">
        <w:rPr>
          <w:rFonts w:ascii="Garamond" w:hAnsi="Garamond"/>
          <w:sz w:val="24"/>
          <w:szCs w:val="24"/>
        </w:rPr>
        <w:t xml:space="preserve"> </w:t>
      </w:r>
      <w:r w:rsidR="002D40DE" w:rsidRPr="008543F3">
        <w:rPr>
          <w:rFonts w:ascii="Garamond" w:hAnsi="Garamond"/>
          <w:sz w:val="24"/>
          <w:szCs w:val="24"/>
        </w:rPr>
        <w:t xml:space="preserve">změnám právní úpravy umožňujícím </w:t>
      </w:r>
      <w:r w:rsidR="0041171F" w:rsidRPr="008543F3">
        <w:rPr>
          <w:rFonts w:ascii="Garamond" w:hAnsi="Garamond"/>
          <w:sz w:val="24"/>
          <w:szCs w:val="24"/>
        </w:rPr>
        <w:t xml:space="preserve">dílčí </w:t>
      </w:r>
      <w:r w:rsidR="009D01ED" w:rsidRPr="008543F3">
        <w:rPr>
          <w:rFonts w:ascii="Garamond" w:hAnsi="Garamond"/>
          <w:sz w:val="24"/>
          <w:szCs w:val="24"/>
        </w:rPr>
        <w:t>digitalizaci dotčené agendy</w:t>
      </w:r>
      <w:r w:rsidR="00747102" w:rsidRPr="008543F3">
        <w:rPr>
          <w:rFonts w:ascii="Garamond" w:hAnsi="Garamond"/>
          <w:sz w:val="24"/>
          <w:szCs w:val="24"/>
        </w:rPr>
        <w:t>, kdy bylo především umožněno podat žádost</w:t>
      </w:r>
      <w:r w:rsidR="009D01ED" w:rsidRPr="008543F3">
        <w:rPr>
          <w:rFonts w:ascii="Garamond" w:hAnsi="Garamond"/>
          <w:sz w:val="24"/>
          <w:szCs w:val="24"/>
        </w:rPr>
        <w:t xml:space="preserve"> </w:t>
      </w:r>
      <w:r w:rsidR="00C4174B" w:rsidRPr="008543F3">
        <w:rPr>
          <w:rFonts w:ascii="Garamond" w:hAnsi="Garamond"/>
          <w:sz w:val="24"/>
          <w:szCs w:val="24"/>
        </w:rPr>
        <w:t xml:space="preserve">o </w:t>
      </w:r>
      <w:r w:rsidR="00747102" w:rsidRPr="008543F3">
        <w:rPr>
          <w:rFonts w:ascii="Garamond" w:hAnsi="Garamond"/>
          <w:sz w:val="24"/>
          <w:szCs w:val="24"/>
        </w:rPr>
        <w:t xml:space="preserve">zápis vozidla do registru silničních vozidel a žádost o zápis změny vlastníka nebo </w:t>
      </w:r>
      <w:r w:rsidR="009D2898" w:rsidRPr="008543F3">
        <w:rPr>
          <w:rFonts w:ascii="Garamond" w:hAnsi="Garamond"/>
          <w:sz w:val="24"/>
          <w:szCs w:val="24"/>
        </w:rPr>
        <w:t xml:space="preserve">provozovatele </w:t>
      </w:r>
      <w:r w:rsidR="00747102" w:rsidRPr="008543F3">
        <w:rPr>
          <w:rFonts w:ascii="Garamond" w:hAnsi="Garamond"/>
          <w:sz w:val="24"/>
          <w:szCs w:val="24"/>
        </w:rPr>
        <w:t xml:space="preserve">vozidla v registru silničních vozidel </w:t>
      </w:r>
      <w:r w:rsidR="00651E5F" w:rsidRPr="008543F3">
        <w:rPr>
          <w:rFonts w:ascii="Garamond" w:hAnsi="Garamond"/>
          <w:sz w:val="24"/>
          <w:szCs w:val="24"/>
        </w:rPr>
        <w:t xml:space="preserve">v elektronické podobě (viz zejména § </w:t>
      </w:r>
      <w:r w:rsidR="005D67EB" w:rsidRPr="008543F3">
        <w:rPr>
          <w:rFonts w:ascii="Garamond" w:hAnsi="Garamond"/>
          <w:sz w:val="24"/>
          <w:szCs w:val="24"/>
        </w:rPr>
        <w:t xml:space="preserve">6 odst. 6 a 7, § </w:t>
      </w:r>
      <w:r w:rsidR="003D18E1" w:rsidRPr="008543F3">
        <w:rPr>
          <w:rFonts w:ascii="Garamond" w:hAnsi="Garamond"/>
          <w:sz w:val="24"/>
          <w:szCs w:val="24"/>
        </w:rPr>
        <w:t xml:space="preserve">8 odst. 7 a 8 a § </w:t>
      </w:r>
      <w:r w:rsidR="00E21DF5" w:rsidRPr="008543F3">
        <w:rPr>
          <w:rFonts w:ascii="Garamond" w:hAnsi="Garamond"/>
          <w:sz w:val="24"/>
          <w:szCs w:val="24"/>
        </w:rPr>
        <w:t>9 odst. 4 zákona o podmínkách provozu vozidel).</w:t>
      </w:r>
      <w:r w:rsidR="00BC63C3" w:rsidRPr="008543F3">
        <w:rPr>
          <w:rFonts w:ascii="Garamond" w:hAnsi="Garamond"/>
          <w:sz w:val="24"/>
          <w:szCs w:val="24"/>
        </w:rPr>
        <w:t xml:space="preserve"> Současně </w:t>
      </w:r>
      <w:r w:rsidR="00ED50FC" w:rsidRPr="008543F3">
        <w:rPr>
          <w:rFonts w:ascii="Garamond" w:hAnsi="Garamond"/>
          <w:sz w:val="24"/>
          <w:szCs w:val="24"/>
        </w:rPr>
        <w:t xml:space="preserve">Ministerstvo dopravy průběžně usiluje o digitalizaci agendy registrace vozidel v širším rozsahu, nevyžaduje-li </w:t>
      </w:r>
      <w:r w:rsidR="00C04610" w:rsidRPr="008543F3">
        <w:rPr>
          <w:rFonts w:ascii="Garamond" w:hAnsi="Garamond"/>
          <w:sz w:val="24"/>
          <w:szCs w:val="24"/>
        </w:rPr>
        <w:t xml:space="preserve">to </w:t>
      </w:r>
      <w:r w:rsidR="00ED50FC" w:rsidRPr="008543F3">
        <w:rPr>
          <w:rFonts w:ascii="Garamond" w:hAnsi="Garamond"/>
          <w:sz w:val="24"/>
          <w:szCs w:val="24"/>
        </w:rPr>
        <w:t xml:space="preserve">změnu právní úpravy. </w:t>
      </w:r>
      <w:r w:rsidR="00E21DF5" w:rsidRPr="008543F3">
        <w:rPr>
          <w:rFonts w:ascii="Garamond" w:hAnsi="Garamond"/>
          <w:sz w:val="24"/>
          <w:szCs w:val="24"/>
        </w:rPr>
        <w:t xml:space="preserve"> </w:t>
      </w:r>
    </w:p>
    <w:p w14:paraId="636E389D" w14:textId="6FAEA8C0" w:rsidR="0099768E" w:rsidRPr="008543F3" w:rsidRDefault="001F2F35" w:rsidP="00097625">
      <w:pPr>
        <w:spacing w:after="120"/>
        <w:ind w:firstLine="708"/>
        <w:jc w:val="both"/>
        <w:rPr>
          <w:rFonts w:ascii="Garamond" w:hAnsi="Garamond"/>
          <w:sz w:val="24"/>
          <w:szCs w:val="24"/>
        </w:rPr>
      </w:pPr>
      <w:r w:rsidRPr="008543F3">
        <w:rPr>
          <w:rFonts w:ascii="Garamond" w:hAnsi="Garamond"/>
          <w:sz w:val="24"/>
          <w:szCs w:val="24"/>
        </w:rPr>
        <w:t>Přesto však stávající právní úprava neumožňuje občanům a jiným osobám</w:t>
      </w:r>
      <w:r w:rsidR="004A1011" w:rsidRPr="008543F3">
        <w:rPr>
          <w:rFonts w:ascii="Garamond" w:hAnsi="Garamond"/>
          <w:sz w:val="24"/>
          <w:szCs w:val="24"/>
        </w:rPr>
        <w:t xml:space="preserve">, </w:t>
      </w:r>
      <w:r w:rsidR="007212E3" w:rsidRPr="008543F3">
        <w:rPr>
          <w:rFonts w:ascii="Garamond" w:hAnsi="Garamond"/>
          <w:sz w:val="24"/>
          <w:szCs w:val="24"/>
        </w:rPr>
        <w:t>včetně podnikatelů</w:t>
      </w:r>
      <w:r w:rsidR="004A1011" w:rsidRPr="008543F3">
        <w:rPr>
          <w:rFonts w:ascii="Garamond" w:hAnsi="Garamond"/>
          <w:sz w:val="24"/>
          <w:szCs w:val="24"/>
        </w:rPr>
        <w:t>,</w:t>
      </w:r>
      <w:r w:rsidR="007212E3" w:rsidRPr="008543F3">
        <w:rPr>
          <w:rFonts w:ascii="Garamond" w:hAnsi="Garamond"/>
          <w:sz w:val="24"/>
          <w:szCs w:val="24"/>
        </w:rPr>
        <w:t xml:space="preserve"> </w:t>
      </w:r>
      <w:r w:rsidRPr="008543F3">
        <w:rPr>
          <w:rFonts w:ascii="Garamond" w:hAnsi="Garamond"/>
          <w:sz w:val="24"/>
          <w:szCs w:val="24"/>
        </w:rPr>
        <w:t>v</w:t>
      </w:r>
      <w:r w:rsidR="007B4665" w:rsidRPr="008543F3">
        <w:rPr>
          <w:rFonts w:ascii="Garamond" w:hAnsi="Garamond"/>
          <w:sz w:val="24"/>
          <w:szCs w:val="24"/>
        </w:rPr>
        <w:t xml:space="preserve">yřídit </w:t>
      </w:r>
      <w:r w:rsidR="009B29CB" w:rsidRPr="008543F3">
        <w:rPr>
          <w:rFonts w:ascii="Garamond" w:hAnsi="Garamond"/>
          <w:sz w:val="24"/>
          <w:szCs w:val="24"/>
        </w:rPr>
        <w:t xml:space="preserve">veškeré </w:t>
      </w:r>
      <w:r w:rsidR="00B5284A" w:rsidRPr="008543F3">
        <w:rPr>
          <w:rFonts w:ascii="Garamond" w:hAnsi="Garamond"/>
          <w:sz w:val="24"/>
          <w:szCs w:val="24"/>
        </w:rPr>
        <w:t xml:space="preserve">úkony </w:t>
      </w:r>
      <w:r w:rsidR="00DE0886" w:rsidRPr="008543F3">
        <w:rPr>
          <w:rFonts w:ascii="Garamond" w:hAnsi="Garamond"/>
          <w:sz w:val="24"/>
          <w:szCs w:val="24"/>
        </w:rPr>
        <w:t xml:space="preserve">spjaté s </w:t>
      </w:r>
      <w:r w:rsidR="009B29CB" w:rsidRPr="008543F3">
        <w:rPr>
          <w:rFonts w:ascii="Garamond" w:hAnsi="Garamond"/>
          <w:sz w:val="24"/>
          <w:szCs w:val="24"/>
        </w:rPr>
        <w:t>registrací</w:t>
      </w:r>
      <w:r w:rsidR="00DE0886" w:rsidRPr="008543F3">
        <w:rPr>
          <w:rFonts w:ascii="Garamond" w:hAnsi="Garamond"/>
          <w:sz w:val="24"/>
          <w:szCs w:val="24"/>
        </w:rPr>
        <w:t xml:space="preserve"> vozidel </w:t>
      </w:r>
      <w:r w:rsidR="009B29CB" w:rsidRPr="008543F3">
        <w:rPr>
          <w:rFonts w:ascii="Garamond" w:hAnsi="Garamond"/>
          <w:sz w:val="24"/>
          <w:szCs w:val="24"/>
        </w:rPr>
        <w:t xml:space="preserve">bez nutnosti návštěvy úřadu. </w:t>
      </w:r>
      <w:r w:rsidR="007922F7" w:rsidRPr="008543F3">
        <w:rPr>
          <w:rFonts w:ascii="Garamond" w:hAnsi="Garamond"/>
          <w:sz w:val="24"/>
          <w:szCs w:val="24"/>
        </w:rPr>
        <w:t xml:space="preserve">Přitom </w:t>
      </w:r>
      <w:r w:rsidR="0099768E" w:rsidRPr="008543F3">
        <w:rPr>
          <w:rFonts w:ascii="Garamond" w:hAnsi="Garamond"/>
          <w:sz w:val="24"/>
          <w:szCs w:val="24"/>
        </w:rPr>
        <w:t>podmínky v</w:t>
      </w:r>
      <w:r w:rsidR="00FC7F80" w:rsidRPr="008543F3">
        <w:rPr>
          <w:rFonts w:ascii="Garamond" w:hAnsi="Garamond"/>
          <w:sz w:val="24"/>
          <w:szCs w:val="24"/>
        </w:rPr>
        <w:t> moderní</w:t>
      </w:r>
      <w:r w:rsidR="0099768E" w:rsidRPr="008543F3">
        <w:rPr>
          <w:rFonts w:ascii="Garamond" w:hAnsi="Garamond"/>
          <w:sz w:val="24"/>
          <w:szCs w:val="24"/>
        </w:rPr>
        <w:t xml:space="preserve"> veřejné správě coby službě veřejnosti </w:t>
      </w:r>
      <w:r w:rsidR="002E1527" w:rsidRPr="008543F3">
        <w:rPr>
          <w:rFonts w:ascii="Garamond" w:hAnsi="Garamond"/>
          <w:sz w:val="24"/>
          <w:szCs w:val="24"/>
        </w:rPr>
        <w:t xml:space="preserve">by </w:t>
      </w:r>
      <w:r w:rsidR="00FC7F80" w:rsidRPr="008543F3">
        <w:rPr>
          <w:rFonts w:ascii="Garamond" w:hAnsi="Garamond"/>
          <w:sz w:val="24"/>
          <w:szCs w:val="24"/>
        </w:rPr>
        <w:t>měly být v</w:t>
      </w:r>
      <w:r w:rsidR="000E7B4C" w:rsidRPr="008543F3">
        <w:rPr>
          <w:rFonts w:ascii="Garamond" w:hAnsi="Garamond"/>
          <w:sz w:val="24"/>
          <w:szCs w:val="24"/>
        </w:rPr>
        <w:t xml:space="preserve"> co</w:t>
      </w:r>
      <w:r w:rsidR="00FC7F80" w:rsidRPr="008543F3">
        <w:rPr>
          <w:rFonts w:ascii="Garamond" w:hAnsi="Garamond"/>
          <w:sz w:val="24"/>
          <w:szCs w:val="24"/>
        </w:rPr>
        <w:t xml:space="preserve"> největší možné míře nastaveny tak, aby adresáti </w:t>
      </w:r>
      <w:r w:rsidR="00253DC0" w:rsidRPr="008543F3">
        <w:rPr>
          <w:rFonts w:ascii="Garamond" w:hAnsi="Garamond"/>
          <w:sz w:val="24"/>
          <w:szCs w:val="24"/>
        </w:rPr>
        <w:t>správních povinností</w:t>
      </w:r>
      <w:r w:rsidR="00FC7F80" w:rsidRPr="008543F3">
        <w:rPr>
          <w:rFonts w:ascii="Garamond" w:hAnsi="Garamond"/>
          <w:sz w:val="24"/>
          <w:szCs w:val="24"/>
        </w:rPr>
        <w:t xml:space="preserve"> </w:t>
      </w:r>
      <w:r w:rsidR="00320434" w:rsidRPr="008543F3">
        <w:rPr>
          <w:rFonts w:ascii="Garamond" w:hAnsi="Garamond"/>
          <w:sz w:val="24"/>
          <w:szCs w:val="24"/>
        </w:rPr>
        <w:t>měli možnost</w:t>
      </w:r>
      <w:r w:rsidR="00FC7F80" w:rsidRPr="008543F3">
        <w:rPr>
          <w:rFonts w:ascii="Garamond" w:hAnsi="Garamond"/>
          <w:sz w:val="24"/>
          <w:szCs w:val="24"/>
        </w:rPr>
        <w:t xml:space="preserve"> vyřizovat </w:t>
      </w:r>
      <w:r w:rsidR="00EF2393" w:rsidRPr="008543F3">
        <w:rPr>
          <w:rFonts w:ascii="Garamond" w:hAnsi="Garamond"/>
          <w:sz w:val="24"/>
          <w:szCs w:val="24"/>
        </w:rPr>
        <w:t xml:space="preserve">nezbytné úřední úkony bez </w:t>
      </w:r>
      <w:r w:rsidR="00512D64" w:rsidRPr="008543F3">
        <w:rPr>
          <w:rFonts w:ascii="Garamond" w:hAnsi="Garamond"/>
          <w:sz w:val="24"/>
          <w:szCs w:val="24"/>
        </w:rPr>
        <w:t xml:space="preserve">nutnosti návštěvy úřadu, </w:t>
      </w:r>
      <w:r w:rsidR="00253DC0" w:rsidRPr="008543F3">
        <w:rPr>
          <w:rFonts w:ascii="Garamond" w:hAnsi="Garamond"/>
          <w:sz w:val="24"/>
          <w:szCs w:val="24"/>
        </w:rPr>
        <w:t xml:space="preserve">a to </w:t>
      </w:r>
      <w:r w:rsidR="00FC3C30" w:rsidRPr="008543F3">
        <w:rPr>
          <w:rFonts w:ascii="Garamond" w:hAnsi="Garamond"/>
          <w:sz w:val="24"/>
          <w:szCs w:val="24"/>
        </w:rPr>
        <w:t>rychle</w:t>
      </w:r>
      <w:r w:rsidR="00253DC0" w:rsidRPr="008543F3">
        <w:rPr>
          <w:rFonts w:ascii="Garamond" w:hAnsi="Garamond"/>
          <w:sz w:val="24"/>
          <w:szCs w:val="24"/>
        </w:rPr>
        <w:t>,</w:t>
      </w:r>
      <w:r w:rsidR="00FC3C30" w:rsidRPr="008543F3">
        <w:rPr>
          <w:rFonts w:ascii="Garamond" w:hAnsi="Garamond"/>
          <w:sz w:val="24"/>
          <w:szCs w:val="24"/>
        </w:rPr>
        <w:t xml:space="preserve"> komfortně</w:t>
      </w:r>
      <w:r w:rsidR="00253DC0" w:rsidRPr="008543F3">
        <w:rPr>
          <w:rFonts w:ascii="Garamond" w:hAnsi="Garamond"/>
          <w:sz w:val="24"/>
          <w:szCs w:val="24"/>
        </w:rPr>
        <w:t xml:space="preserve"> a efektivně. </w:t>
      </w:r>
      <w:r w:rsidR="00FC3C30" w:rsidRPr="008543F3">
        <w:rPr>
          <w:rFonts w:ascii="Garamond" w:hAnsi="Garamond"/>
          <w:sz w:val="24"/>
          <w:szCs w:val="24"/>
        </w:rPr>
        <w:t xml:space="preserve"> </w:t>
      </w:r>
    </w:p>
    <w:p w14:paraId="465B34EB" w14:textId="1FDC088D" w:rsidR="00E52448" w:rsidRPr="008543F3" w:rsidRDefault="007C1A90" w:rsidP="00097625">
      <w:pPr>
        <w:spacing w:after="120"/>
        <w:ind w:firstLine="708"/>
        <w:jc w:val="both"/>
        <w:rPr>
          <w:rFonts w:ascii="Garamond" w:hAnsi="Garamond"/>
          <w:sz w:val="24"/>
          <w:szCs w:val="24"/>
        </w:rPr>
      </w:pPr>
      <w:r w:rsidRPr="008543F3">
        <w:rPr>
          <w:rFonts w:ascii="Garamond" w:hAnsi="Garamond"/>
          <w:sz w:val="24"/>
          <w:szCs w:val="24"/>
        </w:rPr>
        <w:t>V obecné rovině</w:t>
      </w:r>
      <w:r w:rsidR="00E52448" w:rsidRPr="008543F3">
        <w:rPr>
          <w:rFonts w:ascii="Garamond" w:hAnsi="Garamond"/>
          <w:sz w:val="24"/>
          <w:szCs w:val="24"/>
        </w:rPr>
        <w:t xml:space="preserve"> </w:t>
      </w:r>
      <w:r w:rsidRPr="008543F3">
        <w:rPr>
          <w:rFonts w:ascii="Garamond" w:hAnsi="Garamond"/>
          <w:sz w:val="24"/>
          <w:szCs w:val="24"/>
        </w:rPr>
        <w:t>brání</w:t>
      </w:r>
      <w:r w:rsidR="00C24DFE" w:rsidRPr="008543F3">
        <w:rPr>
          <w:rFonts w:ascii="Garamond" w:hAnsi="Garamond"/>
          <w:sz w:val="24"/>
          <w:szCs w:val="24"/>
        </w:rPr>
        <w:t xml:space="preserve"> možnosti </w:t>
      </w:r>
      <w:r w:rsidR="00763785" w:rsidRPr="008543F3">
        <w:rPr>
          <w:rFonts w:ascii="Garamond" w:hAnsi="Garamond"/>
          <w:sz w:val="24"/>
          <w:szCs w:val="24"/>
        </w:rPr>
        <w:t>provádění úkonů spjatých s registrací vozidel bez nutnosti návštěvy úřadu</w:t>
      </w:r>
      <w:r w:rsidR="00E52448" w:rsidRPr="008543F3">
        <w:rPr>
          <w:rFonts w:ascii="Garamond" w:hAnsi="Garamond"/>
          <w:sz w:val="24"/>
          <w:szCs w:val="24"/>
        </w:rPr>
        <w:t xml:space="preserve"> 3 </w:t>
      </w:r>
      <w:r w:rsidRPr="008543F3">
        <w:rPr>
          <w:rFonts w:ascii="Garamond" w:hAnsi="Garamond"/>
          <w:sz w:val="24"/>
          <w:szCs w:val="24"/>
        </w:rPr>
        <w:t>překážky, kd</w:t>
      </w:r>
      <w:r w:rsidR="003E44D3" w:rsidRPr="008543F3">
        <w:rPr>
          <w:rFonts w:ascii="Garamond" w:hAnsi="Garamond"/>
          <w:sz w:val="24"/>
          <w:szCs w:val="24"/>
        </w:rPr>
        <w:t>y</w:t>
      </w:r>
      <w:r w:rsidRPr="008543F3">
        <w:rPr>
          <w:rFonts w:ascii="Garamond" w:hAnsi="Garamond"/>
          <w:sz w:val="24"/>
          <w:szCs w:val="24"/>
        </w:rPr>
        <w:t xml:space="preserve"> některé se objevují </w:t>
      </w:r>
      <w:r w:rsidR="00D644BF" w:rsidRPr="008543F3">
        <w:rPr>
          <w:rFonts w:ascii="Garamond" w:hAnsi="Garamond"/>
          <w:sz w:val="24"/>
          <w:szCs w:val="24"/>
        </w:rPr>
        <w:t xml:space="preserve">u všech shora uvedených úkonů a některé jen u </w:t>
      </w:r>
      <w:r w:rsidR="00114160" w:rsidRPr="008543F3">
        <w:rPr>
          <w:rFonts w:ascii="Garamond" w:hAnsi="Garamond"/>
          <w:sz w:val="24"/>
          <w:szCs w:val="24"/>
        </w:rPr>
        <w:t xml:space="preserve">úkonů </w:t>
      </w:r>
      <w:r w:rsidR="00D644BF" w:rsidRPr="008543F3">
        <w:rPr>
          <w:rFonts w:ascii="Garamond" w:hAnsi="Garamond"/>
          <w:sz w:val="24"/>
          <w:szCs w:val="24"/>
        </w:rPr>
        <w:t>některých</w:t>
      </w:r>
      <w:r w:rsidRPr="008543F3">
        <w:rPr>
          <w:rFonts w:ascii="Garamond" w:hAnsi="Garamond"/>
          <w:sz w:val="24"/>
          <w:szCs w:val="24"/>
        </w:rPr>
        <w:t>:</w:t>
      </w:r>
    </w:p>
    <w:p w14:paraId="5C35FE86" w14:textId="0ABF1B41" w:rsidR="00DE5857" w:rsidRPr="008543F3" w:rsidRDefault="00DE5857" w:rsidP="00097625">
      <w:pPr>
        <w:spacing w:after="120"/>
        <w:jc w:val="both"/>
        <w:rPr>
          <w:rFonts w:ascii="Garamond" w:hAnsi="Garamond"/>
          <w:sz w:val="24"/>
          <w:szCs w:val="24"/>
        </w:rPr>
      </w:pPr>
      <w:r w:rsidRPr="008543F3">
        <w:rPr>
          <w:rFonts w:ascii="Garamond" w:hAnsi="Garamond"/>
          <w:sz w:val="24"/>
          <w:szCs w:val="24"/>
        </w:rPr>
        <w:t>a</w:t>
      </w:r>
      <w:r w:rsidR="003E44D3" w:rsidRPr="008543F3">
        <w:rPr>
          <w:rFonts w:ascii="Garamond" w:hAnsi="Garamond"/>
          <w:sz w:val="24"/>
          <w:szCs w:val="24"/>
        </w:rPr>
        <w:t xml:space="preserve">) </w:t>
      </w:r>
      <w:r w:rsidR="00E52448" w:rsidRPr="008543F3">
        <w:rPr>
          <w:rFonts w:ascii="Garamond" w:hAnsi="Garamond"/>
          <w:sz w:val="24"/>
          <w:szCs w:val="24"/>
        </w:rPr>
        <w:t xml:space="preserve"> </w:t>
      </w:r>
      <w:r w:rsidR="00C11CD5" w:rsidRPr="008543F3">
        <w:rPr>
          <w:rFonts w:ascii="Garamond" w:hAnsi="Garamond"/>
          <w:sz w:val="24"/>
          <w:szCs w:val="24"/>
        </w:rPr>
        <w:t>povinnost převzít nové tabulky s registrační značkou nebo osvědčení o registraci vozidla na úřadě</w:t>
      </w:r>
      <w:r w:rsidR="00BC2EA6" w:rsidRPr="008543F3">
        <w:rPr>
          <w:rFonts w:ascii="Garamond" w:hAnsi="Garamond"/>
          <w:sz w:val="24"/>
          <w:szCs w:val="24"/>
        </w:rPr>
        <w:t xml:space="preserve">, </w:t>
      </w:r>
    </w:p>
    <w:p w14:paraId="2B5E8CF4" w14:textId="608553F1" w:rsidR="00885C3E" w:rsidRPr="008543F3" w:rsidRDefault="00DE5857" w:rsidP="00097625">
      <w:pPr>
        <w:spacing w:after="120"/>
        <w:jc w:val="both"/>
        <w:rPr>
          <w:rFonts w:ascii="Garamond" w:hAnsi="Garamond"/>
          <w:sz w:val="24"/>
          <w:szCs w:val="24"/>
        </w:rPr>
      </w:pPr>
      <w:r w:rsidRPr="008543F3">
        <w:rPr>
          <w:rFonts w:ascii="Garamond" w:hAnsi="Garamond"/>
          <w:sz w:val="24"/>
          <w:szCs w:val="24"/>
        </w:rPr>
        <w:lastRenderedPageBreak/>
        <w:t>b) povinnost odevzdávat úřadu dosavadní tabulky s registrační značkou nebo osvědčení o registraci vozidla a</w:t>
      </w:r>
    </w:p>
    <w:p w14:paraId="65522B94" w14:textId="69D176F5" w:rsidR="00885C3E" w:rsidRPr="008543F3" w:rsidRDefault="00885C3E" w:rsidP="00097625">
      <w:pPr>
        <w:spacing w:after="120"/>
        <w:jc w:val="both"/>
        <w:rPr>
          <w:rFonts w:ascii="Garamond" w:hAnsi="Garamond"/>
          <w:sz w:val="24"/>
          <w:szCs w:val="24"/>
        </w:rPr>
      </w:pPr>
      <w:r w:rsidRPr="008543F3">
        <w:rPr>
          <w:rFonts w:ascii="Garamond" w:hAnsi="Garamond"/>
          <w:sz w:val="24"/>
          <w:szCs w:val="24"/>
        </w:rPr>
        <w:t xml:space="preserve">c) podání </w:t>
      </w:r>
      <w:r w:rsidR="008F3255" w:rsidRPr="008543F3">
        <w:rPr>
          <w:rFonts w:ascii="Garamond" w:hAnsi="Garamond"/>
          <w:sz w:val="24"/>
          <w:szCs w:val="24"/>
        </w:rPr>
        <w:t xml:space="preserve">činěná </w:t>
      </w:r>
      <w:r w:rsidRPr="008543F3">
        <w:rPr>
          <w:rFonts w:ascii="Garamond" w:hAnsi="Garamond"/>
          <w:sz w:val="24"/>
          <w:szCs w:val="24"/>
        </w:rPr>
        <w:t>prostřednictvím portálu spravovaného Ministerstvem dopravy (tedy Portálu dopravy)</w:t>
      </w:r>
      <w:r w:rsidR="00CC38F1" w:rsidRPr="008543F3">
        <w:rPr>
          <w:rFonts w:ascii="Garamond" w:hAnsi="Garamond"/>
          <w:sz w:val="24"/>
          <w:szCs w:val="24"/>
        </w:rPr>
        <w:t xml:space="preserve"> vykazuj</w:t>
      </w:r>
      <w:r w:rsidR="00944E51" w:rsidRPr="008543F3">
        <w:rPr>
          <w:rFonts w:ascii="Garamond" w:hAnsi="Garamond"/>
          <w:sz w:val="24"/>
          <w:szCs w:val="24"/>
        </w:rPr>
        <w:t>í</w:t>
      </w:r>
      <w:r w:rsidR="00CC38F1" w:rsidRPr="008543F3">
        <w:rPr>
          <w:rFonts w:ascii="Garamond" w:hAnsi="Garamond"/>
          <w:sz w:val="24"/>
          <w:szCs w:val="24"/>
        </w:rPr>
        <w:t xml:space="preserve"> určitá specifika, </w:t>
      </w:r>
      <w:r w:rsidR="00944E51" w:rsidRPr="008543F3">
        <w:rPr>
          <w:rFonts w:ascii="Garamond" w:hAnsi="Garamond"/>
          <w:sz w:val="24"/>
          <w:szCs w:val="24"/>
        </w:rPr>
        <w:t xml:space="preserve">na která </w:t>
      </w:r>
      <w:r w:rsidR="00AE21E8" w:rsidRPr="008543F3">
        <w:rPr>
          <w:rFonts w:ascii="Garamond" w:hAnsi="Garamond"/>
          <w:sz w:val="24"/>
          <w:szCs w:val="24"/>
        </w:rPr>
        <w:t>stávající zákonná úprava nepamatuje</w:t>
      </w:r>
      <w:r w:rsidR="00E335BA" w:rsidRPr="008543F3">
        <w:rPr>
          <w:rFonts w:ascii="Garamond" w:hAnsi="Garamond"/>
          <w:sz w:val="24"/>
          <w:szCs w:val="24"/>
        </w:rPr>
        <w:t xml:space="preserve">. </w:t>
      </w:r>
    </w:p>
    <w:p w14:paraId="096A73E2" w14:textId="51A035BD" w:rsidR="00CB403C" w:rsidRPr="008543F3" w:rsidRDefault="00E335BA" w:rsidP="00097625">
      <w:pPr>
        <w:spacing w:after="120"/>
        <w:jc w:val="both"/>
        <w:rPr>
          <w:rFonts w:ascii="Garamond" w:hAnsi="Garamond"/>
          <w:sz w:val="24"/>
          <w:szCs w:val="24"/>
        </w:rPr>
      </w:pPr>
      <w:r w:rsidRPr="008543F3">
        <w:rPr>
          <w:rFonts w:ascii="Garamond" w:hAnsi="Garamond"/>
          <w:sz w:val="24"/>
          <w:szCs w:val="24"/>
        </w:rPr>
        <w:tab/>
      </w:r>
      <w:r w:rsidR="00751562" w:rsidRPr="008543F3">
        <w:rPr>
          <w:rFonts w:ascii="Garamond" w:hAnsi="Garamond"/>
          <w:sz w:val="24"/>
          <w:szCs w:val="24"/>
        </w:rPr>
        <w:t>Téměř u všech</w:t>
      </w:r>
      <w:r w:rsidR="00D97A47" w:rsidRPr="008543F3">
        <w:rPr>
          <w:rFonts w:ascii="Garamond" w:hAnsi="Garamond"/>
          <w:sz w:val="24"/>
          <w:szCs w:val="24"/>
        </w:rPr>
        <w:t xml:space="preserve"> výše uvedených úkonů spjatých s</w:t>
      </w:r>
      <w:r w:rsidR="00B65374" w:rsidRPr="008543F3">
        <w:rPr>
          <w:rFonts w:ascii="Garamond" w:hAnsi="Garamond"/>
          <w:sz w:val="24"/>
          <w:szCs w:val="24"/>
        </w:rPr>
        <w:t> registrací</w:t>
      </w:r>
      <w:r w:rsidR="00D97A47" w:rsidRPr="008543F3">
        <w:rPr>
          <w:rFonts w:ascii="Garamond" w:hAnsi="Garamond"/>
          <w:sz w:val="24"/>
          <w:szCs w:val="24"/>
        </w:rPr>
        <w:t xml:space="preserve"> vozidel vydávají o</w:t>
      </w:r>
      <w:r w:rsidR="00F268F2" w:rsidRPr="008543F3">
        <w:rPr>
          <w:rFonts w:ascii="Garamond" w:hAnsi="Garamond"/>
          <w:sz w:val="24"/>
          <w:szCs w:val="24"/>
        </w:rPr>
        <w:t xml:space="preserve">becní úřady obcí s rozšířenou působností </w:t>
      </w:r>
      <w:r w:rsidR="00B26B67" w:rsidRPr="008543F3">
        <w:rPr>
          <w:rFonts w:ascii="Garamond" w:hAnsi="Garamond"/>
          <w:sz w:val="24"/>
          <w:szCs w:val="24"/>
        </w:rPr>
        <w:t xml:space="preserve">vlastníkům či provozovatelům silničních </w:t>
      </w:r>
      <w:r w:rsidR="00751562" w:rsidRPr="008543F3">
        <w:rPr>
          <w:rFonts w:ascii="Garamond" w:hAnsi="Garamond"/>
          <w:sz w:val="24"/>
          <w:szCs w:val="24"/>
        </w:rPr>
        <w:t>nebo</w:t>
      </w:r>
      <w:r w:rsidR="00B26B67" w:rsidRPr="008543F3">
        <w:rPr>
          <w:rFonts w:ascii="Garamond" w:hAnsi="Garamond"/>
          <w:sz w:val="24"/>
          <w:szCs w:val="24"/>
        </w:rPr>
        <w:t xml:space="preserve"> zvláštních vozidel </w:t>
      </w:r>
      <w:r w:rsidR="00C012A1" w:rsidRPr="008543F3">
        <w:rPr>
          <w:rFonts w:ascii="Garamond" w:hAnsi="Garamond"/>
          <w:sz w:val="24"/>
          <w:szCs w:val="24"/>
        </w:rPr>
        <w:t xml:space="preserve">buď </w:t>
      </w:r>
      <w:r w:rsidR="0089798C" w:rsidRPr="008543F3">
        <w:rPr>
          <w:rFonts w:ascii="Garamond" w:hAnsi="Garamond"/>
          <w:sz w:val="24"/>
          <w:szCs w:val="24"/>
        </w:rPr>
        <w:t xml:space="preserve">nové tabulky </w:t>
      </w:r>
      <w:r w:rsidR="00C012A1" w:rsidRPr="008543F3">
        <w:rPr>
          <w:rFonts w:ascii="Garamond" w:hAnsi="Garamond"/>
          <w:sz w:val="24"/>
          <w:szCs w:val="24"/>
        </w:rPr>
        <w:t xml:space="preserve">(či novou tabulku) </w:t>
      </w:r>
      <w:r w:rsidR="0089798C" w:rsidRPr="008543F3">
        <w:rPr>
          <w:rFonts w:ascii="Garamond" w:hAnsi="Garamond"/>
          <w:sz w:val="24"/>
          <w:szCs w:val="24"/>
        </w:rPr>
        <w:t xml:space="preserve">s registrační značkou </w:t>
      </w:r>
      <w:r w:rsidR="00820C88" w:rsidRPr="008543F3">
        <w:rPr>
          <w:rFonts w:ascii="Garamond" w:hAnsi="Garamond"/>
          <w:sz w:val="24"/>
          <w:szCs w:val="24"/>
        </w:rPr>
        <w:t>nebo</w:t>
      </w:r>
      <w:r w:rsidR="0089798C" w:rsidRPr="008543F3">
        <w:rPr>
          <w:rFonts w:ascii="Garamond" w:hAnsi="Garamond"/>
          <w:sz w:val="24"/>
          <w:szCs w:val="24"/>
        </w:rPr>
        <w:t xml:space="preserve"> osvědčení o registraci vozidla</w:t>
      </w:r>
      <w:r w:rsidR="00C012A1" w:rsidRPr="008543F3">
        <w:rPr>
          <w:rFonts w:ascii="Garamond" w:hAnsi="Garamond"/>
          <w:sz w:val="24"/>
          <w:szCs w:val="24"/>
        </w:rPr>
        <w:t xml:space="preserve">, </w:t>
      </w:r>
      <w:r w:rsidR="001C5F6E" w:rsidRPr="008543F3">
        <w:rPr>
          <w:rFonts w:ascii="Garamond" w:hAnsi="Garamond"/>
          <w:sz w:val="24"/>
          <w:szCs w:val="24"/>
        </w:rPr>
        <w:t>někdy</w:t>
      </w:r>
      <w:r w:rsidR="00A13821" w:rsidRPr="008543F3">
        <w:rPr>
          <w:rFonts w:ascii="Garamond" w:hAnsi="Garamond"/>
          <w:sz w:val="24"/>
          <w:szCs w:val="24"/>
        </w:rPr>
        <w:t xml:space="preserve"> </w:t>
      </w:r>
      <w:r w:rsidR="0035766B" w:rsidRPr="008543F3">
        <w:rPr>
          <w:rFonts w:ascii="Garamond" w:hAnsi="Garamond"/>
          <w:sz w:val="24"/>
          <w:szCs w:val="24"/>
        </w:rPr>
        <w:t>i</w:t>
      </w:r>
      <w:r w:rsidR="00416730">
        <w:rPr>
          <w:rFonts w:ascii="Garamond" w:hAnsi="Garamond"/>
          <w:sz w:val="24"/>
          <w:szCs w:val="24"/>
        </w:rPr>
        <w:t> </w:t>
      </w:r>
      <w:r w:rsidR="00A13821" w:rsidRPr="008543F3">
        <w:rPr>
          <w:rFonts w:ascii="Garamond" w:hAnsi="Garamond"/>
          <w:sz w:val="24"/>
          <w:szCs w:val="24"/>
        </w:rPr>
        <w:t>obojí</w:t>
      </w:r>
      <w:r w:rsidR="00D97A47" w:rsidRPr="008543F3">
        <w:rPr>
          <w:rFonts w:ascii="Garamond" w:hAnsi="Garamond"/>
          <w:sz w:val="24"/>
          <w:szCs w:val="24"/>
        </w:rPr>
        <w:t xml:space="preserve">, přičemž výjimku </w:t>
      </w:r>
      <w:r w:rsidR="006F6D77" w:rsidRPr="008543F3">
        <w:rPr>
          <w:rFonts w:ascii="Garamond" w:hAnsi="Garamond"/>
          <w:sz w:val="24"/>
          <w:szCs w:val="24"/>
        </w:rPr>
        <w:t xml:space="preserve">z tohoto </w:t>
      </w:r>
      <w:r w:rsidR="007C179E" w:rsidRPr="008543F3">
        <w:rPr>
          <w:rFonts w:ascii="Garamond" w:hAnsi="Garamond"/>
          <w:sz w:val="24"/>
          <w:szCs w:val="24"/>
        </w:rPr>
        <w:t xml:space="preserve">postupu </w:t>
      </w:r>
      <w:r w:rsidR="005352D9" w:rsidRPr="008543F3">
        <w:rPr>
          <w:rFonts w:ascii="Garamond" w:hAnsi="Garamond"/>
          <w:sz w:val="24"/>
          <w:szCs w:val="24"/>
        </w:rPr>
        <w:t>představují</w:t>
      </w:r>
      <w:r w:rsidR="00D97A47" w:rsidRPr="008543F3">
        <w:rPr>
          <w:rFonts w:ascii="Garamond" w:hAnsi="Garamond"/>
          <w:sz w:val="24"/>
          <w:szCs w:val="24"/>
        </w:rPr>
        <w:t xml:space="preserve"> pouze</w:t>
      </w:r>
      <w:r w:rsidR="00E91BFB" w:rsidRPr="008543F3">
        <w:rPr>
          <w:rFonts w:ascii="Garamond" w:hAnsi="Garamond"/>
          <w:sz w:val="24"/>
          <w:szCs w:val="24"/>
        </w:rPr>
        <w:t xml:space="preserve"> </w:t>
      </w:r>
      <w:r w:rsidR="00680F13" w:rsidRPr="008543F3">
        <w:rPr>
          <w:rFonts w:ascii="Garamond" w:hAnsi="Garamond"/>
          <w:sz w:val="24"/>
          <w:szCs w:val="24"/>
        </w:rPr>
        <w:t xml:space="preserve">4 typy </w:t>
      </w:r>
      <w:r w:rsidR="005352D9" w:rsidRPr="008543F3">
        <w:rPr>
          <w:rFonts w:ascii="Garamond" w:hAnsi="Garamond"/>
          <w:sz w:val="24"/>
          <w:szCs w:val="24"/>
        </w:rPr>
        <w:t>úko</w:t>
      </w:r>
      <w:r w:rsidR="00680F13" w:rsidRPr="008543F3">
        <w:rPr>
          <w:rFonts w:ascii="Garamond" w:hAnsi="Garamond"/>
          <w:sz w:val="24"/>
          <w:szCs w:val="24"/>
        </w:rPr>
        <w:t>nů</w:t>
      </w:r>
      <w:r w:rsidR="005352D9" w:rsidRPr="008543F3">
        <w:rPr>
          <w:rFonts w:ascii="Garamond" w:hAnsi="Garamond"/>
          <w:sz w:val="24"/>
          <w:szCs w:val="24"/>
        </w:rPr>
        <w:t xml:space="preserve">, jimiž je </w:t>
      </w:r>
      <w:r w:rsidR="00E167FC" w:rsidRPr="008543F3">
        <w:rPr>
          <w:rFonts w:ascii="Garamond" w:hAnsi="Garamond"/>
          <w:sz w:val="24"/>
          <w:szCs w:val="24"/>
        </w:rPr>
        <w:t xml:space="preserve">rezervace registrační značky, zápis změny údaje v registru silničních vozidel jiného, než je změna vlastníka nebo provozovatele vozidla (v této situaci se </w:t>
      </w:r>
      <w:r w:rsidR="002964E1" w:rsidRPr="008543F3">
        <w:rPr>
          <w:rFonts w:ascii="Garamond" w:hAnsi="Garamond"/>
          <w:sz w:val="24"/>
          <w:szCs w:val="24"/>
        </w:rPr>
        <w:t xml:space="preserve">vydává </w:t>
      </w:r>
      <w:r w:rsidR="001A3E28" w:rsidRPr="008543F3">
        <w:rPr>
          <w:rFonts w:ascii="Garamond" w:hAnsi="Garamond"/>
          <w:sz w:val="24"/>
          <w:szCs w:val="24"/>
        </w:rPr>
        <w:t xml:space="preserve">nové </w:t>
      </w:r>
      <w:r w:rsidR="002964E1" w:rsidRPr="008543F3">
        <w:rPr>
          <w:rFonts w:ascii="Garamond" w:hAnsi="Garamond"/>
          <w:sz w:val="24"/>
          <w:szCs w:val="24"/>
        </w:rPr>
        <w:t>osvědčení</w:t>
      </w:r>
      <w:r w:rsidR="006F7DF3" w:rsidRPr="008543F3">
        <w:rPr>
          <w:rFonts w:ascii="Garamond" w:hAnsi="Garamond"/>
          <w:sz w:val="24"/>
          <w:szCs w:val="24"/>
        </w:rPr>
        <w:t xml:space="preserve"> jen </w:t>
      </w:r>
      <w:r w:rsidR="002964E1" w:rsidRPr="008543F3">
        <w:rPr>
          <w:rFonts w:ascii="Garamond" w:hAnsi="Garamond"/>
          <w:sz w:val="24"/>
          <w:szCs w:val="24"/>
        </w:rPr>
        <w:t xml:space="preserve">tehdy, </w:t>
      </w:r>
      <w:r w:rsidR="006F7DF3" w:rsidRPr="008543F3">
        <w:rPr>
          <w:rFonts w:ascii="Garamond" w:hAnsi="Garamond"/>
          <w:sz w:val="24"/>
          <w:szCs w:val="24"/>
        </w:rPr>
        <w:t>když se změna týká údajů uvedených v osvědčení)</w:t>
      </w:r>
      <w:r w:rsidR="004D61CD" w:rsidRPr="008543F3">
        <w:rPr>
          <w:rFonts w:ascii="Garamond" w:hAnsi="Garamond"/>
          <w:sz w:val="24"/>
          <w:szCs w:val="24"/>
        </w:rPr>
        <w:t>, vyřazení vozidla z provozu a zápis zániku vozidla v registru silničních vozidel.</w:t>
      </w:r>
      <w:r w:rsidR="001A3E28" w:rsidRPr="008543F3">
        <w:rPr>
          <w:rFonts w:ascii="Garamond" w:hAnsi="Garamond"/>
          <w:sz w:val="24"/>
          <w:szCs w:val="24"/>
        </w:rPr>
        <w:t xml:space="preserve"> </w:t>
      </w:r>
      <w:r w:rsidR="00861D72" w:rsidRPr="008543F3">
        <w:rPr>
          <w:rFonts w:ascii="Garamond" w:hAnsi="Garamond"/>
          <w:sz w:val="24"/>
          <w:szCs w:val="24"/>
        </w:rPr>
        <w:t xml:space="preserve">V současnosti tedy </w:t>
      </w:r>
      <w:r w:rsidR="0095298E" w:rsidRPr="008543F3">
        <w:rPr>
          <w:rFonts w:ascii="Garamond" w:hAnsi="Garamond"/>
          <w:sz w:val="24"/>
          <w:szCs w:val="24"/>
        </w:rPr>
        <w:t>vlastníci či provozovatelé vozidel</w:t>
      </w:r>
      <w:r w:rsidR="00C8640D" w:rsidRPr="008543F3">
        <w:rPr>
          <w:rFonts w:ascii="Garamond" w:hAnsi="Garamond"/>
          <w:sz w:val="24"/>
          <w:szCs w:val="24"/>
        </w:rPr>
        <w:t>, případně jimi zmocněné osoby,</w:t>
      </w:r>
      <w:r w:rsidR="0095298E" w:rsidRPr="008543F3">
        <w:rPr>
          <w:rFonts w:ascii="Garamond" w:hAnsi="Garamond"/>
          <w:sz w:val="24"/>
          <w:szCs w:val="24"/>
        </w:rPr>
        <w:t xml:space="preserve"> musí </w:t>
      </w:r>
      <w:r w:rsidR="00B50ED4" w:rsidRPr="008543F3">
        <w:rPr>
          <w:rFonts w:ascii="Garamond" w:hAnsi="Garamond"/>
          <w:sz w:val="24"/>
          <w:szCs w:val="24"/>
        </w:rPr>
        <w:t xml:space="preserve">zpravidla </w:t>
      </w:r>
      <w:r w:rsidR="0095298E" w:rsidRPr="008543F3">
        <w:rPr>
          <w:rFonts w:ascii="Garamond" w:hAnsi="Garamond"/>
          <w:sz w:val="24"/>
          <w:szCs w:val="24"/>
        </w:rPr>
        <w:t xml:space="preserve">osobně navštívit </w:t>
      </w:r>
      <w:r w:rsidR="00BF690D" w:rsidRPr="008543F3">
        <w:rPr>
          <w:rFonts w:ascii="Garamond" w:hAnsi="Garamond"/>
          <w:sz w:val="24"/>
          <w:szCs w:val="24"/>
        </w:rPr>
        <w:t xml:space="preserve">úřad, aby mohli </w:t>
      </w:r>
      <w:r w:rsidR="00EA354E" w:rsidRPr="008543F3">
        <w:rPr>
          <w:rFonts w:ascii="Garamond" w:hAnsi="Garamond"/>
          <w:sz w:val="24"/>
          <w:szCs w:val="24"/>
        </w:rPr>
        <w:t xml:space="preserve">tabulky (tabulku) s registrační značkou nebo osvědčení o registraci vozidla převzít. </w:t>
      </w:r>
    </w:p>
    <w:p w14:paraId="4C5B558D" w14:textId="0036C5C7" w:rsidR="00235A09" w:rsidRPr="008543F3" w:rsidRDefault="007B4B49" w:rsidP="00097625">
      <w:pPr>
        <w:spacing w:after="120"/>
        <w:ind w:firstLine="708"/>
        <w:jc w:val="both"/>
        <w:rPr>
          <w:rFonts w:ascii="Garamond" w:hAnsi="Garamond"/>
          <w:sz w:val="24"/>
          <w:szCs w:val="24"/>
        </w:rPr>
      </w:pPr>
      <w:r w:rsidRPr="008543F3">
        <w:rPr>
          <w:rFonts w:ascii="Garamond" w:hAnsi="Garamond"/>
          <w:sz w:val="24"/>
          <w:szCs w:val="24"/>
        </w:rPr>
        <w:t xml:space="preserve">Přitom po celé České republice se v posledních </w:t>
      </w:r>
      <w:r w:rsidR="00DD0251" w:rsidRPr="008543F3">
        <w:rPr>
          <w:rFonts w:ascii="Garamond" w:hAnsi="Garamond"/>
          <w:sz w:val="24"/>
          <w:szCs w:val="24"/>
        </w:rPr>
        <w:t>letech objevila poměrně hustá síť výdejn</w:t>
      </w:r>
      <w:r w:rsidR="00174361" w:rsidRPr="008543F3">
        <w:rPr>
          <w:rFonts w:ascii="Garamond" w:hAnsi="Garamond"/>
          <w:sz w:val="24"/>
          <w:szCs w:val="24"/>
        </w:rPr>
        <w:t>í</w:t>
      </w:r>
      <w:r w:rsidR="00DD0251" w:rsidRPr="008543F3">
        <w:rPr>
          <w:rFonts w:ascii="Garamond" w:hAnsi="Garamond"/>
          <w:sz w:val="24"/>
          <w:szCs w:val="24"/>
        </w:rPr>
        <w:t xml:space="preserve">ch míst, kde si mohou </w:t>
      </w:r>
      <w:r w:rsidR="00DE0F1A" w:rsidRPr="008543F3">
        <w:rPr>
          <w:rFonts w:ascii="Garamond" w:hAnsi="Garamond"/>
          <w:sz w:val="24"/>
          <w:szCs w:val="24"/>
        </w:rPr>
        <w:t xml:space="preserve">lidé </w:t>
      </w:r>
      <w:r w:rsidR="00FB0102" w:rsidRPr="008543F3">
        <w:rPr>
          <w:rFonts w:ascii="Garamond" w:hAnsi="Garamond"/>
          <w:sz w:val="24"/>
          <w:szCs w:val="24"/>
        </w:rPr>
        <w:t xml:space="preserve">(včetně </w:t>
      </w:r>
      <w:r w:rsidR="00DE0F1A" w:rsidRPr="008543F3">
        <w:rPr>
          <w:rFonts w:ascii="Garamond" w:hAnsi="Garamond"/>
          <w:sz w:val="24"/>
          <w:szCs w:val="24"/>
        </w:rPr>
        <w:t>podnikatel</w:t>
      </w:r>
      <w:r w:rsidR="00FB0102" w:rsidRPr="008543F3">
        <w:rPr>
          <w:rFonts w:ascii="Garamond" w:hAnsi="Garamond"/>
          <w:sz w:val="24"/>
          <w:szCs w:val="24"/>
        </w:rPr>
        <w:t>ů)</w:t>
      </w:r>
      <w:r w:rsidR="00DD0251" w:rsidRPr="008543F3">
        <w:rPr>
          <w:rFonts w:ascii="Garamond" w:hAnsi="Garamond"/>
          <w:sz w:val="24"/>
          <w:szCs w:val="24"/>
        </w:rPr>
        <w:t xml:space="preserve"> vyzvednout </w:t>
      </w:r>
      <w:r w:rsidR="00344AFE" w:rsidRPr="008543F3">
        <w:rPr>
          <w:rFonts w:ascii="Garamond" w:hAnsi="Garamond"/>
          <w:sz w:val="24"/>
          <w:szCs w:val="24"/>
        </w:rPr>
        <w:t xml:space="preserve">různé </w:t>
      </w:r>
      <w:r w:rsidR="00855CB9" w:rsidRPr="008543F3">
        <w:rPr>
          <w:rFonts w:ascii="Garamond" w:hAnsi="Garamond"/>
          <w:sz w:val="24"/>
          <w:szCs w:val="24"/>
        </w:rPr>
        <w:t>zboží</w:t>
      </w:r>
      <w:r w:rsidR="00344AFE" w:rsidRPr="008543F3">
        <w:rPr>
          <w:rFonts w:ascii="Garamond" w:hAnsi="Garamond"/>
          <w:sz w:val="24"/>
          <w:szCs w:val="24"/>
        </w:rPr>
        <w:t>, které si objednali</w:t>
      </w:r>
      <w:r w:rsidR="008B393A" w:rsidRPr="008543F3">
        <w:rPr>
          <w:rFonts w:ascii="Garamond" w:hAnsi="Garamond"/>
          <w:sz w:val="24"/>
          <w:szCs w:val="24"/>
        </w:rPr>
        <w:t xml:space="preserve">, často v značné blízkosti jejich bydliště nebo místa podnikání. </w:t>
      </w:r>
      <w:r w:rsidR="0095502A" w:rsidRPr="008543F3">
        <w:rPr>
          <w:rFonts w:ascii="Garamond" w:hAnsi="Garamond"/>
          <w:sz w:val="24"/>
          <w:szCs w:val="24"/>
        </w:rPr>
        <w:t>Od 1. července 2025</w:t>
      </w:r>
      <w:r w:rsidR="00B417BF" w:rsidRPr="008543F3">
        <w:rPr>
          <w:rFonts w:ascii="Garamond" w:hAnsi="Garamond"/>
          <w:sz w:val="24"/>
          <w:szCs w:val="24"/>
        </w:rPr>
        <w:t xml:space="preserve">, v návaznosti na změnu zákona </w:t>
      </w:r>
      <w:r w:rsidR="006464EC" w:rsidRPr="008543F3">
        <w:rPr>
          <w:rFonts w:ascii="Garamond" w:hAnsi="Garamond"/>
          <w:sz w:val="24"/>
          <w:szCs w:val="24"/>
        </w:rPr>
        <w:t xml:space="preserve">č. 361/2000 Sb., </w:t>
      </w:r>
      <w:r w:rsidR="00F16EB8" w:rsidRPr="008543F3">
        <w:rPr>
          <w:rFonts w:ascii="Garamond" w:hAnsi="Garamond"/>
          <w:sz w:val="24"/>
          <w:szCs w:val="24"/>
        </w:rPr>
        <w:t xml:space="preserve">o provozu na pozemních komunikacích a o změnách některých zákonů (zákon o silničním provozu), ve znění pozdějších předpisů, (dále jen „zákon </w:t>
      </w:r>
      <w:r w:rsidR="00B417BF" w:rsidRPr="008543F3">
        <w:rPr>
          <w:rFonts w:ascii="Garamond" w:hAnsi="Garamond"/>
          <w:sz w:val="24"/>
          <w:szCs w:val="24"/>
        </w:rPr>
        <w:t>o silničním provozu</w:t>
      </w:r>
      <w:r w:rsidR="00F16EB8" w:rsidRPr="008543F3">
        <w:rPr>
          <w:rFonts w:ascii="Garamond" w:hAnsi="Garamond"/>
          <w:sz w:val="24"/>
          <w:szCs w:val="24"/>
        </w:rPr>
        <w:t>“)</w:t>
      </w:r>
      <w:r w:rsidR="00B417BF" w:rsidRPr="008543F3">
        <w:rPr>
          <w:rFonts w:ascii="Garamond" w:hAnsi="Garamond"/>
          <w:sz w:val="24"/>
          <w:szCs w:val="24"/>
        </w:rPr>
        <w:t>,</w:t>
      </w:r>
      <w:r w:rsidR="0095502A" w:rsidRPr="008543F3">
        <w:rPr>
          <w:rFonts w:ascii="Garamond" w:hAnsi="Garamond"/>
          <w:sz w:val="24"/>
          <w:szCs w:val="24"/>
        </w:rPr>
        <w:t xml:space="preserve"> Ministerstvo dopravy </w:t>
      </w:r>
      <w:r w:rsidR="00B417BF" w:rsidRPr="008543F3">
        <w:rPr>
          <w:rFonts w:ascii="Garamond" w:hAnsi="Garamond"/>
          <w:sz w:val="24"/>
          <w:szCs w:val="24"/>
        </w:rPr>
        <w:t xml:space="preserve">nově umožnilo </w:t>
      </w:r>
      <w:r w:rsidR="0095502A" w:rsidRPr="008543F3">
        <w:rPr>
          <w:rFonts w:ascii="Garamond" w:hAnsi="Garamond"/>
          <w:sz w:val="24"/>
          <w:szCs w:val="24"/>
        </w:rPr>
        <w:t>převzít na výdejn</w:t>
      </w:r>
      <w:r w:rsidR="00174361" w:rsidRPr="008543F3">
        <w:rPr>
          <w:rFonts w:ascii="Garamond" w:hAnsi="Garamond"/>
          <w:sz w:val="24"/>
          <w:szCs w:val="24"/>
        </w:rPr>
        <w:t>í</w:t>
      </w:r>
      <w:r w:rsidR="0095502A" w:rsidRPr="008543F3">
        <w:rPr>
          <w:rFonts w:ascii="Garamond" w:hAnsi="Garamond"/>
          <w:sz w:val="24"/>
          <w:szCs w:val="24"/>
        </w:rPr>
        <w:t>ch místech řidičské průkazy a</w:t>
      </w:r>
      <w:r w:rsidR="00416730">
        <w:rPr>
          <w:rFonts w:ascii="Garamond" w:hAnsi="Garamond"/>
          <w:sz w:val="24"/>
          <w:szCs w:val="24"/>
        </w:rPr>
        <w:t> </w:t>
      </w:r>
      <w:r w:rsidR="00246691" w:rsidRPr="008543F3">
        <w:rPr>
          <w:rFonts w:ascii="Garamond" w:hAnsi="Garamond"/>
          <w:sz w:val="24"/>
          <w:szCs w:val="24"/>
        </w:rPr>
        <w:t xml:space="preserve">karty řidiče, což se ukázalo jako široce využívaná varianta přebírání těchto dokladů. </w:t>
      </w:r>
      <w:r w:rsidR="00D019D5" w:rsidRPr="008543F3">
        <w:rPr>
          <w:rFonts w:ascii="Garamond" w:hAnsi="Garamond"/>
          <w:sz w:val="24"/>
          <w:szCs w:val="24"/>
        </w:rPr>
        <w:t xml:space="preserve">U tabulek s registrační značkou nebo osvědčení o registraci vozidla </w:t>
      </w:r>
      <w:r w:rsidR="007C669B" w:rsidRPr="008543F3">
        <w:rPr>
          <w:rFonts w:ascii="Garamond" w:hAnsi="Garamond"/>
          <w:sz w:val="24"/>
          <w:szCs w:val="24"/>
        </w:rPr>
        <w:t xml:space="preserve">zatím lidé tuto možnost nemají. </w:t>
      </w:r>
      <w:r w:rsidR="001A4A14" w:rsidRPr="008543F3">
        <w:rPr>
          <w:rFonts w:ascii="Garamond" w:hAnsi="Garamond"/>
          <w:sz w:val="24"/>
          <w:szCs w:val="24"/>
        </w:rPr>
        <w:t xml:space="preserve">Mělo by </w:t>
      </w:r>
      <w:r w:rsidR="00EB5CFC" w:rsidRPr="008543F3">
        <w:rPr>
          <w:rFonts w:ascii="Garamond" w:hAnsi="Garamond"/>
          <w:sz w:val="24"/>
          <w:szCs w:val="24"/>
        </w:rPr>
        <w:t>bý</w:t>
      </w:r>
      <w:r w:rsidR="006C4B51" w:rsidRPr="008543F3">
        <w:rPr>
          <w:rFonts w:ascii="Garamond" w:hAnsi="Garamond"/>
          <w:sz w:val="24"/>
          <w:szCs w:val="24"/>
        </w:rPr>
        <w:t>t</w:t>
      </w:r>
      <w:r w:rsidR="00EB5CFC" w:rsidRPr="008543F3">
        <w:rPr>
          <w:rFonts w:ascii="Garamond" w:hAnsi="Garamond"/>
          <w:sz w:val="24"/>
          <w:szCs w:val="24"/>
        </w:rPr>
        <w:t xml:space="preserve"> tedy </w:t>
      </w:r>
      <w:r w:rsidR="001A4A14" w:rsidRPr="008543F3">
        <w:rPr>
          <w:rFonts w:ascii="Garamond" w:hAnsi="Garamond"/>
          <w:sz w:val="24"/>
          <w:szCs w:val="24"/>
        </w:rPr>
        <w:t xml:space="preserve">umožněno </w:t>
      </w:r>
      <w:r w:rsidR="00C84136" w:rsidRPr="008543F3">
        <w:rPr>
          <w:rFonts w:ascii="Garamond" w:hAnsi="Garamond"/>
          <w:sz w:val="24"/>
          <w:szCs w:val="24"/>
        </w:rPr>
        <w:t>převzetí těchto tabulek a osvědčení na výdejní</w:t>
      </w:r>
      <w:r w:rsidR="00235A09" w:rsidRPr="008543F3">
        <w:rPr>
          <w:rFonts w:ascii="Garamond" w:hAnsi="Garamond"/>
          <w:sz w:val="24"/>
          <w:szCs w:val="24"/>
        </w:rPr>
        <w:t>ch</w:t>
      </w:r>
      <w:r w:rsidR="00C84136" w:rsidRPr="008543F3">
        <w:rPr>
          <w:rFonts w:ascii="Garamond" w:hAnsi="Garamond"/>
          <w:sz w:val="24"/>
          <w:szCs w:val="24"/>
        </w:rPr>
        <w:t xml:space="preserve"> místech, aniž by tím byla dotčena možnost </w:t>
      </w:r>
      <w:r w:rsidR="00EB5CFC" w:rsidRPr="008543F3">
        <w:rPr>
          <w:rFonts w:ascii="Garamond" w:hAnsi="Garamond"/>
          <w:sz w:val="24"/>
          <w:szCs w:val="24"/>
        </w:rPr>
        <w:t xml:space="preserve">jejich </w:t>
      </w:r>
      <w:r w:rsidR="0056280E" w:rsidRPr="008543F3">
        <w:rPr>
          <w:rFonts w:ascii="Garamond" w:hAnsi="Garamond"/>
          <w:sz w:val="24"/>
          <w:szCs w:val="24"/>
        </w:rPr>
        <w:t xml:space="preserve">převzetí </w:t>
      </w:r>
      <w:r w:rsidR="00235A09" w:rsidRPr="008543F3">
        <w:rPr>
          <w:rFonts w:ascii="Garamond" w:hAnsi="Garamond"/>
          <w:sz w:val="24"/>
          <w:szCs w:val="24"/>
        </w:rPr>
        <w:t>nadále na úřadech, na což ale platná právní úprava nepamatuje.</w:t>
      </w:r>
    </w:p>
    <w:p w14:paraId="4E5DF777" w14:textId="5EA137A7" w:rsidR="003D7744" w:rsidRPr="008543F3" w:rsidRDefault="008C51F2" w:rsidP="00097625">
      <w:pPr>
        <w:spacing w:after="120"/>
        <w:ind w:firstLine="708"/>
        <w:jc w:val="both"/>
        <w:rPr>
          <w:rFonts w:ascii="Garamond" w:hAnsi="Garamond"/>
          <w:sz w:val="24"/>
          <w:szCs w:val="24"/>
        </w:rPr>
      </w:pPr>
      <w:r w:rsidRPr="008543F3">
        <w:rPr>
          <w:rFonts w:ascii="Garamond" w:hAnsi="Garamond"/>
          <w:sz w:val="24"/>
          <w:szCs w:val="24"/>
        </w:rPr>
        <w:t xml:space="preserve">Dalším důvodem, pro který </w:t>
      </w:r>
      <w:r w:rsidR="0056280E" w:rsidRPr="008543F3">
        <w:rPr>
          <w:rFonts w:ascii="Garamond" w:hAnsi="Garamond"/>
          <w:sz w:val="24"/>
          <w:szCs w:val="24"/>
        </w:rPr>
        <w:t>občané a jiné osoby</w:t>
      </w:r>
      <w:r w:rsidR="00DB25EB" w:rsidRPr="008543F3">
        <w:rPr>
          <w:rFonts w:ascii="Garamond" w:hAnsi="Garamond"/>
          <w:sz w:val="24"/>
          <w:szCs w:val="24"/>
        </w:rPr>
        <w:t xml:space="preserve">, </w:t>
      </w:r>
      <w:r w:rsidR="0056280E" w:rsidRPr="008543F3">
        <w:rPr>
          <w:rFonts w:ascii="Garamond" w:hAnsi="Garamond"/>
          <w:sz w:val="24"/>
          <w:szCs w:val="24"/>
        </w:rPr>
        <w:t>včetně podnikatelů</w:t>
      </w:r>
      <w:r w:rsidR="00DB25EB" w:rsidRPr="008543F3">
        <w:rPr>
          <w:rFonts w:ascii="Garamond" w:hAnsi="Garamond"/>
          <w:sz w:val="24"/>
          <w:szCs w:val="24"/>
        </w:rPr>
        <w:t>,</w:t>
      </w:r>
      <w:r w:rsidR="00FB0102" w:rsidRPr="008543F3">
        <w:rPr>
          <w:rFonts w:ascii="Garamond" w:hAnsi="Garamond"/>
          <w:sz w:val="24"/>
          <w:szCs w:val="24"/>
        </w:rPr>
        <w:t xml:space="preserve"> musí osobně </w:t>
      </w:r>
      <w:r w:rsidR="00DE5857" w:rsidRPr="008543F3">
        <w:rPr>
          <w:rFonts w:ascii="Garamond" w:hAnsi="Garamond"/>
          <w:sz w:val="24"/>
          <w:szCs w:val="24"/>
        </w:rPr>
        <w:t>navštěvovat</w:t>
      </w:r>
      <w:r w:rsidR="00FB0102" w:rsidRPr="008543F3">
        <w:rPr>
          <w:rFonts w:ascii="Garamond" w:hAnsi="Garamond"/>
          <w:sz w:val="24"/>
          <w:szCs w:val="24"/>
        </w:rPr>
        <w:t xml:space="preserve"> </w:t>
      </w:r>
      <w:r w:rsidR="003E2061" w:rsidRPr="008543F3">
        <w:rPr>
          <w:rFonts w:ascii="Garamond" w:hAnsi="Garamond"/>
          <w:sz w:val="24"/>
          <w:szCs w:val="24"/>
        </w:rPr>
        <w:t xml:space="preserve">úřady </w:t>
      </w:r>
      <w:r w:rsidR="00FB0102" w:rsidRPr="008543F3">
        <w:rPr>
          <w:rFonts w:ascii="Garamond" w:hAnsi="Garamond"/>
          <w:sz w:val="24"/>
          <w:szCs w:val="24"/>
        </w:rPr>
        <w:t>v souvislosti s</w:t>
      </w:r>
      <w:r w:rsidR="003E2061" w:rsidRPr="008543F3">
        <w:rPr>
          <w:rFonts w:ascii="Garamond" w:hAnsi="Garamond"/>
          <w:sz w:val="24"/>
          <w:szCs w:val="24"/>
        </w:rPr>
        <w:t> prováděním úkonů spjatých s</w:t>
      </w:r>
      <w:r w:rsidR="0002456F" w:rsidRPr="008543F3">
        <w:rPr>
          <w:rFonts w:ascii="Garamond" w:hAnsi="Garamond"/>
          <w:sz w:val="24"/>
          <w:szCs w:val="24"/>
        </w:rPr>
        <w:t> registrací</w:t>
      </w:r>
      <w:r w:rsidR="003E2061" w:rsidRPr="008543F3">
        <w:rPr>
          <w:rFonts w:ascii="Garamond" w:hAnsi="Garamond"/>
          <w:sz w:val="24"/>
          <w:szCs w:val="24"/>
        </w:rPr>
        <w:t xml:space="preserve"> vozidel</w:t>
      </w:r>
      <w:r w:rsidR="00E95053" w:rsidRPr="008543F3">
        <w:rPr>
          <w:rFonts w:ascii="Garamond" w:hAnsi="Garamond"/>
          <w:sz w:val="24"/>
          <w:szCs w:val="24"/>
        </w:rPr>
        <w:t xml:space="preserve">, je jejich povinnost </w:t>
      </w:r>
      <w:r w:rsidR="00DE5857" w:rsidRPr="008543F3">
        <w:rPr>
          <w:rFonts w:ascii="Garamond" w:hAnsi="Garamond"/>
          <w:sz w:val="24"/>
          <w:szCs w:val="24"/>
        </w:rPr>
        <w:t>odevzdávat úřadu dosavadní tabulky s registrační značkou nebo osvědčení o registraci vozidla</w:t>
      </w:r>
      <w:r w:rsidR="00BE5E3A" w:rsidRPr="008543F3">
        <w:rPr>
          <w:rFonts w:ascii="Garamond" w:hAnsi="Garamond"/>
          <w:sz w:val="24"/>
          <w:szCs w:val="24"/>
        </w:rPr>
        <w:t xml:space="preserve">, někdy i obojí. </w:t>
      </w:r>
      <w:r w:rsidR="007C13BE" w:rsidRPr="008543F3">
        <w:rPr>
          <w:rFonts w:ascii="Garamond" w:hAnsi="Garamond"/>
          <w:sz w:val="24"/>
          <w:szCs w:val="24"/>
        </w:rPr>
        <w:t xml:space="preserve">Tato povinnost </w:t>
      </w:r>
      <w:r w:rsidR="006D672D" w:rsidRPr="008543F3">
        <w:rPr>
          <w:rFonts w:ascii="Garamond" w:hAnsi="Garamond"/>
          <w:sz w:val="24"/>
          <w:szCs w:val="24"/>
        </w:rPr>
        <w:t xml:space="preserve">vzniká </w:t>
      </w:r>
      <w:r w:rsidR="008A2BC3" w:rsidRPr="008543F3">
        <w:rPr>
          <w:rFonts w:ascii="Garamond" w:hAnsi="Garamond"/>
          <w:sz w:val="24"/>
          <w:szCs w:val="24"/>
        </w:rPr>
        <w:t>u celé řady úkonů spjatých s registrací vozidel, od zápisu již (v cizině) provozovaného vozidla do registru silničních vozidel,</w:t>
      </w:r>
      <w:r w:rsidR="001D3BB1" w:rsidRPr="008543F3">
        <w:rPr>
          <w:rFonts w:ascii="Garamond" w:hAnsi="Garamond"/>
          <w:sz w:val="24"/>
          <w:szCs w:val="24"/>
        </w:rPr>
        <w:t xml:space="preserve"> přes vydání registrační značky na přání </w:t>
      </w:r>
      <w:r w:rsidR="00B23E23" w:rsidRPr="008543F3">
        <w:rPr>
          <w:rFonts w:ascii="Garamond" w:hAnsi="Garamond"/>
          <w:sz w:val="24"/>
          <w:szCs w:val="24"/>
        </w:rPr>
        <w:t xml:space="preserve">u vozidla </w:t>
      </w:r>
      <w:r w:rsidR="00365D57" w:rsidRPr="008543F3">
        <w:rPr>
          <w:rFonts w:ascii="Garamond" w:hAnsi="Garamond"/>
          <w:sz w:val="24"/>
          <w:szCs w:val="24"/>
        </w:rPr>
        <w:t>v registru již zapsaného</w:t>
      </w:r>
      <w:r w:rsidR="00C15122" w:rsidRPr="008543F3">
        <w:rPr>
          <w:rFonts w:ascii="Garamond" w:hAnsi="Garamond"/>
          <w:sz w:val="24"/>
          <w:szCs w:val="24"/>
        </w:rPr>
        <w:t xml:space="preserve"> nebo </w:t>
      </w:r>
      <w:r w:rsidR="00736243" w:rsidRPr="008543F3">
        <w:rPr>
          <w:rFonts w:ascii="Garamond" w:hAnsi="Garamond"/>
          <w:sz w:val="24"/>
          <w:szCs w:val="24"/>
        </w:rPr>
        <w:t xml:space="preserve">zápis změny vlastníka </w:t>
      </w:r>
      <w:r w:rsidR="00EB70CB" w:rsidRPr="008543F3">
        <w:rPr>
          <w:rFonts w:ascii="Garamond" w:hAnsi="Garamond"/>
          <w:sz w:val="24"/>
          <w:szCs w:val="24"/>
        </w:rPr>
        <w:t>či</w:t>
      </w:r>
      <w:r w:rsidR="00736243" w:rsidRPr="008543F3">
        <w:rPr>
          <w:rFonts w:ascii="Garamond" w:hAnsi="Garamond"/>
          <w:sz w:val="24"/>
          <w:szCs w:val="24"/>
        </w:rPr>
        <w:t xml:space="preserve"> provozovatele vozidla v registru silničních vozidel, až po vyřazení vozidla z</w:t>
      </w:r>
      <w:r w:rsidR="00EB70CB" w:rsidRPr="008543F3">
        <w:rPr>
          <w:rFonts w:ascii="Garamond" w:hAnsi="Garamond"/>
          <w:sz w:val="24"/>
          <w:szCs w:val="24"/>
        </w:rPr>
        <w:t> </w:t>
      </w:r>
      <w:r w:rsidR="00736243" w:rsidRPr="008543F3">
        <w:rPr>
          <w:rFonts w:ascii="Garamond" w:hAnsi="Garamond"/>
          <w:sz w:val="24"/>
          <w:szCs w:val="24"/>
        </w:rPr>
        <w:t>provozu</w:t>
      </w:r>
      <w:r w:rsidR="00EB70CB" w:rsidRPr="008543F3">
        <w:rPr>
          <w:rFonts w:ascii="Garamond" w:hAnsi="Garamond"/>
          <w:sz w:val="24"/>
          <w:szCs w:val="24"/>
        </w:rPr>
        <w:t xml:space="preserve"> anebo </w:t>
      </w:r>
      <w:r w:rsidR="00736243" w:rsidRPr="008543F3">
        <w:rPr>
          <w:rFonts w:ascii="Garamond" w:hAnsi="Garamond"/>
          <w:sz w:val="24"/>
          <w:szCs w:val="24"/>
        </w:rPr>
        <w:t>zápis zániku vozidla v registru silničních vozidel</w:t>
      </w:r>
      <w:r w:rsidR="00E63E56" w:rsidRPr="008543F3">
        <w:rPr>
          <w:rFonts w:ascii="Garamond" w:hAnsi="Garamond"/>
          <w:sz w:val="24"/>
          <w:szCs w:val="24"/>
        </w:rPr>
        <w:t xml:space="preserve">. </w:t>
      </w:r>
    </w:p>
    <w:p w14:paraId="2C570D90" w14:textId="11DCE4A1" w:rsidR="001E7B3C" w:rsidRPr="008543F3" w:rsidRDefault="00CD1C38" w:rsidP="00097625">
      <w:pPr>
        <w:spacing w:after="120"/>
        <w:ind w:firstLine="708"/>
        <w:jc w:val="both"/>
        <w:rPr>
          <w:rFonts w:ascii="Garamond" w:hAnsi="Garamond"/>
          <w:sz w:val="24"/>
          <w:szCs w:val="24"/>
        </w:rPr>
      </w:pPr>
      <w:r w:rsidRPr="008543F3">
        <w:rPr>
          <w:rFonts w:ascii="Garamond" w:hAnsi="Garamond"/>
          <w:sz w:val="24"/>
          <w:szCs w:val="24"/>
        </w:rPr>
        <w:t>Povinnost</w:t>
      </w:r>
      <w:r w:rsidR="00DF7849" w:rsidRPr="008543F3">
        <w:rPr>
          <w:rFonts w:ascii="Garamond" w:hAnsi="Garamond"/>
          <w:sz w:val="24"/>
          <w:szCs w:val="24"/>
        </w:rPr>
        <w:t xml:space="preserve"> odevzdání </w:t>
      </w:r>
      <w:r w:rsidRPr="008543F3">
        <w:rPr>
          <w:rFonts w:ascii="Garamond" w:hAnsi="Garamond"/>
          <w:sz w:val="24"/>
          <w:szCs w:val="24"/>
        </w:rPr>
        <w:t xml:space="preserve">tabulek s registrační značkou doposud zajišťovala, že </w:t>
      </w:r>
      <w:r w:rsidR="00692F28" w:rsidRPr="008543F3">
        <w:rPr>
          <w:rFonts w:ascii="Garamond" w:hAnsi="Garamond"/>
          <w:sz w:val="24"/>
          <w:szCs w:val="24"/>
        </w:rPr>
        <w:t xml:space="preserve">uvedenými tabulkami nebylo možné opatřit vozidlo, jemuž </w:t>
      </w:r>
      <w:r w:rsidR="0062442B" w:rsidRPr="008543F3">
        <w:rPr>
          <w:rFonts w:ascii="Garamond" w:hAnsi="Garamond"/>
          <w:sz w:val="24"/>
          <w:szCs w:val="24"/>
        </w:rPr>
        <w:t xml:space="preserve">nebyla přidělena </w:t>
      </w:r>
      <w:r w:rsidR="00692F28" w:rsidRPr="008543F3">
        <w:rPr>
          <w:rFonts w:ascii="Garamond" w:hAnsi="Garamond"/>
          <w:sz w:val="24"/>
          <w:szCs w:val="24"/>
        </w:rPr>
        <w:t>registrační značka na tabulce</w:t>
      </w:r>
      <w:r w:rsidR="0062442B" w:rsidRPr="008543F3">
        <w:rPr>
          <w:rFonts w:ascii="Garamond" w:hAnsi="Garamond"/>
          <w:sz w:val="24"/>
          <w:szCs w:val="24"/>
        </w:rPr>
        <w:t xml:space="preserve"> uvedená</w:t>
      </w:r>
      <w:r w:rsidR="002121CB" w:rsidRPr="008543F3">
        <w:rPr>
          <w:rFonts w:ascii="Garamond" w:hAnsi="Garamond"/>
          <w:sz w:val="24"/>
          <w:szCs w:val="24"/>
        </w:rPr>
        <w:t>.</w:t>
      </w:r>
      <w:r w:rsidR="00E908FD" w:rsidRPr="008543F3">
        <w:rPr>
          <w:rFonts w:ascii="Garamond" w:hAnsi="Garamond"/>
          <w:sz w:val="24"/>
          <w:szCs w:val="24"/>
        </w:rPr>
        <w:t xml:space="preserve"> Registrační značka totiž unikátně identifikuje </w:t>
      </w:r>
      <w:r w:rsidR="00A577E4" w:rsidRPr="008543F3">
        <w:rPr>
          <w:rFonts w:ascii="Garamond" w:hAnsi="Garamond"/>
          <w:sz w:val="24"/>
          <w:szCs w:val="24"/>
        </w:rPr>
        <w:t>vozi</w:t>
      </w:r>
      <w:r w:rsidR="00345676" w:rsidRPr="008543F3">
        <w:rPr>
          <w:rFonts w:ascii="Garamond" w:hAnsi="Garamond"/>
          <w:sz w:val="24"/>
          <w:szCs w:val="24"/>
        </w:rPr>
        <w:t>dlo v provozu na pozemních komunikacích</w:t>
      </w:r>
      <w:r w:rsidR="00241BDA" w:rsidRPr="008543F3">
        <w:rPr>
          <w:rFonts w:ascii="Garamond" w:hAnsi="Garamond"/>
          <w:sz w:val="24"/>
          <w:szCs w:val="24"/>
        </w:rPr>
        <w:t xml:space="preserve"> (</w:t>
      </w:r>
      <w:r w:rsidR="00946673" w:rsidRPr="008543F3">
        <w:rPr>
          <w:rFonts w:ascii="Garamond" w:hAnsi="Garamond"/>
          <w:sz w:val="24"/>
          <w:szCs w:val="24"/>
        </w:rPr>
        <w:t>včetně jeho identifikace při silničních kontrolách, nehodách či trestné činnosti)</w:t>
      </w:r>
      <w:r w:rsidR="00345676" w:rsidRPr="008543F3">
        <w:rPr>
          <w:rFonts w:ascii="Garamond" w:hAnsi="Garamond"/>
          <w:sz w:val="24"/>
          <w:szCs w:val="24"/>
        </w:rPr>
        <w:t xml:space="preserve">, </w:t>
      </w:r>
      <w:r w:rsidR="000E1CB6" w:rsidRPr="008543F3">
        <w:rPr>
          <w:rFonts w:ascii="Garamond" w:hAnsi="Garamond"/>
          <w:sz w:val="24"/>
          <w:szCs w:val="24"/>
        </w:rPr>
        <w:t xml:space="preserve">umožňuje mezinárodní rozpoznatelnost vozidla v zahraničí a </w:t>
      </w:r>
      <w:r w:rsidR="00345676" w:rsidRPr="008543F3">
        <w:rPr>
          <w:rFonts w:ascii="Garamond" w:hAnsi="Garamond"/>
          <w:sz w:val="24"/>
          <w:szCs w:val="24"/>
        </w:rPr>
        <w:t xml:space="preserve">přes registr silničních vozidel </w:t>
      </w:r>
      <w:r w:rsidR="000E1CB6" w:rsidRPr="008543F3">
        <w:rPr>
          <w:rFonts w:ascii="Garamond" w:hAnsi="Garamond"/>
          <w:sz w:val="24"/>
          <w:szCs w:val="24"/>
        </w:rPr>
        <w:t>poskytuje</w:t>
      </w:r>
      <w:r w:rsidR="002A285E" w:rsidRPr="008543F3">
        <w:rPr>
          <w:rFonts w:ascii="Garamond" w:hAnsi="Garamond"/>
          <w:sz w:val="24"/>
          <w:szCs w:val="24"/>
        </w:rPr>
        <w:t xml:space="preserve"> údaje o jeho vlastníkovi, provozovateli, historii a technických parametre</w:t>
      </w:r>
      <w:r w:rsidR="000E1CB6" w:rsidRPr="008543F3">
        <w:rPr>
          <w:rFonts w:ascii="Garamond" w:hAnsi="Garamond"/>
          <w:sz w:val="24"/>
          <w:szCs w:val="24"/>
        </w:rPr>
        <w:t>ch</w:t>
      </w:r>
      <w:r w:rsidR="005B4FF3" w:rsidRPr="008543F3">
        <w:rPr>
          <w:rFonts w:ascii="Garamond" w:hAnsi="Garamond"/>
          <w:sz w:val="24"/>
          <w:szCs w:val="24"/>
        </w:rPr>
        <w:t>.</w:t>
      </w:r>
      <w:r w:rsidR="00241BDA" w:rsidRPr="008543F3">
        <w:rPr>
          <w:rFonts w:ascii="Garamond" w:hAnsi="Garamond"/>
          <w:sz w:val="24"/>
          <w:szCs w:val="24"/>
        </w:rPr>
        <w:t xml:space="preserve"> </w:t>
      </w:r>
      <w:r w:rsidR="005557D3" w:rsidRPr="008543F3">
        <w:rPr>
          <w:rFonts w:ascii="Garamond" w:hAnsi="Garamond"/>
          <w:sz w:val="24"/>
          <w:szCs w:val="24"/>
        </w:rPr>
        <w:t>Ani v budoucnu by tedy nemělo docházet k tomu, aby byla tabulka s registrační značkou umístěna na vozidlo</w:t>
      </w:r>
      <w:r w:rsidR="002D75B3" w:rsidRPr="008543F3">
        <w:rPr>
          <w:rFonts w:ascii="Garamond" w:hAnsi="Garamond"/>
          <w:sz w:val="24"/>
          <w:szCs w:val="24"/>
        </w:rPr>
        <w:t>, k němuž příslušná značka nebyla státem přidělena.</w:t>
      </w:r>
      <w:r w:rsidR="008B0A5E" w:rsidRPr="008543F3">
        <w:rPr>
          <w:rFonts w:ascii="Garamond" w:hAnsi="Garamond"/>
          <w:sz w:val="24"/>
          <w:szCs w:val="24"/>
        </w:rPr>
        <w:t xml:space="preserve"> </w:t>
      </w:r>
      <w:r w:rsidR="000E1CB6" w:rsidRPr="008543F3">
        <w:rPr>
          <w:rFonts w:ascii="Garamond" w:hAnsi="Garamond"/>
          <w:sz w:val="24"/>
          <w:szCs w:val="24"/>
        </w:rPr>
        <w:t>P</w:t>
      </w:r>
      <w:r w:rsidR="00B16254" w:rsidRPr="008543F3">
        <w:rPr>
          <w:rFonts w:ascii="Garamond" w:hAnsi="Garamond"/>
          <w:sz w:val="24"/>
          <w:szCs w:val="24"/>
        </w:rPr>
        <w:t>okud jde o p</w:t>
      </w:r>
      <w:r w:rsidR="000E1CB6" w:rsidRPr="008543F3">
        <w:rPr>
          <w:rFonts w:ascii="Garamond" w:hAnsi="Garamond"/>
          <w:sz w:val="24"/>
          <w:szCs w:val="24"/>
        </w:rPr>
        <w:t>ovinnost odevzdání osvědčení o registraci vozidla</w:t>
      </w:r>
      <w:r w:rsidR="00B16254" w:rsidRPr="008543F3">
        <w:rPr>
          <w:rFonts w:ascii="Garamond" w:hAnsi="Garamond"/>
          <w:sz w:val="24"/>
          <w:szCs w:val="24"/>
        </w:rPr>
        <w:t>, tato povinnost</w:t>
      </w:r>
      <w:r w:rsidR="002B3AA6" w:rsidRPr="008543F3">
        <w:rPr>
          <w:rFonts w:ascii="Garamond" w:hAnsi="Garamond"/>
          <w:sz w:val="24"/>
          <w:szCs w:val="24"/>
        </w:rPr>
        <w:t xml:space="preserve"> </w:t>
      </w:r>
      <w:r w:rsidR="00012CF3" w:rsidRPr="008543F3">
        <w:rPr>
          <w:rFonts w:ascii="Garamond" w:hAnsi="Garamond"/>
          <w:sz w:val="24"/>
          <w:szCs w:val="24"/>
        </w:rPr>
        <w:t xml:space="preserve">zajišťovala, že osvědčení obsahovalo aktuální údaje (typicky o provozovateli či technických parametrech vozidla) </w:t>
      </w:r>
      <w:r w:rsidR="00387895" w:rsidRPr="008543F3">
        <w:rPr>
          <w:rFonts w:ascii="Garamond" w:hAnsi="Garamond"/>
          <w:sz w:val="24"/>
          <w:szCs w:val="24"/>
        </w:rPr>
        <w:t xml:space="preserve">a </w:t>
      </w:r>
      <w:r w:rsidR="009C7486" w:rsidRPr="008543F3">
        <w:rPr>
          <w:rFonts w:ascii="Garamond" w:hAnsi="Garamond"/>
          <w:sz w:val="24"/>
          <w:szCs w:val="24"/>
        </w:rPr>
        <w:t>bylo předkládáno toliko k </w:t>
      </w:r>
      <w:r w:rsidR="002A278E" w:rsidRPr="008543F3">
        <w:rPr>
          <w:rFonts w:ascii="Garamond" w:hAnsi="Garamond"/>
          <w:sz w:val="24"/>
          <w:szCs w:val="24"/>
        </w:rPr>
        <w:t>vozidlu</w:t>
      </w:r>
      <w:r w:rsidR="009C7486" w:rsidRPr="008543F3">
        <w:rPr>
          <w:rFonts w:ascii="Garamond" w:hAnsi="Garamond"/>
          <w:sz w:val="24"/>
          <w:szCs w:val="24"/>
        </w:rPr>
        <w:t>, k </w:t>
      </w:r>
      <w:r w:rsidR="00B26C9C" w:rsidRPr="008543F3">
        <w:rPr>
          <w:rFonts w:ascii="Garamond" w:hAnsi="Garamond"/>
          <w:sz w:val="24"/>
          <w:szCs w:val="24"/>
        </w:rPr>
        <w:t xml:space="preserve">němuž </w:t>
      </w:r>
      <w:r w:rsidR="009C7486" w:rsidRPr="008543F3">
        <w:rPr>
          <w:rFonts w:ascii="Garamond" w:hAnsi="Garamond"/>
          <w:sz w:val="24"/>
          <w:szCs w:val="24"/>
        </w:rPr>
        <w:t>bylo vydáno. Jde o úřední doklad, jenž b</w:t>
      </w:r>
      <w:r w:rsidR="00A8083B" w:rsidRPr="008543F3">
        <w:rPr>
          <w:rFonts w:ascii="Garamond" w:hAnsi="Garamond"/>
          <w:sz w:val="24"/>
          <w:szCs w:val="24"/>
        </w:rPr>
        <w:t xml:space="preserve">y s ohledem na svůj obsah neměl být </w:t>
      </w:r>
      <w:r w:rsidR="008B0A5E" w:rsidRPr="008543F3">
        <w:rPr>
          <w:rFonts w:ascii="Garamond" w:hAnsi="Garamond"/>
          <w:sz w:val="24"/>
          <w:szCs w:val="24"/>
        </w:rPr>
        <w:t xml:space="preserve">ani v budoucnu </w:t>
      </w:r>
      <w:r w:rsidR="00A8083B" w:rsidRPr="008543F3">
        <w:rPr>
          <w:rFonts w:ascii="Garamond" w:hAnsi="Garamond"/>
          <w:sz w:val="24"/>
          <w:szCs w:val="24"/>
        </w:rPr>
        <w:t>předmětem zneužití.</w:t>
      </w:r>
    </w:p>
    <w:p w14:paraId="7746D6C0" w14:textId="5E145D84" w:rsidR="00A433C0" w:rsidRPr="008543F3" w:rsidRDefault="00AE6288" w:rsidP="00097625">
      <w:pPr>
        <w:spacing w:after="120"/>
        <w:ind w:firstLine="708"/>
        <w:jc w:val="both"/>
        <w:rPr>
          <w:rFonts w:ascii="Garamond" w:hAnsi="Garamond"/>
          <w:sz w:val="24"/>
          <w:szCs w:val="24"/>
        </w:rPr>
      </w:pPr>
      <w:r w:rsidRPr="008543F3">
        <w:rPr>
          <w:rFonts w:ascii="Garamond" w:hAnsi="Garamond"/>
          <w:sz w:val="24"/>
          <w:szCs w:val="24"/>
        </w:rPr>
        <w:t xml:space="preserve">Významným předpokladem toho, aby </w:t>
      </w:r>
      <w:r w:rsidR="004C31C6" w:rsidRPr="008543F3">
        <w:rPr>
          <w:rFonts w:ascii="Garamond" w:hAnsi="Garamond"/>
          <w:sz w:val="24"/>
          <w:szCs w:val="24"/>
        </w:rPr>
        <w:t>obča</w:t>
      </w:r>
      <w:r w:rsidRPr="008543F3">
        <w:rPr>
          <w:rFonts w:ascii="Garamond" w:hAnsi="Garamond"/>
          <w:sz w:val="24"/>
          <w:szCs w:val="24"/>
        </w:rPr>
        <w:t xml:space="preserve">né </w:t>
      </w:r>
      <w:r w:rsidR="004C31C6" w:rsidRPr="008543F3">
        <w:rPr>
          <w:rFonts w:ascii="Garamond" w:hAnsi="Garamond"/>
          <w:sz w:val="24"/>
          <w:szCs w:val="24"/>
        </w:rPr>
        <w:t>a jin</w:t>
      </w:r>
      <w:r w:rsidRPr="008543F3">
        <w:rPr>
          <w:rFonts w:ascii="Garamond" w:hAnsi="Garamond"/>
          <w:sz w:val="24"/>
          <w:szCs w:val="24"/>
        </w:rPr>
        <w:t>é</w:t>
      </w:r>
      <w:r w:rsidR="004C31C6" w:rsidRPr="008543F3">
        <w:rPr>
          <w:rFonts w:ascii="Garamond" w:hAnsi="Garamond"/>
          <w:sz w:val="24"/>
          <w:szCs w:val="24"/>
        </w:rPr>
        <w:t xml:space="preserve"> osob</w:t>
      </w:r>
      <w:r w:rsidRPr="008543F3">
        <w:rPr>
          <w:rFonts w:ascii="Garamond" w:hAnsi="Garamond"/>
          <w:sz w:val="24"/>
          <w:szCs w:val="24"/>
        </w:rPr>
        <w:t>y</w:t>
      </w:r>
      <w:r w:rsidR="00DB25EB" w:rsidRPr="008543F3">
        <w:rPr>
          <w:rFonts w:ascii="Garamond" w:hAnsi="Garamond"/>
          <w:sz w:val="24"/>
          <w:szCs w:val="24"/>
        </w:rPr>
        <w:t xml:space="preserve">, </w:t>
      </w:r>
      <w:r w:rsidR="00077624" w:rsidRPr="008543F3">
        <w:rPr>
          <w:rFonts w:ascii="Garamond" w:hAnsi="Garamond"/>
          <w:sz w:val="24"/>
          <w:szCs w:val="24"/>
        </w:rPr>
        <w:t>včetně podnikatelů</w:t>
      </w:r>
      <w:r w:rsidR="00DB25EB" w:rsidRPr="008543F3">
        <w:rPr>
          <w:rFonts w:ascii="Garamond" w:hAnsi="Garamond"/>
          <w:sz w:val="24"/>
          <w:szCs w:val="24"/>
        </w:rPr>
        <w:t>,</w:t>
      </w:r>
      <w:r w:rsidRPr="008543F3">
        <w:rPr>
          <w:rFonts w:ascii="Garamond" w:hAnsi="Garamond"/>
          <w:sz w:val="24"/>
          <w:szCs w:val="24"/>
        </w:rPr>
        <w:t xml:space="preserve"> mohli</w:t>
      </w:r>
      <w:r w:rsidR="004C31C6" w:rsidRPr="008543F3">
        <w:rPr>
          <w:rFonts w:ascii="Garamond" w:hAnsi="Garamond"/>
          <w:sz w:val="24"/>
          <w:szCs w:val="24"/>
        </w:rPr>
        <w:t xml:space="preserve"> vyřídit veškeré úkony spjaté s registrací vozidel bez nutnosti návštěvy úřadu</w:t>
      </w:r>
      <w:r w:rsidRPr="008543F3">
        <w:rPr>
          <w:rFonts w:ascii="Garamond" w:hAnsi="Garamond"/>
          <w:sz w:val="24"/>
          <w:szCs w:val="24"/>
        </w:rPr>
        <w:t>, je umožnění podá</w:t>
      </w:r>
      <w:r w:rsidR="002C4D90" w:rsidRPr="008543F3">
        <w:rPr>
          <w:rFonts w:ascii="Garamond" w:hAnsi="Garamond"/>
          <w:sz w:val="24"/>
          <w:szCs w:val="24"/>
        </w:rPr>
        <w:t>vá</w:t>
      </w:r>
      <w:r w:rsidRPr="008543F3">
        <w:rPr>
          <w:rFonts w:ascii="Garamond" w:hAnsi="Garamond"/>
          <w:sz w:val="24"/>
          <w:szCs w:val="24"/>
        </w:rPr>
        <w:t xml:space="preserve">ní </w:t>
      </w:r>
      <w:r w:rsidRPr="008543F3">
        <w:rPr>
          <w:rFonts w:ascii="Garamond" w:hAnsi="Garamond"/>
          <w:sz w:val="24"/>
          <w:szCs w:val="24"/>
        </w:rPr>
        <w:lastRenderedPageBreak/>
        <w:t xml:space="preserve">žádostí, popřípadě oznámení, vedoucích </w:t>
      </w:r>
      <w:r w:rsidR="001E15A9" w:rsidRPr="008543F3">
        <w:rPr>
          <w:rFonts w:ascii="Garamond" w:hAnsi="Garamond"/>
          <w:sz w:val="24"/>
          <w:szCs w:val="24"/>
        </w:rPr>
        <w:t xml:space="preserve">k provedení dotčených úkonů prostřednictvím </w:t>
      </w:r>
      <w:r w:rsidR="00C273BD" w:rsidRPr="008543F3">
        <w:rPr>
          <w:rFonts w:ascii="Garamond" w:hAnsi="Garamond"/>
          <w:sz w:val="24"/>
          <w:szCs w:val="24"/>
        </w:rPr>
        <w:t xml:space="preserve">elektronického </w:t>
      </w:r>
      <w:r w:rsidR="001E15A9" w:rsidRPr="008543F3">
        <w:rPr>
          <w:rFonts w:ascii="Garamond" w:hAnsi="Garamond"/>
          <w:sz w:val="24"/>
          <w:szCs w:val="24"/>
        </w:rPr>
        <w:t>portálu</w:t>
      </w:r>
      <w:r w:rsidR="0060092B" w:rsidRPr="008543F3">
        <w:rPr>
          <w:rFonts w:ascii="Garamond" w:hAnsi="Garamond"/>
          <w:sz w:val="24"/>
          <w:szCs w:val="24"/>
        </w:rPr>
        <w:t xml:space="preserve"> státní správy</w:t>
      </w:r>
      <w:r w:rsidR="001E15A9" w:rsidRPr="008543F3">
        <w:rPr>
          <w:rFonts w:ascii="Garamond" w:hAnsi="Garamond"/>
          <w:sz w:val="24"/>
          <w:szCs w:val="24"/>
        </w:rPr>
        <w:t>.</w:t>
      </w:r>
      <w:r w:rsidR="0060092B" w:rsidRPr="008543F3">
        <w:rPr>
          <w:rFonts w:ascii="Garamond" w:hAnsi="Garamond"/>
          <w:sz w:val="24"/>
          <w:szCs w:val="24"/>
        </w:rPr>
        <w:t xml:space="preserve"> </w:t>
      </w:r>
      <w:r w:rsidR="00077624" w:rsidRPr="008543F3">
        <w:rPr>
          <w:rFonts w:ascii="Garamond" w:hAnsi="Garamond"/>
          <w:sz w:val="24"/>
          <w:szCs w:val="24"/>
        </w:rPr>
        <w:t xml:space="preserve">Jde o sofistikovanější, uživatelsky </w:t>
      </w:r>
      <w:r w:rsidR="00C8529B" w:rsidRPr="008543F3">
        <w:rPr>
          <w:rFonts w:ascii="Garamond" w:hAnsi="Garamond"/>
          <w:sz w:val="24"/>
          <w:szCs w:val="24"/>
        </w:rPr>
        <w:t>přívětivější</w:t>
      </w:r>
      <w:r w:rsidR="00C50BD3" w:rsidRPr="008543F3">
        <w:rPr>
          <w:rFonts w:ascii="Garamond" w:hAnsi="Garamond"/>
          <w:sz w:val="24"/>
          <w:szCs w:val="24"/>
        </w:rPr>
        <w:t xml:space="preserve">, </w:t>
      </w:r>
      <w:r w:rsidR="002E6B6B" w:rsidRPr="008543F3">
        <w:rPr>
          <w:rFonts w:ascii="Garamond" w:hAnsi="Garamond"/>
          <w:sz w:val="24"/>
          <w:szCs w:val="24"/>
        </w:rPr>
        <w:t>rychlejší a</w:t>
      </w:r>
      <w:r w:rsidR="00416730">
        <w:rPr>
          <w:rFonts w:ascii="Garamond" w:hAnsi="Garamond"/>
          <w:sz w:val="24"/>
          <w:szCs w:val="24"/>
        </w:rPr>
        <w:t> </w:t>
      </w:r>
      <w:r w:rsidR="00D16EF5" w:rsidRPr="008543F3">
        <w:rPr>
          <w:rFonts w:ascii="Garamond" w:hAnsi="Garamond"/>
          <w:sz w:val="24"/>
          <w:szCs w:val="24"/>
        </w:rPr>
        <w:t xml:space="preserve">efektivnější postup pro činění žádostí či jiných podání než </w:t>
      </w:r>
      <w:r w:rsidR="004D28F0" w:rsidRPr="008543F3">
        <w:rPr>
          <w:rFonts w:ascii="Garamond" w:hAnsi="Garamond"/>
          <w:sz w:val="24"/>
          <w:szCs w:val="24"/>
        </w:rPr>
        <w:t>prostřednictvím datové schránky nebo sítě elektronických komunikací (e-mailu).</w:t>
      </w:r>
      <w:r w:rsidR="00C8529B" w:rsidRPr="008543F3">
        <w:rPr>
          <w:rFonts w:ascii="Garamond" w:hAnsi="Garamond"/>
          <w:sz w:val="24"/>
          <w:szCs w:val="24"/>
        </w:rPr>
        <w:t xml:space="preserve"> </w:t>
      </w:r>
      <w:r w:rsidR="00D62112" w:rsidRPr="008543F3">
        <w:rPr>
          <w:rFonts w:ascii="Garamond" w:hAnsi="Garamond"/>
          <w:sz w:val="24"/>
          <w:szCs w:val="24"/>
        </w:rPr>
        <w:t xml:space="preserve">Zákon o právu na digitální služby sice počítá s možností činit podání i prostřednictvím portálu provozovaného orgánem veřejné moci, nicméně je vhodné ve zvláštní právní úpravě pamatovat na specifika </w:t>
      </w:r>
      <w:r w:rsidR="00741D6F" w:rsidRPr="008543F3">
        <w:rPr>
          <w:rFonts w:ascii="Garamond" w:hAnsi="Garamond"/>
          <w:sz w:val="24"/>
          <w:szCs w:val="24"/>
        </w:rPr>
        <w:t xml:space="preserve">tohoto podání. </w:t>
      </w:r>
      <w:r w:rsidR="00254EF1" w:rsidRPr="008543F3">
        <w:rPr>
          <w:rFonts w:ascii="Garamond" w:hAnsi="Garamond"/>
          <w:sz w:val="24"/>
          <w:szCs w:val="24"/>
        </w:rPr>
        <w:t xml:space="preserve">Mezi ně </w:t>
      </w:r>
      <w:r w:rsidR="002B27F3" w:rsidRPr="008543F3">
        <w:rPr>
          <w:rFonts w:ascii="Garamond" w:hAnsi="Garamond"/>
          <w:sz w:val="24"/>
          <w:szCs w:val="24"/>
        </w:rPr>
        <w:t xml:space="preserve">patří </w:t>
      </w:r>
      <w:r w:rsidR="0067723A" w:rsidRPr="008543F3">
        <w:rPr>
          <w:rFonts w:ascii="Garamond" w:hAnsi="Garamond"/>
          <w:sz w:val="24"/>
          <w:szCs w:val="24"/>
        </w:rPr>
        <w:t xml:space="preserve">omezené možnosti </w:t>
      </w:r>
      <w:r w:rsidR="005D39F1" w:rsidRPr="008543F3">
        <w:rPr>
          <w:rFonts w:ascii="Garamond" w:hAnsi="Garamond"/>
          <w:sz w:val="24"/>
          <w:szCs w:val="24"/>
        </w:rPr>
        <w:t>prokazování</w:t>
      </w:r>
      <w:r w:rsidR="0067723A" w:rsidRPr="008543F3">
        <w:rPr>
          <w:rFonts w:ascii="Garamond" w:hAnsi="Garamond"/>
          <w:sz w:val="24"/>
          <w:szCs w:val="24"/>
        </w:rPr>
        <w:t xml:space="preserve"> zmocnění k zastoupení plnou mocí, </w:t>
      </w:r>
      <w:r w:rsidR="00BC288C" w:rsidRPr="008543F3">
        <w:rPr>
          <w:rFonts w:ascii="Garamond" w:hAnsi="Garamond"/>
          <w:sz w:val="24"/>
          <w:szCs w:val="24"/>
        </w:rPr>
        <w:t>nutnost uvést telefonní číslo či adresu elektronické pošty</w:t>
      </w:r>
      <w:r w:rsidR="005D39F1" w:rsidRPr="008543F3">
        <w:rPr>
          <w:rFonts w:ascii="Garamond" w:hAnsi="Garamond"/>
          <w:sz w:val="24"/>
          <w:szCs w:val="24"/>
        </w:rPr>
        <w:t xml:space="preserve"> podatele</w:t>
      </w:r>
      <w:r w:rsidR="00BC288C" w:rsidRPr="008543F3">
        <w:rPr>
          <w:rFonts w:ascii="Garamond" w:hAnsi="Garamond"/>
          <w:sz w:val="24"/>
          <w:szCs w:val="24"/>
        </w:rPr>
        <w:t xml:space="preserve">, nebo skutečnost, že </w:t>
      </w:r>
      <w:r w:rsidR="007C0471" w:rsidRPr="008543F3">
        <w:rPr>
          <w:rFonts w:ascii="Garamond" w:hAnsi="Garamond"/>
          <w:sz w:val="24"/>
          <w:szCs w:val="24"/>
        </w:rPr>
        <w:t xml:space="preserve">v rámci portálového prostředí dotčené žádosti či oznámení neodpovídají plně vzorům předepsaným vyhláškou vydanou k zákonu o </w:t>
      </w:r>
      <w:r w:rsidR="00A637BF" w:rsidRPr="008543F3">
        <w:rPr>
          <w:rFonts w:ascii="Garamond" w:hAnsi="Garamond"/>
          <w:sz w:val="24"/>
          <w:szCs w:val="24"/>
        </w:rPr>
        <w:t xml:space="preserve">podmínkách provozu </w:t>
      </w:r>
      <w:r w:rsidR="00E3557B" w:rsidRPr="008543F3">
        <w:rPr>
          <w:rFonts w:ascii="Garamond" w:hAnsi="Garamond"/>
          <w:sz w:val="24"/>
          <w:szCs w:val="24"/>
        </w:rPr>
        <w:t>vozidel</w:t>
      </w:r>
      <w:r w:rsidR="00A637BF" w:rsidRPr="008543F3">
        <w:rPr>
          <w:rFonts w:ascii="Garamond" w:hAnsi="Garamond"/>
          <w:sz w:val="24"/>
          <w:szCs w:val="24"/>
        </w:rPr>
        <w:t xml:space="preserve">. </w:t>
      </w:r>
      <w:r w:rsidR="006046F1" w:rsidRPr="008543F3">
        <w:rPr>
          <w:rFonts w:ascii="Garamond" w:hAnsi="Garamond"/>
          <w:sz w:val="24"/>
          <w:szCs w:val="24"/>
        </w:rPr>
        <w:t xml:space="preserve">V případě žádosti o zápis vozidla </w:t>
      </w:r>
      <w:r w:rsidR="0065408E" w:rsidRPr="008543F3">
        <w:rPr>
          <w:rFonts w:ascii="Garamond" w:hAnsi="Garamond"/>
          <w:sz w:val="24"/>
          <w:szCs w:val="24"/>
        </w:rPr>
        <w:t xml:space="preserve">do registru silničních vozidel přitom stávající </w:t>
      </w:r>
      <w:r w:rsidR="00C02EF4" w:rsidRPr="008543F3">
        <w:rPr>
          <w:rFonts w:ascii="Garamond" w:hAnsi="Garamond"/>
          <w:sz w:val="24"/>
          <w:szCs w:val="24"/>
        </w:rPr>
        <w:t xml:space="preserve">právní </w:t>
      </w:r>
      <w:r w:rsidR="0065408E" w:rsidRPr="008543F3">
        <w:rPr>
          <w:rFonts w:ascii="Garamond" w:hAnsi="Garamond"/>
          <w:sz w:val="24"/>
          <w:szCs w:val="24"/>
        </w:rPr>
        <w:t xml:space="preserve">úprava výslovně uvádí doklady, které nelze předložit úřadu </w:t>
      </w:r>
      <w:r w:rsidR="00515228" w:rsidRPr="008543F3">
        <w:rPr>
          <w:rFonts w:ascii="Garamond" w:hAnsi="Garamond"/>
          <w:sz w:val="24"/>
          <w:szCs w:val="24"/>
        </w:rPr>
        <w:t>prostřednictvím jejich elektronických kopií</w:t>
      </w:r>
      <w:r w:rsidR="00806946" w:rsidRPr="008543F3">
        <w:rPr>
          <w:rFonts w:ascii="Garamond" w:hAnsi="Garamond"/>
          <w:sz w:val="24"/>
          <w:szCs w:val="24"/>
        </w:rPr>
        <w:t>, což představuje rovněž překážku digitalizac</w:t>
      </w:r>
      <w:r w:rsidR="00FA6039" w:rsidRPr="008543F3">
        <w:rPr>
          <w:rFonts w:ascii="Garamond" w:hAnsi="Garamond"/>
          <w:sz w:val="24"/>
          <w:szCs w:val="24"/>
        </w:rPr>
        <w:t>e</w:t>
      </w:r>
      <w:r w:rsidR="00515228" w:rsidRPr="008543F3">
        <w:rPr>
          <w:rFonts w:ascii="Garamond" w:hAnsi="Garamond"/>
          <w:sz w:val="24"/>
          <w:szCs w:val="24"/>
        </w:rPr>
        <w:t xml:space="preserve">. </w:t>
      </w:r>
    </w:p>
    <w:p w14:paraId="5FCB2B60" w14:textId="6ECE3CE6" w:rsidR="008F10EA" w:rsidRPr="008543F3" w:rsidRDefault="00A851B4" w:rsidP="00097625">
      <w:pPr>
        <w:spacing w:after="120"/>
        <w:ind w:firstLine="708"/>
        <w:jc w:val="both"/>
        <w:rPr>
          <w:rFonts w:ascii="Garamond" w:hAnsi="Garamond"/>
          <w:sz w:val="24"/>
          <w:szCs w:val="24"/>
        </w:rPr>
      </w:pPr>
      <w:r w:rsidRPr="008543F3">
        <w:rPr>
          <w:rFonts w:ascii="Garamond" w:hAnsi="Garamond"/>
          <w:sz w:val="24"/>
          <w:szCs w:val="24"/>
        </w:rPr>
        <w:t xml:space="preserve">Z hlediska technického řešení </w:t>
      </w:r>
      <w:r w:rsidR="00D46B2E" w:rsidRPr="008543F3">
        <w:rPr>
          <w:rFonts w:ascii="Garamond" w:hAnsi="Garamond"/>
          <w:sz w:val="24"/>
          <w:szCs w:val="24"/>
        </w:rPr>
        <w:t>příslušného portálu je též velmi nežádoucí</w:t>
      </w:r>
      <w:r w:rsidR="004A1FF9" w:rsidRPr="008543F3">
        <w:rPr>
          <w:rFonts w:ascii="Garamond" w:hAnsi="Garamond"/>
          <w:sz w:val="24"/>
          <w:szCs w:val="24"/>
        </w:rPr>
        <w:t xml:space="preserve"> pluralita sazeb správních poplatků, která je vztažena </w:t>
      </w:r>
      <w:r w:rsidR="00104E2E" w:rsidRPr="008543F3">
        <w:rPr>
          <w:rFonts w:ascii="Garamond" w:hAnsi="Garamond"/>
          <w:sz w:val="24"/>
          <w:szCs w:val="24"/>
        </w:rPr>
        <w:t xml:space="preserve">k technickým parametrům vozidel, změna čehož rovněž vyžaduje </w:t>
      </w:r>
      <w:r w:rsidR="00116DF2" w:rsidRPr="008543F3">
        <w:rPr>
          <w:rFonts w:ascii="Garamond" w:hAnsi="Garamond"/>
          <w:sz w:val="24"/>
          <w:szCs w:val="24"/>
        </w:rPr>
        <w:t xml:space="preserve">novelizaci stávající zákonné úpravy. </w:t>
      </w:r>
      <w:r w:rsidR="00576ACA" w:rsidRPr="008543F3">
        <w:rPr>
          <w:rFonts w:ascii="Garamond" w:hAnsi="Garamond"/>
          <w:sz w:val="24"/>
          <w:szCs w:val="24"/>
        </w:rPr>
        <w:t xml:space="preserve">Připuštění podávání žádostí či oznámení </w:t>
      </w:r>
      <w:r w:rsidR="00E712DB" w:rsidRPr="008543F3">
        <w:rPr>
          <w:rFonts w:ascii="Garamond" w:hAnsi="Garamond"/>
          <w:sz w:val="24"/>
          <w:szCs w:val="24"/>
        </w:rPr>
        <w:t>prostřednictvím</w:t>
      </w:r>
      <w:r w:rsidR="00576ACA" w:rsidRPr="008543F3">
        <w:rPr>
          <w:rFonts w:ascii="Garamond" w:hAnsi="Garamond"/>
          <w:sz w:val="24"/>
          <w:szCs w:val="24"/>
        </w:rPr>
        <w:t xml:space="preserve"> </w:t>
      </w:r>
      <w:r w:rsidR="00E712DB" w:rsidRPr="008543F3">
        <w:rPr>
          <w:rFonts w:ascii="Garamond" w:hAnsi="Garamond"/>
          <w:sz w:val="24"/>
          <w:szCs w:val="24"/>
        </w:rPr>
        <w:t>e</w:t>
      </w:r>
      <w:r w:rsidR="00576ACA" w:rsidRPr="008543F3">
        <w:rPr>
          <w:rFonts w:ascii="Garamond" w:hAnsi="Garamond"/>
          <w:sz w:val="24"/>
          <w:szCs w:val="24"/>
        </w:rPr>
        <w:t xml:space="preserve">lektronického portálu </w:t>
      </w:r>
      <w:r w:rsidR="00E247B2" w:rsidRPr="008543F3">
        <w:rPr>
          <w:rFonts w:ascii="Garamond" w:hAnsi="Garamond"/>
          <w:sz w:val="24"/>
          <w:szCs w:val="24"/>
        </w:rPr>
        <w:t xml:space="preserve">současně vyžaduje, aby </w:t>
      </w:r>
      <w:r w:rsidR="00203177" w:rsidRPr="008543F3">
        <w:rPr>
          <w:rFonts w:ascii="Garamond" w:hAnsi="Garamond"/>
          <w:sz w:val="24"/>
          <w:szCs w:val="24"/>
        </w:rPr>
        <w:t xml:space="preserve">touto cestou byl rovněž bezhotovostním </w:t>
      </w:r>
      <w:r w:rsidR="00027256" w:rsidRPr="008543F3">
        <w:rPr>
          <w:rFonts w:ascii="Garamond" w:hAnsi="Garamond"/>
          <w:sz w:val="24"/>
          <w:szCs w:val="24"/>
        </w:rPr>
        <w:t xml:space="preserve">převodem uhrazen příslušný správní poplatek. </w:t>
      </w:r>
      <w:r w:rsidR="00935CE2" w:rsidRPr="008543F3">
        <w:rPr>
          <w:rFonts w:ascii="Garamond" w:hAnsi="Garamond"/>
          <w:sz w:val="24"/>
          <w:szCs w:val="24"/>
        </w:rPr>
        <w:t xml:space="preserve">Jelikož </w:t>
      </w:r>
      <w:r w:rsidR="00720877" w:rsidRPr="008543F3">
        <w:rPr>
          <w:rFonts w:ascii="Garamond" w:hAnsi="Garamond"/>
          <w:sz w:val="24"/>
          <w:szCs w:val="24"/>
        </w:rPr>
        <w:t xml:space="preserve">bude podání </w:t>
      </w:r>
      <w:r w:rsidR="00F804A7" w:rsidRPr="008543F3">
        <w:rPr>
          <w:rFonts w:ascii="Garamond" w:hAnsi="Garamond"/>
          <w:sz w:val="24"/>
          <w:szCs w:val="24"/>
        </w:rPr>
        <w:t xml:space="preserve">skrze Portál dopravy </w:t>
      </w:r>
      <w:r w:rsidR="00720877" w:rsidRPr="008543F3">
        <w:rPr>
          <w:rFonts w:ascii="Garamond" w:hAnsi="Garamond"/>
          <w:sz w:val="24"/>
          <w:szCs w:val="24"/>
        </w:rPr>
        <w:t xml:space="preserve">zajištěno </w:t>
      </w:r>
      <w:r w:rsidR="00F43264" w:rsidRPr="008543F3">
        <w:rPr>
          <w:rFonts w:ascii="Garamond" w:hAnsi="Garamond"/>
          <w:sz w:val="24"/>
          <w:szCs w:val="24"/>
        </w:rPr>
        <w:t xml:space="preserve">a financováno </w:t>
      </w:r>
      <w:r w:rsidR="00720877" w:rsidRPr="008543F3">
        <w:rPr>
          <w:rFonts w:ascii="Garamond" w:hAnsi="Garamond"/>
          <w:sz w:val="24"/>
          <w:szCs w:val="24"/>
        </w:rPr>
        <w:t>Ministerstvem dopravy</w:t>
      </w:r>
      <w:r w:rsidR="00F43264" w:rsidRPr="008543F3">
        <w:rPr>
          <w:rFonts w:ascii="Garamond" w:hAnsi="Garamond"/>
          <w:sz w:val="24"/>
          <w:szCs w:val="24"/>
        </w:rPr>
        <w:t xml:space="preserve">, přičemž </w:t>
      </w:r>
      <w:r w:rsidR="00800B52" w:rsidRPr="008543F3">
        <w:rPr>
          <w:rFonts w:ascii="Garamond" w:hAnsi="Garamond"/>
          <w:sz w:val="24"/>
          <w:szCs w:val="24"/>
        </w:rPr>
        <w:t xml:space="preserve">z velké části budou předmětná podání vyřizována bez zapojení </w:t>
      </w:r>
      <w:r w:rsidR="008279AE" w:rsidRPr="008543F3">
        <w:rPr>
          <w:rFonts w:ascii="Garamond" w:hAnsi="Garamond"/>
          <w:sz w:val="24"/>
          <w:szCs w:val="24"/>
        </w:rPr>
        <w:t>úředníků obecních úřadů (dále zmiňovanou automatizací)</w:t>
      </w:r>
      <w:r w:rsidR="00D66C41" w:rsidRPr="008543F3">
        <w:rPr>
          <w:rFonts w:ascii="Garamond" w:hAnsi="Garamond"/>
          <w:sz w:val="24"/>
          <w:szCs w:val="24"/>
        </w:rPr>
        <w:t>, stávající princip, dle něhož j</w:t>
      </w:r>
      <w:r w:rsidR="0017311B" w:rsidRPr="008543F3">
        <w:rPr>
          <w:rFonts w:ascii="Garamond" w:hAnsi="Garamond"/>
          <w:sz w:val="24"/>
          <w:szCs w:val="24"/>
        </w:rPr>
        <w:t xml:space="preserve">sou poplatky příjmem obcí, již není nadále spravedlivý. </w:t>
      </w:r>
      <w:r w:rsidR="00AF30CD" w:rsidRPr="008543F3">
        <w:rPr>
          <w:rFonts w:ascii="Garamond" w:hAnsi="Garamond"/>
          <w:sz w:val="24"/>
          <w:szCs w:val="24"/>
        </w:rPr>
        <w:t xml:space="preserve">Stávající právní úprava správních poplatků je nevyhovující i s ohledem na to, že </w:t>
      </w:r>
      <w:r w:rsidR="0054637C" w:rsidRPr="008543F3">
        <w:rPr>
          <w:rFonts w:ascii="Garamond" w:hAnsi="Garamond"/>
          <w:sz w:val="24"/>
          <w:szCs w:val="24"/>
        </w:rPr>
        <w:t xml:space="preserve">předmětem zpoplatnění je </w:t>
      </w:r>
      <w:r w:rsidR="00AE07FC" w:rsidRPr="008543F3">
        <w:rPr>
          <w:rFonts w:ascii="Garamond" w:hAnsi="Garamond"/>
          <w:sz w:val="24"/>
          <w:szCs w:val="24"/>
        </w:rPr>
        <w:t xml:space="preserve">až </w:t>
      </w:r>
      <w:r w:rsidR="0054637C" w:rsidRPr="008543F3">
        <w:rPr>
          <w:rFonts w:ascii="Garamond" w:hAnsi="Garamond"/>
          <w:sz w:val="24"/>
          <w:szCs w:val="24"/>
        </w:rPr>
        <w:t>finální správní úkon (</w:t>
      </w:r>
      <w:r w:rsidR="00E44A67" w:rsidRPr="008543F3">
        <w:rPr>
          <w:rFonts w:ascii="Garamond" w:hAnsi="Garamond"/>
          <w:sz w:val="24"/>
          <w:szCs w:val="24"/>
        </w:rPr>
        <w:t xml:space="preserve">například </w:t>
      </w:r>
      <w:r w:rsidR="0054637C" w:rsidRPr="008543F3">
        <w:rPr>
          <w:rFonts w:ascii="Garamond" w:hAnsi="Garamond"/>
          <w:sz w:val="24"/>
          <w:szCs w:val="24"/>
        </w:rPr>
        <w:t>zápis vozidla</w:t>
      </w:r>
      <w:r w:rsidR="00E44A67" w:rsidRPr="008543F3">
        <w:rPr>
          <w:rFonts w:ascii="Garamond" w:hAnsi="Garamond"/>
          <w:sz w:val="24"/>
          <w:szCs w:val="24"/>
        </w:rPr>
        <w:t xml:space="preserve"> nebo jeho provozovatele </w:t>
      </w:r>
      <w:r w:rsidR="003507AC" w:rsidRPr="008543F3">
        <w:rPr>
          <w:rFonts w:ascii="Garamond" w:hAnsi="Garamond"/>
          <w:sz w:val="24"/>
          <w:szCs w:val="24"/>
        </w:rPr>
        <w:t xml:space="preserve">do registru silničních vozidel </w:t>
      </w:r>
      <w:r w:rsidR="00E44A67" w:rsidRPr="008543F3">
        <w:rPr>
          <w:rFonts w:ascii="Garamond" w:hAnsi="Garamond"/>
          <w:sz w:val="24"/>
          <w:szCs w:val="24"/>
        </w:rPr>
        <w:t xml:space="preserve">či </w:t>
      </w:r>
      <w:r w:rsidR="0054637C" w:rsidRPr="008543F3">
        <w:rPr>
          <w:rFonts w:ascii="Garamond" w:hAnsi="Garamond"/>
          <w:sz w:val="24"/>
          <w:szCs w:val="24"/>
        </w:rPr>
        <w:t>rezervace</w:t>
      </w:r>
      <w:r w:rsidR="00E44A67" w:rsidRPr="008543F3">
        <w:rPr>
          <w:rFonts w:ascii="Garamond" w:hAnsi="Garamond"/>
          <w:sz w:val="24"/>
          <w:szCs w:val="24"/>
        </w:rPr>
        <w:t xml:space="preserve"> registrační značky), a nikoli již </w:t>
      </w:r>
      <w:r w:rsidR="00AE07FC" w:rsidRPr="008543F3">
        <w:rPr>
          <w:rFonts w:ascii="Garamond" w:hAnsi="Garamond"/>
          <w:sz w:val="24"/>
          <w:szCs w:val="24"/>
        </w:rPr>
        <w:t>přijetí žádosti o provedení</w:t>
      </w:r>
      <w:r w:rsidR="00C623D5" w:rsidRPr="008543F3">
        <w:rPr>
          <w:rFonts w:ascii="Garamond" w:hAnsi="Garamond"/>
          <w:sz w:val="24"/>
          <w:szCs w:val="24"/>
        </w:rPr>
        <w:t xml:space="preserve"> správního úkonu</w:t>
      </w:r>
      <w:r w:rsidR="00AE07FC" w:rsidRPr="008543F3">
        <w:rPr>
          <w:rFonts w:ascii="Garamond" w:hAnsi="Garamond"/>
          <w:sz w:val="24"/>
          <w:szCs w:val="24"/>
        </w:rPr>
        <w:t xml:space="preserve">. </w:t>
      </w:r>
    </w:p>
    <w:p w14:paraId="628AC43C" w14:textId="24B8EB23" w:rsidR="00C45623" w:rsidRPr="008543F3" w:rsidRDefault="00C45623" w:rsidP="00097625">
      <w:pPr>
        <w:spacing w:after="120"/>
        <w:jc w:val="both"/>
        <w:rPr>
          <w:rFonts w:ascii="Garamond" w:hAnsi="Garamond"/>
          <w:sz w:val="24"/>
          <w:szCs w:val="24"/>
        </w:rPr>
      </w:pPr>
      <w:r w:rsidRPr="008543F3">
        <w:rPr>
          <w:rFonts w:ascii="Garamond" w:hAnsi="Garamond"/>
          <w:sz w:val="24"/>
          <w:szCs w:val="24"/>
        </w:rPr>
        <w:tab/>
        <w:t xml:space="preserve">Nelze mít </w:t>
      </w:r>
      <w:r w:rsidR="004255F9" w:rsidRPr="008543F3">
        <w:rPr>
          <w:rFonts w:ascii="Garamond" w:hAnsi="Garamond"/>
          <w:sz w:val="24"/>
          <w:szCs w:val="24"/>
        </w:rPr>
        <w:t xml:space="preserve">přitom </w:t>
      </w:r>
      <w:r w:rsidRPr="008543F3">
        <w:rPr>
          <w:rFonts w:ascii="Garamond" w:hAnsi="Garamond"/>
          <w:sz w:val="24"/>
          <w:szCs w:val="24"/>
        </w:rPr>
        <w:t>pochybnost</w:t>
      </w:r>
      <w:r w:rsidR="00C84D00" w:rsidRPr="008543F3">
        <w:rPr>
          <w:rFonts w:ascii="Garamond" w:hAnsi="Garamond"/>
          <w:sz w:val="24"/>
          <w:szCs w:val="24"/>
        </w:rPr>
        <w:t>i</w:t>
      </w:r>
      <w:r w:rsidRPr="008543F3">
        <w:rPr>
          <w:rFonts w:ascii="Garamond" w:hAnsi="Garamond"/>
          <w:sz w:val="24"/>
          <w:szCs w:val="24"/>
        </w:rPr>
        <w:t xml:space="preserve"> o tom, že </w:t>
      </w:r>
      <w:r w:rsidR="00E30E0D" w:rsidRPr="008543F3">
        <w:rPr>
          <w:rFonts w:ascii="Garamond" w:hAnsi="Garamond"/>
          <w:sz w:val="24"/>
          <w:szCs w:val="24"/>
        </w:rPr>
        <w:t xml:space="preserve">umožnění podání </w:t>
      </w:r>
      <w:r w:rsidR="00863EF3" w:rsidRPr="008543F3">
        <w:rPr>
          <w:rFonts w:ascii="Garamond" w:hAnsi="Garamond"/>
          <w:sz w:val="24"/>
          <w:szCs w:val="24"/>
        </w:rPr>
        <w:t xml:space="preserve">žádostí </w:t>
      </w:r>
      <w:r w:rsidR="00A1231A" w:rsidRPr="008543F3">
        <w:rPr>
          <w:rFonts w:ascii="Garamond" w:hAnsi="Garamond"/>
          <w:sz w:val="24"/>
          <w:szCs w:val="24"/>
        </w:rPr>
        <w:t xml:space="preserve">nebo oznámení </w:t>
      </w:r>
      <w:r w:rsidR="00440902" w:rsidRPr="008543F3">
        <w:rPr>
          <w:rFonts w:ascii="Garamond" w:hAnsi="Garamond"/>
          <w:sz w:val="24"/>
          <w:szCs w:val="24"/>
        </w:rPr>
        <w:t>v oblasti registrace</w:t>
      </w:r>
      <w:r w:rsidR="006541EA" w:rsidRPr="008543F3">
        <w:rPr>
          <w:rFonts w:ascii="Garamond" w:hAnsi="Garamond"/>
          <w:sz w:val="24"/>
          <w:szCs w:val="24"/>
        </w:rPr>
        <w:t xml:space="preserve"> vozidel</w:t>
      </w:r>
      <w:r w:rsidR="005E7076" w:rsidRPr="008543F3">
        <w:rPr>
          <w:rFonts w:ascii="Garamond" w:hAnsi="Garamond"/>
          <w:sz w:val="24"/>
          <w:szCs w:val="24"/>
        </w:rPr>
        <w:t xml:space="preserve"> prostřednictvím portálu Ministerstva dopravy, v kombinaci se zrušením povinnosti odevzdávat dosavadní tabulky a osvědčení úřadu a </w:t>
      </w:r>
      <w:r w:rsidR="00DB7AB0" w:rsidRPr="008543F3">
        <w:rPr>
          <w:rFonts w:ascii="Garamond" w:hAnsi="Garamond"/>
          <w:sz w:val="24"/>
          <w:szCs w:val="24"/>
        </w:rPr>
        <w:t xml:space="preserve">s </w:t>
      </w:r>
      <w:r w:rsidR="005E7076" w:rsidRPr="008543F3">
        <w:rPr>
          <w:rFonts w:ascii="Garamond" w:hAnsi="Garamond"/>
          <w:sz w:val="24"/>
          <w:szCs w:val="24"/>
        </w:rPr>
        <w:t xml:space="preserve">umožněním </w:t>
      </w:r>
      <w:r w:rsidRPr="008543F3">
        <w:rPr>
          <w:rFonts w:ascii="Garamond" w:hAnsi="Garamond"/>
          <w:sz w:val="24"/>
          <w:szCs w:val="24"/>
        </w:rPr>
        <w:t xml:space="preserve">převzetí </w:t>
      </w:r>
      <w:r w:rsidR="005E7076" w:rsidRPr="008543F3">
        <w:rPr>
          <w:rFonts w:ascii="Garamond" w:hAnsi="Garamond"/>
          <w:sz w:val="24"/>
          <w:szCs w:val="24"/>
        </w:rPr>
        <w:t xml:space="preserve">nových </w:t>
      </w:r>
      <w:r w:rsidRPr="008543F3">
        <w:rPr>
          <w:rFonts w:ascii="Garamond" w:hAnsi="Garamond"/>
          <w:sz w:val="24"/>
          <w:szCs w:val="24"/>
        </w:rPr>
        <w:t>tabulek a osvědčení na výdejním místě</w:t>
      </w:r>
      <w:r w:rsidR="00E30E0D" w:rsidRPr="008543F3">
        <w:rPr>
          <w:rFonts w:ascii="Garamond" w:hAnsi="Garamond"/>
          <w:sz w:val="24"/>
          <w:szCs w:val="24"/>
        </w:rPr>
        <w:t xml:space="preserve">, </w:t>
      </w:r>
      <w:r w:rsidR="00FC18E6" w:rsidRPr="008543F3">
        <w:rPr>
          <w:rFonts w:ascii="Garamond" w:hAnsi="Garamond"/>
          <w:sz w:val="24"/>
          <w:szCs w:val="24"/>
        </w:rPr>
        <w:t>občan</w:t>
      </w:r>
      <w:r w:rsidR="00E87D90" w:rsidRPr="008543F3">
        <w:rPr>
          <w:rFonts w:ascii="Garamond" w:hAnsi="Garamond"/>
          <w:sz w:val="24"/>
          <w:szCs w:val="24"/>
        </w:rPr>
        <w:t>ům</w:t>
      </w:r>
      <w:r w:rsidR="00FC18E6" w:rsidRPr="008543F3">
        <w:rPr>
          <w:rFonts w:ascii="Garamond" w:hAnsi="Garamond"/>
          <w:sz w:val="24"/>
          <w:szCs w:val="24"/>
        </w:rPr>
        <w:t xml:space="preserve"> a jin</w:t>
      </w:r>
      <w:r w:rsidR="00E87D90" w:rsidRPr="008543F3">
        <w:rPr>
          <w:rFonts w:ascii="Garamond" w:hAnsi="Garamond"/>
          <w:sz w:val="24"/>
          <w:szCs w:val="24"/>
        </w:rPr>
        <w:t>ým</w:t>
      </w:r>
      <w:r w:rsidR="00FC18E6" w:rsidRPr="008543F3">
        <w:rPr>
          <w:rFonts w:ascii="Garamond" w:hAnsi="Garamond"/>
          <w:sz w:val="24"/>
          <w:szCs w:val="24"/>
        </w:rPr>
        <w:t xml:space="preserve"> osob</w:t>
      </w:r>
      <w:r w:rsidR="00E87D90" w:rsidRPr="008543F3">
        <w:rPr>
          <w:rFonts w:ascii="Garamond" w:hAnsi="Garamond"/>
          <w:sz w:val="24"/>
          <w:szCs w:val="24"/>
        </w:rPr>
        <w:t>ám</w:t>
      </w:r>
      <w:r w:rsidR="00DB25EB" w:rsidRPr="008543F3">
        <w:rPr>
          <w:rFonts w:ascii="Garamond" w:hAnsi="Garamond"/>
          <w:sz w:val="24"/>
          <w:szCs w:val="24"/>
        </w:rPr>
        <w:t xml:space="preserve">, </w:t>
      </w:r>
      <w:r w:rsidR="00DB7AB0" w:rsidRPr="008543F3">
        <w:rPr>
          <w:rFonts w:ascii="Garamond" w:hAnsi="Garamond"/>
          <w:sz w:val="24"/>
          <w:szCs w:val="24"/>
        </w:rPr>
        <w:t>včetně podnikatelů</w:t>
      </w:r>
      <w:r w:rsidR="00DB25EB" w:rsidRPr="008543F3">
        <w:rPr>
          <w:rFonts w:ascii="Garamond" w:hAnsi="Garamond"/>
          <w:sz w:val="24"/>
          <w:szCs w:val="24"/>
        </w:rPr>
        <w:t>,</w:t>
      </w:r>
      <w:r w:rsidR="00FC18E6" w:rsidRPr="008543F3">
        <w:rPr>
          <w:rFonts w:ascii="Garamond" w:hAnsi="Garamond"/>
          <w:sz w:val="24"/>
          <w:szCs w:val="24"/>
        </w:rPr>
        <w:t xml:space="preserve"> </w:t>
      </w:r>
      <w:r w:rsidR="005E7076" w:rsidRPr="008543F3">
        <w:rPr>
          <w:rFonts w:ascii="Garamond" w:hAnsi="Garamond"/>
          <w:sz w:val="24"/>
          <w:szCs w:val="24"/>
        </w:rPr>
        <w:t>významně zjednoduší a urychlí</w:t>
      </w:r>
      <w:r w:rsidR="00FC18E6" w:rsidRPr="008543F3">
        <w:rPr>
          <w:rFonts w:ascii="Garamond" w:hAnsi="Garamond"/>
          <w:sz w:val="24"/>
          <w:szCs w:val="24"/>
        </w:rPr>
        <w:t xml:space="preserve"> vyřízení</w:t>
      </w:r>
      <w:r w:rsidR="00E87D90" w:rsidRPr="008543F3">
        <w:rPr>
          <w:rFonts w:ascii="Garamond" w:hAnsi="Garamond"/>
          <w:sz w:val="24"/>
          <w:szCs w:val="24"/>
        </w:rPr>
        <w:t xml:space="preserve"> dotčených úkonů</w:t>
      </w:r>
      <w:r w:rsidR="00051577" w:rsidRPr="008543F3">
        <w:rPr>
          <w:rFonts w:ascii="Garamond" w:hAnsi="Garamond"/>
          <w:sz w:val="24"/>
          <w:szCs w:val="24"/>
        </w:rPr>
        <w:t xml:space="preserve"> a splnění jejich zákonných povinností. </w:t>
      </w:r>
      <w:r w:rsidR="00545280" w:rsidRPr="008543F3">
        <w:rPr>
          <w:rFonts w:ascii="Garamond" w:hAnsi="Garamond"/>
          <w:sz w:val="24"/>
          <w:szCs w:val="24"/>
        </w:rPr>
        <w:t xml:space="preserve">Nesmírně významné pozitivní dopady </w:t>
      </w:r>
      <w:r w:rsidR="005701FF" w:rsidRPr="008543F3">
        <w:rPr>
          <w:rFonts w:ascii="Garamond" w:hAnsi="Garamond"/>
          <w:sz w:val="24"/>
          <w:szCs w:val="24"/>
        </w:rPr>
        <w:t>mohou</w:t>
      </w:r>
      <w:r w:rsidR="00545280" w:rsidRPr="008543F3">
        <w:rPr>
          <w:rFonts w:ascii="Garamond" w:hAnsi="Garamond"/>
          <w:sz w:val="24"/>
          <w:szCs w:val="24"/>
        </w:rPr>
        <w:t xml:space="preserve"> mít tyto změny i na obecní úřady obcí s rozšířenou působností, jelikož </w:t>
      </w:r>
      <w:r w:rsidR="00283334" w:rsidRPr="008543F3">
        <w:rPr>
          <w:rFonts w:ascii="Garamond" w:hAnsi="Garamond"/>
          <w:sz w:val="24"/>
          <w:szCs w:val="24"/>
        </w:rPr>
        <w:t>povedou k výrazné redukci vykonávané agendy (</w:t>
      </w:r>
      <w:r w:rsidR="00BA19FE" w:rsidRPr="008543F3">
        <w:rPr>
          <w:rFonts w:ascii="Garamond" w:hAnsi="Garamond"/>
          <w:sz w:val="24"/>
          <w:szCs w:val="24"/>
        </w:rPr>
        <w:t xml:space="preserve">spjaté s </w:t>
      </w:r>
      <w:r w:rsidR="00283334" w:rsidRPr="008543F3">
        <w:rPr>
          <w:rFonts w:ascii="Garamond" w:hAnsi="Garamond"/>
          <w:sz w:val="24"/>
          <w:szCs w:val="24"/>
        </w:rPr>
        <w:t>příjm</w:t>
      </w:r>
      <w:r w:rsidR="00BA19FE" w:rsidRPr="008543F3">
        <w:rPr>
          <w:rFonts w:ascii="Garamond" w:hAnsi="Garamond"/>
          <w:sz w:val="24"/>
          <w:szCs w:val="24"/>
        </w:rPr>
        <w:t>em</w:t>
      </w:r>
      <w:r w:rsidR="00283334" w:rsidRPr="008543F3">
        <w:rPr>
          <w:rFonts w:ascii="Garamond" w:hAnsi="Garamond"/>
          <w:sz w:val="24"/>
          <w:szCs w:val="24"/>
        </w:rPr>
        <w:t xml:space="preserve"> žádostí či oznámení,</w:t>
      </w:r>
      <w:r w:rsidR="00BA19FE" w:rsidRPr="008543F3">
        <w:rPr>
          <w:rFonts w:ascii="Garamond" w:hAnsi="Garamond"/>
          <w:sz w:val="24"/>
          <w:szCs w:val="24"/>
        </w:rPr>
        <w:t xml:space="preserve"> </w:t>
      </w:r>
      <w:r w:rsidR="00B52D00" w:rsidRPr="008543F3">
        <w:rPr>
          <w:rFonts w:ascii="Garamond" w:hAnsi="Garamond"/>
          <w:sz w:val="24"/>
          <w:szCs w:val="24"/>
        </w:rPr>
        <w:t>kontaktem s podateli, odebíráním, skladováním a skartací tabulek s registrační značkou</w:t>
      </w:r>
      <w:r w:rsidR="00283334" w:rsidRPr="008543F3">
        <w:rPr>
          <w:rFonts w:ascii="Garamond" w:hAnsi="Garamond"/>
          <w:sz w:val="24"/>
          <w:szCs w:val="24"/>
        </w:rPr>
        <w:t xml:space="preserve"> </w:t>
      </w:r>
      <w:r w:rsidR="005C4001" w:rsidRPr="008543F3">
        <w:rPr>
          <w:rFonts w:ascii="Garamond" w:hAnsi="Garamond"/>
          <w:sz w:val="24"/>
          <w:szCs w:val="24"/>
        </w:rPr>
        <w:t>a</w:t>
      </w:r>
      <w:r w:rsidR="000966A5" w:rsidRPr="008543F3">
        <w:rPr>
          <w:rFonts w:ascii="Garamond" w:hAnsi="Garamond"/>
          <w:sz w:val="24"/>
          <w:szCs w:val="24"/>
        </w:rPr>
        <w:t xml:space="preserve"> </w:t>
      </w:r>
      <w:r w:rsidR="00173EB5" w:rsidRPr="008543F3">
        <w:rPr>
          <w:rFonts w:ascii="Garamond" w:hAnsi="Garamond"/>
          <w:sz w:val="24"/>
          <w:szCs w:val="24"/>
        </w:rPr>
        <w:t xml:space="preserve">osvědčení o registraci vozidla </w:t>
      </w:r>
      <w:r w:rsidR="005C4001" w:rsidRPr="008543F3">
        <w:rPr>
          <w:rFonts w:ascii="Garamond" w:hAnsi="Garamond"/>
          <w:sz w:val="24"/>
          <w:szCs w:val="24"/>
        </w:rPr>
        <w:t xml:space="preserve">a </w:t>
      </w:r>
      <w:r w:rsidR="000966A5" w:rsidRPr="008543F3">
        <w:rPr>
          <w:rFonts w:ascii="Garamond" w:hAnsi="Garamond"/>
          <w:sz w:val="24"/>
          <w:szCs w:val="24"/>
        </w:rPr>
        <w:t xml:space="preserve">předáváním nových tabulek </w:t>
      </w:r>
      <w:r w:rsidR="005C4001" w:rsidRPr="008543F3">
        <w:rPr>
          <w:rFonts w:ascii="Garamond" w:hAnsi="Garamond"/>
          <w:sz w:val="24"/>
          <w:szCs w:val="24"/>
        </w:rPr>
        <w:t>a</w:t>
      </w:r>
      <w:r w:rsidR="000966A5" w:rsidRPr="008543F3">
        <w:rPr>
          <w:rFonts w:ascii="Garamond" w:hAnsi="Garamond"/>
          <w:sz w:val="24"/>
          <w:szCs w:val="24"/>
        </w:rPr>
        <w:t xml:space="preserve"> osvědčení). </w:t>
      </w:r>
    </w:p>
    <w:p w14:paraId="7CF6FFE0" w14:textId="5DCDD181" w:rsidR="006D672D" w:rsidRPr="008543F3" w:rsidRDefault="00B86831" w:rsidP="00097625">
      <w:pPr>
        <w:spacing w:after="120"/>
        <w:jc w:val="both"/>
        <w:rPr>
          <w:rFonts w:ascii="Garamond" w:hAnsi="Garamond"/>
          <w:b/>
          <w:bCs/>
          <w:sz w:val="24"/>
          <w:szCs w:val="24"/>
        </w:rPr>
      </w:pPr>
      <w:r w:rsidRPr="008543F3">
        <w:rPr>
          <w:rFonts w:ascii="Garamond" w:hAnsi="Garamond"/>
          <w:b/>
          <w:bCs/>
          <w:sz w:val="24"/>
          <w:szCs w:val="24"/>
        </w:rPr>
        <w:t>A.1.2.</w:t>
      </w:r>
      <w:r w:rsidRPr="008543F3">
        <w:rPr>
          <w:rFonts w:ascii="Garamond" w:hAnsi="Garamond"/>
          <w:b/>
          <w:bCs/>
          <w:sz w:val="24"/>
          <w:szCs w:val="24"/>
        </w:rPr>
        <w:tab/>
      </w:r>
      <w:r w:rsidR="00275E2F" w:rsidRPr="008543F3">
        <w:rPr>
          <w:rFonts w:ascii="Garamond" w:hAnsi="Garamond"/>
          <w:b/>
          <w:bCs/>
          <w:sz w:val="24"/>
          <w:szCs w:val="24"/>
        </w:rPr>
        <w:t>P</w:t>
      </w:r>
      <w:r w:rsidR="00D05781" w:rsidRPr="008543F3">
        <w:rPr>
          <w:rFonts w:ascii="Garamond" w:hAnsi="Garamond"/>
          <w:b/>
          <w:bCs/>
          <w:sz w:val="24"/>
          <w:szCs w:val="24"/>
        </w:rPr>
        <w:t>rovádění</w:t>
      </w:r>
      <w:r w:rsidRPr="008543F3">
        <w:rPr>
          <w:rFonts w:ascii="Garamond" w:hAnsi="Garamond"/>
          <w:b/>
          <w:bCs/>
          <w:sz w:val="24"/>
          <w:szCs w:val="24"/>
        </w:rPr>
        <w:t xml:space="preserve"> úkonů spjatých s registrací vozidel</w:t>
      </w:r>
      <w:r w:rsidR="00275E2F" w:rsidRPr="008543F3">
        <w:rPr>
          <w:rFonts w:ascii="Garamond" w:hAnsi="Garamond"/>
          <w:b/>
          <w:bCs/>
          <w:sz w:val="24"/>
          <w:szCs w:val="24"/>
        </w:rPr>
        <w:t xml:space="preserve"> úředními osobami</w:t>
      </w:r>
    </w:p>
    <w:p w14:paraId="7709BB4B" w14:textId="4F677A98" w:rsidR="004C32C9" w:rsidRPr="008543F3" w:rsidRDefault="004C32C9" w:rsidP="00097625">
      <w:pPr>
        <w:spacing w:after="120"/>
        <w:jc w:val="both"/>
        <w:rPr>
          <w:rFonts w:ascii="Garamond" w:hAnsi="Garamond"/>
          <w:sz w:val="24"/>
          <w:szCs w:val="24"/>
        </w:rPr>
      </w:pPr>
      <w:r w:rsidRPr="008543F3">
        <w:rPr>
          <w:rFonts w:ascii="Garamond" w:hAnsi="Garamond"/>
          <w:b/>
          <w:bCs/>
          <w:sz w:val="24"/>
          <w:szCs w:val="24"/>
        </w:rPr>
        <w:tab/>
      </w:r>
      <w:r w:rsidR="006734D5" w:rsidRPr="008543F3">
        <w:rPr>
          <w:rFonts w:ascii="Garamond" w:hAnsi="Garamond"/>
          <w:sz w:val="24"/>
          <w:szCs w:val="24"/>
        </w:rPr>
        <w:t xml:space="preserve">V kontextu platné právní úpravy dané správním řádem platí, že veškeré </w:t>
      </w:r>
      <w:r w:rsidR="00D05781" w:rsidRPr="008543F3">
        <w:rPr>
          <w:rFonts w:ascii="Garamond" w:hAnsi="Garamond"/>
          <w:sz w:val="24"/>
          <w:szCs w:val="24"/>
        </w:rPr>
        <w:t>úkony spjaté s registrací vozidel provádí úřední osoby</w:t>
      </w:r>
      <w:r w:rsidR="00020EB0" w:rsidRPr="008543F3">
        <w:rPr>
          <w:rFonts w:ascii="Garamond" w:hAnsi="Garamond"/>
          <w:sz w:val="24"/>
          <w:szCs w:val="24"/>
        </w:rPr>
        <w:t xml:space="preserve"> působící </w:t>
      </w:r>
      <w:r w:rsidR="00AB04DA" w:rsidRPr="008543F3">
        <w:rPr>
          <w:rFonts w:ascii="Garamond" w:hAnsi="Garamond"/>
          <w:sz w:val="24"/>
          <w:szCs w:val="24"/>
        </w:rPr>
        <w:t>v</w:t>
      </w:r>
      <w:r w:rsidR="00D05781" w:rsidRPr="008543F3">
        <w:rPr>
          <w:rFonts w:ascii="Garamond" w:hAnsi="Garamond"/>
          <w:sz w:val="24"/>
          <w:szCs w:val="24"/>
        </w:rPr>
        <w:t xml:space="preserve"> </w:t>
      </w:r>
      <w:r w:rsidR="00556160" w:rsidRPr="008543F3">
        <w:rPr>
          <w:rFonts w:ascii="Garamond" w:hAnsi="Garamond"/>
          <w:sz w:val="24"/>
          <w:szCs w:val="24"/>
        </w:rPr>
        <w:t>obecních úřad</w:t>
      </w:r>
      <w:r w:rsidR="00AB04DA" w:rsidRPr="008543F3">
        <w:rPr>
          <w:rFonts w:ascii="Garamond" w:hAnsi="Garamond"/>
          <w:sz w:val="24"/>
          <w:szCs w:val="24"/>
        </w:rPr>
        <w:t>ech</w:t>
      </w:r>
      <w:r w:rsidR="00556160" w:rsidRPr="008543F3">
        <w:rPr>
          <w:rFonts w:ascii="Garamond" w:hAnsi="Garamond"/>
          <w:sz w:val="24"/>
          <w:szCs w:val="24"/>
        </w:rPr>
        <w:t xml:space="preserve"> obcí s rozšířenou působností. </w:t>
      </w:r>
      <w:r w:rsidR="002A586D" w:rsidRPr="008543F3">
        <w:rPr>
          <w:rFonts w:ascii="Garamond" w:hAnsi="Garamond"/>
          <w:sz w:val="24"/>
          <w:szCs w:val="24"/>
        </w:rPr>
        <w:t>Tyto osoby přijímají příslušná podán</w:t>
      </w:r>
      <w:r w:rsidR="00266ED8" w:rsidRPr="008543F3">
        <w:rPr>
          <w:rFonts w:ascii="Garamond" w:hAnsi="Garamond"/>
          <w:sz w:val="24"/>
          <w:szCs w:val="24"/>
        </w:rPr>
        <w:t>í, posuzují splnění zákonných podmínek a provádí dotčené správní úkony</w:t>
      </w:r>
      <w:r w:rsidR="001D24E8" w:rsidRPr="008543F3">
        <w:rPr>
          <w:rFonts w:ascii="Garamond" w:hAnsi="Garamond"/>
          <w:sz w:val="24"/>
          <w:szCs w:val="24"/>
        </w:rPr>
        <w:t xml:space="preserve"> (například zápis vozidla nebo změny jeho provozovatele do registru silničních vozidel)</w:t>
      </w:r>
      <w:r w:rsidR="00266ED8" w:rsidRPr="008543F3">
        <w:rPr>
          <w:rFonts w:ascii="Garamond" w:hAnsi="Garamond"/>
          <w:sz w:val="24"/>
          <w:szCs w:val="24"/>
        </w:rPr>
        <w:t xml:space="preserve">. </w:t>
      </w:r>
      <w:r w:rsidR="000F3EC0" w:rsidRPr="008543F3">
        <w:rPr>
          <w:rFonts w:ascii="Garamond" w:hAnsi="Garamond"/>
          <w:sz w:val="24"/>
          <w:szCs w:val="24"/>
        </w:rPr>
        <w:t>Bud</w:t>
      </w:r>
      <w:r w:rsidR="000853B9" w:rsidRPr="008543F3">
        <w:rPr>
          <w:rFonts w:ascii="Garamond" w:hAnsi="Garamond"/>
          <w:sz w:val="24"/>
          <w:szCs w:val="24"/>
        </w:rPr>
        <w:t>ou</w:t>
      </w:r>
      <w:r w:rsidR="000F3EC0" w:rsidRPr="008543F3">
        <w:rPr>
          <w:rFonts w:ascii="Garamond" w:hAnsi="Garamond"/>
          <w:sz w:val="24"/>
          <w:szCs w:val="24"/>
        </w:rPr>
        <w:t>-li však umožněn</w:t>
      </w:r>
      <w:r w:rsidR="000853B9" w:rsidRPr="008543F3">
        <w:rPr>
          <w:rFonts w:ascii="Garamond" w:hAnsi="Garamond"/>
          <w:sz w:val="24"/>
          <w:szCs w:val="24"/>
        </w:rPr>
        <w:t>a portálová</w:t>
      </w:r>
      <w:r w:rsidR="000F3EC0" w:rsidRPr="008543F3">
        <w:rPr>
          <w:rFonts w:ascii="Garamond" w:hAnsi="Garamond"/>
          <w:sz w:val="24"/>
          <w:szCs w:val="24"/>
        </w:rPr>
        <w:t xml:space="preserve"> podání</w:t>
      </w:r>
      <w:r w:rsidR="00860B32" w:rsidRPr="008543F3">
        <w:rPr>
          <w:rFonts w:ascii="Garamond" w:hAnsi="Garamond"/>
          <w:sz w:val="24"/>
          <w:szCs w:val="24"/>
        </w:rPr>
        <w:t xml:space="preserve"> a </w:t>
      </w:r>
      <w:r w:rsidR="00494E8E" w:rsidRPr="008543F3">
        <w:rPr>
          <w:rFonts w:ascii="Garamond" w:hAnsi="Garamond"/>
          <w:sz w:val="24"/>
          <w:szCs w:val="24"/>
        </w:rPr>
        <w:t xml:space="preserve">přijaty změny, které </w:t>
      </w:r>
      <w:r w:rsidR="007D7AE6" w:rsidRPr="008543F3">
        <w:rPr>
          <w:rFonts w:ascii="Garamond" w:hAnsi="Garamond"/>
          <w:sz w:val="24"/>
          <w:szCs w:val="24"/>
        </w:rPr>
        <w:t>dovolí</w:t>
      </w:r>
      <w:r w:rsidR="00494E8E" w:rsidRPr="008543F3">
        <w:rPr>
          <w:rFonts w:ascii="Garamond" w:hAnsi="Garamond"/>
          <w:sz w:val="24"/>
          <w:szCs w:val="24"/>
        </w:rPr>
        <w:t xml:space="preserve"> občanům a jiným osobám</w:t>
      </w:r>
      <w:r w:rsidR="00DB25EB" w:rsidRPr="008543F3">
        <w:rPr>
          <w:rFonts w:ascii="Garamond" w:hAnsi="Garamond"/>
          <w:sz w:val="24"/>
          <w:szCs w:val="24"/>
        </w:rPr>
        <w:t xml:space="preserve">, </w:t>
      </w:r>
      <w:r w:rsidR="00494E8E" w:rsidRPr="008543F3">
        <w:rPr>
          <w:rFonts w:ascii="Garamond" w:hAnsi="Garamond"/>
          <w:sz w:val="24"/>
          <w:szCs w:val="24"/>
        </w:rPr>
        <w:t>včetně podnikatelů</w:t>
      </w:r>
      <w:r w:rsidR="00DB25EB" w:rsidRPr="008543F3">
        <w:rPr>
          <w:rFonts w:ascii="Garamond" w:hAnsi="Garamond"/>
          <w:sz w:val="24"/>
          <w:szCs w:val="24"/>
        </w:rPr>
        <w:t>,</w:t>
      </w:r>
      <w:r w:rsidR="00643D28" w:rsidRPr="008543F3">
        <w:rPr>
          <w:rFonts w:ascii="Garamond" w:hAnsi="Garamond"/>
          <w:sz w:val="24"/>
          <w:szCs w:val="24"/>
        </w:rPr>
        <w:t xml:space="preserve"> vyřídit dotčené úkony zcela bez nutnosti návštěvy úřadu</w:t>
      </w:r>
      <w:r w:rsidR="00494E8E" w:rsidRPr="008543F3">
        <w:rPr>
          <w:rFonts w:ascii="Garamond" w:hAnsi="Garamond"/>
          <w:sz w:val="24"/>
          <w:szCs w:val="24"/>
        </w:rPr>
        <w:t>,</w:t>
      </w:r>
      <w:r w:rsidR="00643D28" w:rsidRPr="008543F3">
        <w:rPr>
          <w:rFonts w:ascii="Garamond" w:hAnsi="Garamond"/>
          <w:sz w:val="24"/>
          <w:szCs w:val="24"/>
        </w:rPr>
        <w:t xml:space="preserve"> nabízí se </w:t>
      </w:r>
      <w:r w:rsidR="002F5DA4" w:rsidRPr="008543F3">
        <w:rPr>
          <w:rFonts w:ascii="Garamond" w:hAnsi="Garamond"/>
          <w:sz w:val="24"/>
          <w:szCs w:val="24"/>
        </w:rPr>
        <w:t>umožnit vyřízení vybraných žádostí</w:t>
      </w:r>
      <w:r w:rsidR="003C5D64" w:rsidRPr="008543F3">
        <w:rPr>
          <w:rFonts w:ascii="Garamond" w:hAnsi="Garamond"/>
          <w:sz w:val="24"/>
          <w:szCs w:val="24"/>
        </w:rPr>
        <w:t xml:space="preserve"> či oznámení</w:t>
      </w:r>
      <w:r w:rsidR="002F5DA4" w:rsidRPr="008543F3">
        <w:rPr>
          <w:rFonts w:ascii="Garamond" w:hAnsi="Garamond"/>
          <w:sz w:val="24"/>
          <w:szCs w:val="24"/>
        </w:rPr>
        <w:t xml:space="preserve"> plně automatizovaně, bez účasti úřední osoby.</w:t>
      </w:r>
      <w:r w:rsidR="007D7AE6" w:rsidRPr="008543F3">
        <w:rPr>
          <w:rFonts w:ascii="Garamond" w:hAnsi="Garamond"/>
          <w:sz w:val="24"/>
          <w:szCs w:val="24"/>
        </w:rPr>
        <w:t xml:space="preserve"> </w:t>
      </w:r>
      <w:r w:rsidR="00A53D89" w:rsidRPr="008543F3">
        <w:rPr>
          <w:rFonts w:ascii="Garamond" w:hAnsi="Garamond"/>
          <w:sz w:val="24"/>
          <w:szCs w:val="24"/>
        </w:rPr>
        <w:t>To by vedlo nejen k</w:t>
      </w:r>
      <w:r w:rsidR="003C5D64" w:rsidRPr="008543F3">
        <w:rPr>
          <w:rFonts w:ascii="Garamond" w:hAnsi="Garamond"/>
          <w:sz w:val="24"/>
          <w:szCs w:val="24"/>
        </w:rPr>
        <w:t xml:space="preserve"> okamžitému, transparentnímu a </w:t>
      </w:r>
      <w:r w:rsidR="00D84986" w:rsidRPr="008543F3">
        <w:rPr>
          <w:rFonts w:ascii="Garamond" w:hAnsi="Garamond"/>
          <w:sz w:val="24"/>
          <w:szCs w:val="24"/>
        </w:rPr>
        <w:t>bezkontaktnímu</w:t>
      </w:r>
      <w:r w:rsidR="00BD7768" w:rsidRPr="008543F3">
        <w:rPr>
          <w:rFonts w:ascii="Garamond" w:hAnsi="Garamond"/>
          <w:sz w:val="24"/>
          <w:szCs w:val="24"/>
        </w:rPr>
        <w:t xml:space="preserve"> vyřízení </w:t>
      </w:r>
      <w:r w:rsidR="00DD0134" w:rsidRPr="008543F3">
        <w:rPr>
          <w:rFonts w:ascii="Garamond" w:hAnsi="Garamond"/>
          <w:sz w:val="24"/>
          <w:szCs w:val="24"/>
        </w:rPr>
        <w:t>podaných žádosti a oznámení</w:t>
      </w:r>
      <w:r w:rsidR="006964F8" w:rsidRPr="008543F3">
        <w:rPr>
          <w:rFonts w:ascii="Garamond" w:hAnsi="Garamond"/>
          <w:sz w:val="24"/>
          <w:szCs w:val="24"/>
        </w:rPr>
        <w:t xml:space="preserve"> ve prospěch občanů a jiných osob</w:t>
      </w:r>
      <w:r w:rsidR="00C20389" w:rsidRPr="008543F3">
        <w:rPr>
          <w:rFonts w:ascii="Garamond" w:hAnsi="Garamond"/>
          <w:sz w:val="24"/>
          <w:szCs w:val="24"/>
        </w:rPr>
        <w:t xml:space="preserve">, </w:t>
      </w:r>
      <w:r w:rsidR="006964F8" w:rsidRPr="008543F3">
        <w:rPr>
          <w:rFonts w:ascii="Garamond" w:hAnsi="Garamond"/>
          <w:sz w:val="24"/>
          <w:szCs w:val="24"/>
        </w:rPr>
        <w:t>včetně podnikatelů</w:t>
      </w:r>
      <w:r w:rsidR="00DD0134" w:rsidRPr="008543F3">
        <w:rPr>
          <w:rFonts w:ascii="Garamond" w:hAnsi="Garamond"/>
          <w:sz w:val="24"/>
          <w:szCs w:val="24"/>
        </w:rPr>
        <w:t>, ale</w:t>
      </w:r>
      <w:r w:rsidR="006964F8" w:rsidRPr="008543F3">
        <w:rPr>
          <w:rFonts w:ascii="Garamond" w:hAnsi="Garamond"/>
          <w:sz w:val="24"/>
          <w:szCs w:val="24"/>
        </w:rPr>
        <w:t xml:space="preserve"> i</w:t>
      </w:r>
      <w:r w:rsidR="00DD0134" w:rsidRPr="008543F3">
        <w:rPr>
          <w:rFonts w:ascii="Garamond" w:hAnsi="Garamond"/>
          <w:sz w:val="24"/>
          <w:szCs w:val="24"/>
        </w:rPr>
        <w:t xml:space="preserve"> k další podstatné redukci agendy obecních úřadů obcí s rozšířenou působností</w:t>
      </w:r>
      <w:r w:rsidR="005C4001" w:rsidRPr="008543F3">
        <w:rPr>
          <w:rFonts w:ascii="Garamond" w:hAnsi="Garamond"/>
          <w:sz w:val="24"/>
          <w:szCs w:val="24"/>
        </w:rPr>
        <w:t xml:space="preserve">. Úřady </w:t>
      </w:r>
      <w:r w:rsidR="003E40CF" w:rsidRPr="008543F3">
        <w:rPr>
          <w:rFonts w:ascii="Garamond" w:hAnsi="Garamond"/>
          <w:sz w:val="24"/>
          <w:szCs w:val="24"/>
        </w:rPr>
        <w:t>by nejenže nemusely nadále přijímat příslušná podání</w:t>
      </w:r>
      <w:r w:rsidR="006168DB" w:rsidRPr="008543F3">
        <w:rPr>
          <w:rFonts w:ascii="Garamond" w:hAnsi="Garamond"/>
          <w:sz w:val="24"/>
          <w:szCs w:val="24"/>
        </w:rPr>
        <w:t xml:space="preserve">, osobně jednat s podateli, </w:t>
      </w:r>
      <w:r w:rsidR="00EA5B2D" w:rsidRPr="008543F3">
        <w:rPr>
          <w:rFonts w:ascii="Garamond" w:hAnsi="Garamond"/>
          <w:sz w:val="24"/>
          <w:szCs w:val="24"/>
        </w:rPr>
        <w:t>nakládat s</w:t>
      </w:r>
      <w:r w:rsidR="006168DB" w:rsidRPr="008543F3">
        <w:rPr>
          <w:rFonts w:ascii="Garamond" w:hAnsi="Garamond"/>
          <w:sz w:val="24"/>
          <w:szCs w:val="24"/>
        </w:rPr>
        <w:t xml:space="preserve"> tabulk</w:t>
      </w:r>
      <w:r w:rsidR="004448FB" w:rsidRPr="008543F3">
        <w:rPr>
          <w:rFonts w:ascii="Garamond" w:hAnsi="Garamond"/>
          <w:sz w:val="24"/>
          <w:szCs w:val="24"/>
        </w:rPr>
        <w:t>ami</w:t>
      </w:r>
      <w:r w:rsidR="006168DB" w:rsidRPr="008543F3">
        <w:rPr>
          <w:rFonts w:ascii="Garamond" w:hAnsi="Garamond"/>
          <w:sz w:val="24"/>
          <w:szCs w:val="24"/>
        </w:rPr>
        <w:t xml:space="preserve"> s registrační značkou </w:t>
      </w:r>
      <w:r w:rsidR="00173EB5" w:rsidRPr="008543F3">
        <w:rPr>
          <w:rFonts w:ascii="Garamond" w:hAnsi="Garamond"/>
          <w:sz w:val="24"/>
          <w:szCs w:val="24"/>
        </w:rPr>
        <w:t xml:space="preserve">či </w:t>
      </w:r>
      <w:r w:rsidR="005C4001" w:rsidRPr="008543F3">
        <w:rPr>
          <w:rFonts w:ascii="Garamond" w:hAnsi="Garamond"/>
          <w:sz w:val="24"/>
          <w:szCs w:val="24"/>
        </w:rPr>
        <w:t>osvědčení</w:t>
      </w:r>
      <w:r w:rsidR="004448FB" w:rsidRPr="008543F3">
        <w:rPr>
          <w:rFonts w:ascii="Garamond" w:hAnsi="Garamond"/>
          <w:sz w:val="24"/>
          <w:szCs w:val="24"/>
        </w:rPr>
        <w:t>mi</w:t>
      </w:r>
      <w:r w:rsidR="005C4001" w:rsidRPr="008543F3">
        <w:rPr>
          <w:rFonts w:ascii="Garamond" w:hAnsi="Garamond"/>
          <w:sz w:val="24"/>
          <w:szCs w:val="24"/>
        </w:rPr>
        <w:t xml:space="preserve"> o registraci vozidla, ale </w:t>
      </w:r>
      <w:r w:rsidR="00ED208D" w:rsidRPr="008543F3">
        <w:rPr>
          <w:rFonts w:ascii="Garamond" w:hAnsi="Garamond"/>
          <w:sz w:val="24"/>
          <w:szCs w:val="24"/>
        </w:rPr>
        <w:t xml:space="preserve">v případech, kdy bude automatizované </w:t>
      </w:r>
      <w:r w:rsidR="00ED208D" w:rsidRPr="008543F3">
        <w:rPr>
          <w:rFonts w:ascii="Garamond" w:hAnsi="Garamond"/>
          <w:sz w:val="24"/>
          <w:szCs w:val="24"/>
        </w:rPr>
        <w:lastRenderedPageBreak/>
        <w:t xml:space="preserve">vyřízení připuštěno, by </w:t>
      </w:r>
      <w:r w:rsidR="005F1847" w:rsidRPr="008543F3">
        <w:rPr>
          <w:rFonts w:ascii="Garamond" w:hAnsi="Garamond"/>
          <w:sz w:val="24"/>
          <w:szCs w:val="24"/>
        </w:rPr>
        <w:t xml:space="preserve">nemusely </w:t>
      </w:r>
      <w:r w:rsidR="00ED208D" w:rsidRPr="008543F3">
        <w:rPr>
          <w:rFonts w:ascii="Garamond" w:hAnsi="Garamond"/>
          <w:sz w:val="24"/>
          <w:szCs w:val="24"/>
        </w:rPr>
        <w:t>věc nikterak řešit.</w:t>
      </w:r>
      <w:r w:rsidR="005F1847" w:rsidRPr="008543F3">
        <w:rPr>
          <w:rFonts w:ascii="Garamond" w:hAnsi="Garamond"/>
          <w:sz w:val="24"/>
          <w:szCs w:val="24"/>
        </w:rPr>
        <w:t xml:space="preserve"> </w:t>
      </w:r>
      <w:r w:rsidR="002F5DA4" w:rsidRPr="008543F3">
        <w:rPr>
          <w:rFonts w:ascii="Garamond" w:hAnsi="Garamond"/>
          <w:sz w:val="24"/>
          <w:szCs w:val="24"/>
        </w:rPr>
        <w:t xml:space="preserve"> </w:t>
      </w:r>
      <w:r w:rsidR="007D7AE6" w:rsidRPr="008543F3">
        <w:rPr>
          <w:rFonts w:ascii="Garamond" w:hAnsi="Garamond"/>
          <w:sz w:val="24"/>
          <w:szCs w:val="24"/>
        </w:rPr>
        <w:t xml:space="preserve">Takovýto postup však v současnosti právní úprava </w:t>
      </w:r>
      <w:r w:rsidR="00E10DBF" w:rsidRPr="008543F3">
        <w:rPr>
          <w:rFonts w:ascii="Garamond" w:hAnsi="Garamond"/>
          <w:sz w:val="24"/>
          <w:szCs w:val="24"/>
        </w:rPr>
        <w:t xml:space="preserve">nikterak </w:t>
      </w:r>
      <w:r w:rsidR="007D7AE6" w:rsidRPr="008543F3">
        <w:rPr>
          <w:rFonts w:ascii="Garamond" w:hAnsi="Garamond"/>
          <w:sz w:val="24"/>
          <w:szCs w:val="24"/>
        </w:rPr>
        <w:t xml:space="preserve">nepřipouští.  </w:t>
      </w:r>
    </w:p>
    <w:p w14:paraId="0AF40B8F" w14:textId="4FD6FCB9" w:rsidR="00723B0E" w:rsidRPr="008543F3" w:rsidRDefault="00723B0E" w:rsidP="00097625">
      <w:pPr>
        <w:spacing w:after="120"/>
        <w:ind w:left="705" w:hanging="705"/>
        <w:jc w:val="both"/>
        <w:rPr>
          <w:rFonts w:ascii="Garamond" w:hAnsi="Garamond"/>
          <w:sz w:val="24"/>
          <w:szCs w:val="24"/>
        </w:rPr>
      </w:pPr>
      <w:r w:rsidRPr="008543F3">
        <w:rPr>
          <w:rFonts w:ascii="Garamond" w:hAnsi="Garamond"/>
          <w:b/>
          <w:bCs/>
          <w:sz w:val="24"/>
          <w:szCs w:val="24"/>
        </w:rPr>
        <w:t>A.1.3.</w:t>
      </w:r>
      <w:r w:rsidRPr="008543F3">
        <w:rPr>
          <w:rFonts w:ascii="Garamond" w:hAnsi="Garamond"/>
          <w:b/>
          <w:bCs/>
          <w:sz w:val="24"/>
          <w:szCs w:val="24"/>
        </w:rPr>
        <w:tab/>
      </w:r>
      <w:r w:rsidR="0082106F" w:rsidRPr="008543F3">
        <w:rPr>
          <w:rFonts w:ascii="Garamond" w:hAnsi="Garamond"/>
          <w:b/>
          <w:bCs/>
          <w:sz w:val="24"/>
          <w:szCs w:val="24"/>
        </w:rPr>
        <w:t xml:space="preserve">Zápis </w:t>
      </w:r>
      <w:r w:rsidR="000B1F02" w:rsidRPr="008543F3">
        <w:rPr>
          <w:rFonts w:ascii="Garamond" w:hAnsi="Garamond"/>
          <w:b/>
          <w:bCs/>
          <w:sz w:val="24"/>
          <w:szCs w:val="24"/>
        </w:rPr>
        <w:t xml:space="preserve">vyřazení vozidla </w:t>
      </w:r>
      <w:r w:rsidR="00377282" w:rsidRPr="008543F3">
        <w:rPr>
          <w:rFonts w:ascii="Garamond" w:hAnsi="Garamond"/>
          <w:b/>
          <w:bCs/>
          <w:sz w:val="24"/>
          <w:szCs w:val="24"/>
        </w:rPr>
        <w:t xml:space="preserve">z provozu </w:t>
      </w:r>
      <w:r w:rsidR="004274FB" w:rsidRPr="008543F3">
        <w:rPr>
          <w:rFonts w:ascii="Garamond" w:hAnsi="Garamond"/>
          <w:b/>
          <w:bCs/>
          <w:sz w:val="24"/>
          <w:szCs w:val="24"/>
        </w:rPr>
        <w:t xml:space="preserve">v registru silničních vozidel </w:t>
      </w:r>
      <w:r w:rsidR="000B1F02" w:rsidRPr="008543F3">
        <w:rPr>
          <w:rFonts w:ascii="Garamond" w:hAnsi="Garamond"/>
          <w:b/>
          <w:bCs/>
          <w:sz w:val="24"/>
          <w:szCs w:val="24"/>
        </w:rPr>
        <w:t xml:space="preserve">v případě jeho odcizení </w:t>
      </w:r>
      <w:r w:rsidR="00E567F5" w:rsidRPr="008543F3">
        <w:rPr>
          <w:rFonts w:ascii="Garamond" w:hAnsi="Garamond"/>
          <w:b/>
          <w:bCs/>
          <w:sz w:val="24"/>
          <w:szCs w:val="24"/>
        </w:rPr>
        <w:t xml:space="preserve">a zápis </w:t>
      </w:r>
      <w:r w:rsidR="0082106F" w:rsidRPr="008543F3">
        <w:rPr>
          <w:rFonts w:ascii="Garamond" w:hAnsi="Garamond"/>
          <w:b/>
          <w:bCs/>
          <w:sz w:val="24"/>
          <w:szCs w:val="24"/>
        </w:rPr>
        <w:t xml:space="preserve">zániku </w:t>
      </w:r>
      <w:r w:rsidR="000B1F02" w:rsidRPr="008543F3">
        <w:rPr>
          <w:rFonts w:ascii="Garamond" w:hAnsi="Garamond"/>
          <w:b/>
          <w:bCs/>
          <w:sz w:val="24"/>
          <w:szCs w:val="24"/>
        </w:rPr>
        <w:t xml:space="preserve">vozidla </w:t>
      </w:r>
      <w:r w:rsidR="009D0383" w:rsidRPr="008543F3">
        <w:rPr>
          <w:rFonts w:ascii="Garamond" w:hAnsi="Garamond"/>
          <w:b/>
          <w:bCs/>
          <w:sz w:val="24"/>
          <w:szCs w:val="24"/>
        </w:rPr>
        <w:t xml:space="preserve">v registru silničních vozidel </w:t>
      </w:r>
      <w:r w:rsidR="00E567F5" w:rsidRPr="008543F3">
        <w:rPr>
          <w:rFonts w:ascii="Garamond" w:hAnsi="Garamond"/>
          <w:b/>
          <w:bCs/>
          <w:sz w:val="24"/>
          <w:szCs w:val="24"/>
        </w:rPr>
        <w:t xml:space="preserve">v případě jeho ekologické likvidace </w:t>
      </w:r>
    </w:p>
    <w:p w14:paraId="384208E2" w14:textId="6CD87F8B" w:rsidR="00367D5C" w:rsidRPr="008543F3" w:rsidRDefault="00B50289" w:rsidP="00097625">
      <w:pPr>
        <w:spacing w:after="120"/>
        <w:jc w:val="both"/>
        <w:rPr>
          <w:rFonts w:ascii="Garamond" w:hAnsi="Garamond"/>
          <w:sz w:val="24"/>
          <w:szCs w:val="24"/>
        </w:rPr>
      </w:pPr>
      <w:r w:rsidRPr="008543F3">
        <w:rPr>
          <w:rFonts w:ascii="Garamond" w:hAnsi="Garamond"/>
          <w:sz w:val="24"/>
          <w:szCs w:val="24"/>
        </w:rPr>
        <w:tab/>
        <w:t>Shora uvedený popis směřuje k úkonům spjatým s registrací vozidel, u nichž lze</w:t>
      </w:r>
      <w:r w:rsidR="00AC0AB7" w:rsidRPr="008543F3">
        <w:rPr>
          <w:rFonts w:ascii="Garamond" w:hAnsi="Garamond"/>
          <w:sz w:val="24"/>
          <w:szCs w:val="24"/>
        </w:rPr>
        <w:t xml:space="preserve"> přistoupit</w:t>
      </w:r>
      <w:r w:rsidR="00620793" w:rsidRPr="008543F3">
        <w:rPr>
          <w:rFonts w:ascii="Garamond" w:hAnsi="Garamond"/>
          <w:sz w:val="24"/>
          <w:szCs w:val="24"/>
        </w:rPr>
        <w:t xml:space="preserve"> k</w:t>
      </w:r>
      <w:r w:rsidR="00AC0AB7" w:rsidRPr="008543F3">
        <w:rPr>
          <w:rFonts w:ascii="Garamond" w:hAnsi="Garamond"/>
          <w:sz w:val="24"/>
          <w:szCs w:val="24"/>
        </w:rPr>
        <w:t xml:space="preserve"> umožnění podání žádostí či oznámení prostřednictvím portálu spravovaného Ministerstvem dopravy</w:t>
      </w:r>
      <w:r w:rsidR="00620793" w:rsidRPr="008543F3">
        <w:rPr>
          <w:rFonts w:ascii="Garamond" w:hAnsi="Garamond"/>
          <w:sz w:val="24"/>
          <w:szCs w:val="24"/>
        </w:rPr>
        <w:t xml:space="preserve"> a k automatizaci provádění dotčených správních úkonů. </w:t>
      </w:r>
      <w:r w:rsidR="00277F75" w:rsidRPr="008543F3">
        <w:rPr>
          <w:rFonts w:ascii="Garamond" w:hAnsi="Garamond"/>
          <w:sz w:val="24"/>
          <w:szCs w:val="24"/>
        </w:rPr>
        <w:t xml:space="preserve">Jsou však 2 specifické životní situace, kdy </w:t>
      </w:r>
      <w:r w:rsidR="00873700" w:rsidRPr="008543F3">
        <w:rPr>
          <w:rFonts w:ascii="Garamond" w:hAnsi="Garamond"/>
          <w:sz w:val="24"/>
          <w:szCs w:val="24"/>
        </w:rPr>
        <w:t>lze ve shodě s principy e-</w:t>
      </w:r>
      <w:r w:rsidR="00432652" w:rsidRPr="008543F3">
        <w:rPr>
          <w:rFonts w:ascii="Garamond" w:hAnsi="Garamond"/>
          <w:sz w:val="24"/>
          <w:szCs w:val="24"/>
        </w:rPr>
        <w:t>g</w:t>
      </w:r>
      <w:r w:rsidR="00873700" w:rsidRPr="008543F3">
        <w:rPr>
          <w:rFonts w:ascii="Garamond" w:hAnsi="Garamond"/>
          <w:sz w:val="24"/>
          <w:szCs w:val="24"/>
        </w:rPr>
        <w:t xml:space="preserve">overnmentu zcela zrušit povinnost podávání </w:t>
      </w:r>
      <w:r w:rsidR="00DC0919" w:rsidRPr="008543F3">
        <w:rPr>
          <w:rFonts w:ascii="Garamond" w:hAnsi="Garamond"/>
          <w:sz w:val="24"/>
          <w:szCs w:val="24"/>
        </w:rPr>
        <w:t>žádostí</w:t>
      </w:r>
      <w:r w:rsidR="00432652" w:rsidRPr="008543F3">
        <w:rPr>
          <w:rFonts w:ascii="Garamond" w:hAnsi="Garamond"/>
          <w:sz w:val="24"/>
          <w:szCs w:val="24"/>
        </w:rPr>
        <w:t>, a to při využití údajů vedených v</w:t>
      </w:r>
      <w:r w:rsidR="00DC0919" w:rsidRPr="008543F3">
        <w:rPr>
          <w:rFonts w:ascii="Garamond" w:hAnsi="Garamond"/>
          <w:sz w:val="24"/>
          <w:szCs w:val="24"/>
        </w:rPr>
        <w:t> informačních systémech veřejné správy</w:t>
      </w:r>
      <w:r w:rsidR="00367D5C" w:rsidRPr="008543F3">
        <w:rPr>
          <w:rFonts w:ascii="Garamond" w:hAnsi="Garamond"/>
          <w:sz w:val="24"/>
          <w:szCs w:val="24"/>
        </w:rPr>
        <w:t xml:space="preserve"> mimo resort dopravy. </w:t>
      </w:r>
    </w:p>
    <w:p w14:paraId="7FD30B3F" w14:textId="18F06FA5" w:rsidR="00E82B0A" w:rsidRPr="008543F3" w:rsidRDefault="00367D5C" w:rsidP="00097625">
      <w:pPr>
        <w:spacing w:after="120"/>
        <w:jc w:val="both"/>
        <w:rPr>
          <w:rFonts w:ascii="Garamond" w:hAnsi="Garamond"/>
          <w:sz w:val="24"/>
          <w:szCs w:val="24"/>
        </w:rPr>
      </w:pPr>
      <w:r w:rsidRPr="008543F3">
        <w:rPr>
          <w:rFonts w:ascii="Garamond" w:hAnsi="Garamond"/>
          <w:sz w:val="24"/>
          <w:szCs w:val="24"/>
        </w:rPr>
        <w:tab/>
        <w:t xml:space="preserve">Podle § </w:t>
      </w:r>
      <w:r w:rsidR="00E82B0A" w:rsidRPr="008543F3">
        <w:rPr>
          <w:rFonts w:ascii="Garamond" w:hAnsi="Garamond"/>
          <w:sz w:val="24"/>
          <w:szCs w:val="24"/>
        </w:rPr>
        <w:t xml:space="preserve">12 odst. 5 zákona o podmínkách provozu vozidel je povinností vlastníka </w:t>
      </w:r>
      <w:r w:rsidR="00092F05" w:rsidRPr="008543F3">
        <w:rPr>
          <w:rFonts w:ascii="Garamond" w:hAnsi="Garamond"/>
          <w:sz w:val="24"/>
          <w:szCs w:val="24"/>
        </w:rPr>
        <w:t xml:space="preserve">vozidla požádat o jeho vyřazení z provozu </w:t>
      </w:r>
      <w:r w:rsidR="00E82B0A" w:rsidRPr="008543F3">
        <w:rPr>
          <w:rFonts w:ascii="Garamond" w:hAnsi="Garamond"/>
          <w:sz w:val="24"/>
          <w:szCs w:val="24"/>
        </w:rPr>
        <w:t>bez zbytečného odkladu poté, co se o odcizení silničního vozidla dozvěděl</w:t>
      </w:r>
      <w:r w:rsidR="00092F05" w:rsidRPr="008543F3">
        <w:rPr>
          <w:rFonts w:ascii="Garamond" w:hAnsi="Garamond"/>
          <w:sz w:val="24"/>
          <w:szCs w:val="24"/>
        </w:rPr>
        <w:t>. Současně je povinen k takové</w:t>
      </w:r>
      <w:r w:rsidR="00E82B0A" w:rsidRPr="008543F3">
        <w:rPr>
          <w:rFonts w:ascii="Garamond" w:hAnsi="Garamond"/>
          <w:sz w:val="24"/>
          <w:szCs w:val="24"/>
        </w:rPr>
        <w:t xml:space="preserve"> žádosti přilož</w:t>
      </w:r>
      <w:r w:rsidR="00092F05" w:rsidRPr="008543F3">
        <w:rPr>
          <w:rFonts w:ascii="Garamond" w:hAnsi="Garamond"/>
          <w:sz w:val="24"/>
          <w:szCs w:val="24"/>
        </w:rPr>
        <w:t>it</w:t>
      </w:r>
      <w:r w:rsidR="00E82B0A" w:rsidRPr="008543F3">
        <w:rPr>
          <w:rFonts w:ascii="Garamond" w:hAnsi="Garamond"/>
          <w:sz w:val="24"/>
          <w:szCs w:val="24"/>
        </w:rPr>
        <w:t xml:space="preserve"> policejní protokol</w:t>
      </w:r>
      <w:r w:rsidR="00092F05" w:rsidRPr="008543F3">
        <w:rPr>
          <w:rFonts w:ascii="Garamond" w:hAnsi="Garamond"/>
          <w:sz w:val="24"/>
          <w:szCs w:val="24"/>
        </w:rPr>
        <w:t xml:space="preserve"> a</w:t>
      </w:r>
      <w:r w:rsidR="00954154" w:rsidRPr="008543F3">
        <w:rPr>
          <w:rFonts w:ascii="Garamond" w:hAnsi="Garamond"/>
          <w:sz w:val="24"/>
          <w:szCs w:val="24"/>
        </w:rPr>
        <w:t>,</w:t>
      </w:r>
      <w:r w:rsidR="00092F05" w:rsidRPr="008543F3">
        <w:rPr>
          <w:rFonts w:ascii="Garamond" w:hAnsi="Garamond"/>
          <w:sz w:val="24"/>
          <w:szCs w:val="24"/>
        </w:rPr>
        <w:t xml:space="preserve"> má-li je k dispozici, tak</w:t>
      </w:r>
      <w:r w:rsidR="00800943" w:rsidRPr="008543F3">
        <w:rPr>
          <w:rFonts w:ascii="Garamond" w:hAnsi="Garamond"/>
          <w:sz w:val="24"/>
          <w:szCs w:val="24"/>
        </w:rPr>
        <w:t>é</w:t>
      </w:r>
      <w:r w:rsidR="00092F05" w:rsidRPr="008543F3">
        <w:rPr>
          <w:rFonts w:ascii="Garamond" w:hAnsi="Garamond"/>
          <w:sz w:val="24"/>
          <w:szCs w:val="24"/>
        </w:rPr>
        <w:t xml:space="preserve"> </w:t>
      </w:r>
      <w:r w:rsidR="005D20BB" w:rsidRPr="008543F3">
        <w:rPr>
          <w:rFonts w:ascii="Garamond" w:hAnsi="Garamond"/>
          <w:sz w:val="24"/>
          <w:szCs w:val="24"/>
        </w:rPr>
        <w:t>osvědčení o registraci vozidla</w:t>
      </w:r>
      <w:r w:rsidR="00E82B0A" w:rsidRPr="008543F3">
        <w:rPr>
          <w:rFonts w:ascii="Garamond" w:hAnsi="Garamond"/>
          <w:sz w:val="24"/>
          <w:szCs w:val="24"/>
        </w:rPr>
        <w:t xml:space="preserve"> a tabulky</w:t>
      </w:r>
      <w:r w:rsidR="005D20BB" w:rsidRPr="008543F3">
        <w:rPr>
          <w:rFonts w:ascii="Garamond" w:hAnsi="Garamond"/>
          <w:sz w:val="24"/>
          <w:szCs w:val="24"/>
        </w:rPr>
        <w:t xml:space="preserve"> s registrační značkou</w:t>
      </w:r>
      <w:r w:rsidR="00E82B0A" w:rsidRPr="008543F3">
        <w:rPr>
          <w:rFonts w:ascii="Garamond" w:hAnsi="Garamond"/>
          <w:sz w:val="24"/>
          <w:szCs w:val="24"/>
        </w:rPr>
        <w:t>.</w:t>
      </w:r>
      <w:r w:rsidR="00092F05" w:rsidRPr="008543F3">
        <w:rPr>
          <w:rFonts w:ascii="Garamond" w:hAnsi="Garamond"/>
          <w:sz w:val="24"/>
          <w:szCs w:val="24"/>
        </w:rPr>
        <w:t xml:space="preserve"> </w:t>
      </w:r>
      <w:r w:rsidR="00745776" w:rsidRPr="008543F3">
        <w:rPr>
          <w:rFonts w:ascii="Garamond" w:hAnsi="Garamond"/>
          <w:sz w:val="24"/>
          <w:szCs w:val="24"/>
        </w:rPr>
        <w:t xml:space="preserve">Přitom </w:t>
      </w:r>
      <w:r w:rsidR="00D84FA8" w:rsidRPr="008543F3">
        <w:rPr>
          <w:rFonts w:ascii="Garamond" w:hAnsi="Garamond"/>
          <w:sz w:val="24"/>
          <w:szCs w:val="24"/>
        </w:rPr>
        <w:t xml:space="preserve">však </w:t>
      </w:r>
      <w:r w:rsidR="00F76C7B" w:rsidRPr="008543F3">
        <w:rPr>
          <w:rFonts w:ascii="Garamond" w:hAnsi="Garamond"/>
          <w:sz w:val="24"/>
          <w:szCs w:val="24"/>
        </w:rPr>
        <w:t>existují evidence</w:t>
      </w:r>
      <w:r w:rsidR="00D84FA8" w:rsidRPr="008543F3">
        <w:rPr>
          <w:rFonts w:ascii="Garamond" w:hAnsi="Garamond"/>
          <w:sz w:val="24"/>
          <w:szCs w:val="24"/>
        </w:rPr>
        <w:t xml:space="preserve"> v gesci Ministerstva vnitra</w:t>
      </w:r>
      <w:r w:rsidR="00F76C7B" w:rsidRPr="008543F3">
        <w:rPr>
          <w:rFonts w:ascii="Garamond" w:hAnsi="Garamond"/>
          <w:sz w:val="24"/>
          <w:szCs w:val="24"/>
        </w:rPr>
        <w:t>, v nichž jsou</w:t>
      </w:r>
      <w:r w:rsidR="00420525" w:rsidRPr="008543F3">
        <w:rPr>
          <w:rFonts w:ascii="Garamond" w:hAnsi="Garamond"/>
          <w:sz w:val="24"/>
          <w:szCs w:val="24"/>
        </w:rPr>
        <w:t xml:space="preserve"> již</w:t>
      </w:r>
      <w:r w:rsidR="00F76C7B" w:rsidRPr="008543F3">
        <w:rPr>
          <w:rFonts w:ascii="Garamond" w:hAnsi="Garamond"/>
          <w:sz w:val="24"/>
          <w:szCs w:val="24"/>
        </w:rPr>
        <w:t xml:space="preserve"> zapsána vozidla</w:t>
      </w:r>
      <w:r w:rsidR="00420525" w:rsidRPr="008543F3">
        <w:rPr>
          <w:rFonts w:ascii="Garamond" w:hAnsi="Garamond"/>
          <w:sz w:val="24"/>
          <w:szCs w:val="24"/>
        </w:rPr>
        <w:t xml:space="preserve"> </w:t>
      </w:r>
      <w:r w:rsidR="00745776" w:rsidRPr="008543F3">
        <w:rPr>
          <w:rFonts w:ascii="Garamond" w:hAnsi="Garamond"/>
          <w:sz w:val="24"/>
          <w:szCs w:val="24"/>
        </w:rPr>
        <w:t>veden</w:t>
      </w:r>
      <w:r w:rsidR="00420525" w:rsidRPr="008543F3">
        <w:rPr>
          <w:rFonts w:ascii="Garamond" w:hAnsi="Garamond"/>
          <w:sz w:val="24"/>
          <w:szCs w:val="24"/>
        </w:rPr>
        <w:t>á</w:t>
      </w:r>
      <w:r w:rsidR="00745776" w:rsidRPr="008543F3">
        <w:rPr>
          <w:rFonts w:ascii="Garamond" w:hAnsi="Garamond"/>
          <w:sz w:val="24"/>
          <w:szCs w:val="24"/>
        </w:rPr>
        <w:t xml:space="preserve"> jako pohřešovaná nebo odcizená</w:t>
      </w:r>
      <w:r w:rsidR="00420525" w:rsidRPr="008543F3">
        <w:rPr>
          <w:rFonts w:ascii="Garamond" w:hAnsi="Garamond"/>
          <w:sz w:val="24"/>
          <w:szCs w:val="24"/>
        </w:rPr>
        <w:t xml:space="preserve"> (jde o </w:t>
      </w:r>
      <w:r w:rsidR="00E218CB" w:rsidRPr="008543F3">
        <w:rPr>
          <w:rFonts w:ascii="Garamond" w:hAnsi="Garamond"/>
          <w:sz w:val="24"/>
          <w:szCs w:val="24"/>
        </w:rPr>
        <w:t>databázi</w:t>
      </w:r>
      <w:r w:rsidR="005B6FCE" w:rsidRPr="008543F3">
        <w:rPr>
          <w:rFonts w:ascii="Garamond" w:hAnsi="Garamond"/>
          <w:sz w:val="24"/>
          <w:szCs w:val="24"/>
        </w:rPr>
        <w:t xml:space="preserve"> Ministerstva </w:t>
      </w:r>
      <w:r w:rsidR="00130BB0" w:rsidRPr="008543F3">
        <w:rPr>
          <w:rFonts w:ascii="Garamond" w:hAnsi="Garamond"/>
          <w:sz w:val="24"/>
          <w:szCs w:val="24"/>
        </w:rPr>
        <w:t>v</w:t>
      </w:r>
      <w:r w:rsidR="005B6FCE" w:rsidRPr="008543F3">
        <w:rPr>
          <w:rFonts w:ascii="Garamond" w:hAnsi="Garamond"/>
          <w:sz w:val="24"/>
          <w:szCs w:val="24"/>
        </w:rPr>
        <w:t>nitra</w:t>
      </w:r>
      <w:r w:rsidR="00E218CB" w:rsidRPr="008543F3">
        <w:rPr>
          <w:rFonts w:ascii="Garamond" w:hAnsi="Garamond"/>
          <w:sz w:val="24"/>
          <w:szCs w:val="24"/>
        </w:rPr>
        <w:t xml:space="preserve"> „Pátrání po vozidlech a registračních značkách“ a dále o</w:t>
      </w:r>
      <w:r w:rsidR="00416730">
        <w:rPr>
          <w:rFonts w:ascii="Garamond" w:hAnsi="Garamond"/>
          <w:sz w:val="24"/>
          <w:szCs w:val="24"/>
        </w:rPr>
        <w:t> </w:t>
      </w:r>
      <w:r w:rsidR="00E218CB" w:rsidRPr="008543F3">
        <w:rPr>
          <w:rFonts w:ascii="Garamond" w:hAnsi="Garamond"/>
          <w:sz w:val="24"/>
          <w:szCs w:val="24"/>
        </w:rPr>
        <w:t>Schengenský informační systém</w:t>
      </w:r>
      <w:r w:rsidR="00832652" w:rsidRPr="008543F3">
        <w:rPr>
          <w:rFonts w:ascii="Garamond" w:hAnsi="Garamond"/>
          <w:sz w:val="24"/>
          <w:szCs w:val="24"/>
        </w:rPr>
        <w:t xml:space="preserve">). </w:t>
      </w:r>
    </w:p>
    <w:p w14:paraId="09E30C11" w14:textId="6CF1224D" w:rsidR="00832652" w:rsidRPr="008543F3" w:rsidRDefault="00832652" w:rsidP="00097625">
      <w:pPr>
        <w:spacing w:after="120"/>
        <w:ind w:firstLine="708"/>
        <w:jc w:val="both"/>
        <w:rPr>
          <w:rFonts w:ascii="Garamond" w:hAnsi="Garamond"/>
          <w:sz w:val="24"/>
          <w:szCs w:val="24"/>
        </w:rPr>
      </w:pPr>
      <w:r w:rsidRPr="008543F3">
        <w:rPr>
          <w:rFonts w:ascii="Garamond" w:hAnsi="Garamond"/>
          <w:sz w:val="24"/>
          <w:szCs w:val="24"/>
        </w:rPr>
        <w:t xml:space="preserve">Podle § </w:t>
      </w:r>
      <w:r w:rsidR="00A77A0F" w:rsidRPr="008543F3">
        <w:rPr>
          <w:rFonts w:ascii="Garamond" w:hAnsi="Garamond"/>
          <w:sz w:val="24"/>
          <w:szCs w:val="24"/>
        </w:rPr>
        <w:t xml:space="preserve">13 odst. </w:t>
      </w:r>
      <w:r w:rsidR="002F74CC" w:rsidRPr="008543F3">
        <w:rPr>
          <w:rFonts w:ascii="Garamond" w:hAnsi="Garamond"/>
          <w:sz w:val="24"/>
          <w:szCs w:val="24"/>
        </w:rPr>
        <w:t xml:space="preserve">3 písm. a) zákona o podmínkách provozu vozidel je povinností vlastníka vozidla požádat o zápis zániku </w:t>
      </w:r>
      <w:r w:rsidR="0070792B" w:rsidRPr="008543F3">
        <w:rPr>
          <w:rFonts w:ascii="Garamond" w:hAnsi="Garamond"/>
          <w:sz w:val="24"/>
          <w:szCs w:val="24"/>
        </w:rPr>
        <w:t xml:space="preserve">vozidla </w:t>
      </w:r>
      <w:r w:rsidR="00CC392F" w:rsidRPr="008543F3">
        <w:rPr>
          <w:rFonts w:ascii="Garamond" w:hAnsi="Garamond"/>
          <w:sz w:val="24"/>
          <w:szCs w:val="24"/>
        </w:rPr>
        <w:t xml:space="preserve">(jiného než přípojného) </w:t>
      </w:r>
      <w:r w:rsidR="0070792B" w:rsidRPr="008543F3">
        <w:rPr>
          <w:rFonts w:ascii="Garamond" w:hAnsi="Garamond"/>
          <w:sz w:val="24"/>
          <w:szCs w:val="24"/>
        </w:rPr>
        <w:t>nejpozději do 10 dnů ode dne, kdy došlo</w:t>
      </w:r>
      <w:r w:rsidR="00CC392F" w:rsidRPr="008543F3">
        <w:rPr>
          <w:rFonts w:ascii="Garamond" w:hAnsi="Garamond"/>
          <w:sz w:val="24"/>
          <w:szCs w:val="24"/>
        </w:rPr>
        <w:t xml:space="preserve"> k jeho předání provozovateli zařízení ke sběru vozidel s ukončenou životností podle zákona</w:t>
      </w:r>
      <w:r w:rsidR="003B55B1" w:rsidRPr="008543F3">
        <w:rPr>
          <w:rFonts w:ascii="Garamond" w:hAnsi="Garamond"/>
          <w:sz w:val="24"/>
          <w:szCs w:val="24"/>
        </w:rPr>
        <w:t xml:space="preserve"> č. 542/2020 Sb.,</w:t>
      </w:r>
      <w:r w:rsidR="00CC392F" w:rsidRPr="008543F3">
        <w:rPr>
          <w:rFonts w:ascii="Garamond" w:hAnsi="Garamond"/>
          <w:sz w:val="24"/>
          <w:szCs w:val="24"/>
        </w:rPr>
        <w:t xml:space="preserve"> o výrobcích s ukončenou životností</w:t>
      </w:r>
      <w:r w:rsidR="003B55B1" w:rsidRPr="008543F3">
        <w:rPr>
          <w:rFonts w:ascii="Garamond" w:hAnsi="Garamond"/>
          <w:sz w:val="24"/>
          <w:szCs w:val="24"/>
        </w:rPr>
        <w:t>, ve znění pozdějších předpisů, (dále jen „zákon o výrobcích s ukončenou životností“</w:t>
      </w:r>
      <w:r w:rsidR="00497466" w:rsidRPr="008543F3">
        <w:rPr>
          <w:rFonts w:ascii="Garamond" w:hAnsi="Garamond"/>
          <w:sz w:val="24"/>
          <w:szCs w:val="24"/>
        </w:rPr>
        <w:t>)</w:t>
      </w:r>
      <w:r w:rsidR="00A93891" w:rsidRPr="008543F3">
        <w:rPr>
          <w:rFonts w:ascii="Garamond" w:hAnsi="Garamond"/>
          <w:sz w:val="24"/>
          <w:szCs w:val="24"/>
        </w:rPr>
        <w:t>. Porušení této povinnosti přitom může být sankcionován</w:t>
      </w:r>
      <w:r w:rsidR="00AF68B1" w:rsidRPr="008543F3">
        <w:rPr>
          <w:rFonts w:ascii="Garamond" w:hAnsi="Garamond"/>
          <w:sz w:val="24"/>
          <w:szCs w:val="24"/>
        </w:rPr>
        <w:t>o</w:t>
      </w:r>
      <w:r w:rsidR="00A93891" w:rsidRPr="008543F3">
        <w:rPr>
          <w:rFonts w:ascii="Garamond" w:hAnsi="Garamond"/>
          <w:sz w:val="24"/>
          <w:szCs w:val="24"/>
        </w:rPr>
        <w:t xml:space="preserve"> pokutou až do výše 50 000 Kč. </w:t>
      </w:r>
      <w:r w:rsidR="00081400" w:rsidRPr="008543F3">
        <w:rPr>
          <w:rFonts w:ascii="Garamond" w:hAnsi="Garamond"/>
          <w:sz w:val="24"/>
          <w:szCs w:val="24"/>
        </w:rPr>
        <w:t xml:space="preserve">Přitom však podle </w:t>
      </w:r>
      <w:r w:rsidR="000D45D7" w:rsidRPr="008543F3">
        <w:rPr>
          <w:rFonts w:ascii="Garamond" w:hAnsi="Garamond"/>
          <w:sz w:val="24"/>
          <w:szCs w:val="24"/>
        </w:rPr>
        <w:t xml:space="preserve">§ 110 odst. 5 zákona o výrobcích s ukončenou životností je </w:t>
      </w:r>
      <w:r w:rsidR="00E853B4" w:rsidRPr="008543F3">
        <w:rPr>
          <w:rFonts w:ascii="Garamond" w:hAnsi="Garamond"/>
          <w:sz w:val="24"/>
          <w:szCs w:val="24"/>
        </w:rPr>
        <w:t>povinností provozovatelů zařízení ke sběru nebo zpracování vozidel s</w:t>
      </w:r>
      <w:r w:rsidR="00416730">
        <w:rPr>
          <w:rFonts w:ascii="Garamond" w:hAnsi="Garamond"/>
          <w:sz w:val="24"/>
          <w:szCs w:val="24"/>
        </w:rPr>
        <w:t> </w:t>
      </w:r>
      <w:r w:rsidR="00E853B4" w:rsidRPr="008543F3">
        <w:rPr>
          <w:rFonts w:ascii="Garamond" w:hAnsi="Garamond"/>
          <w:sz w:val="24"/>
          <w:szCs w:val="24"/>
        </w:rPr>
        <w:t>ukončenou životností</w:t>
      </w:r>
      <w:r w:rsidR="0079246F" w:rsidRPr="008543F3">
        <w:rPr>
          <w:rFonts w:ascii="Garamond" w:hAnsi="Garamond"/>
          <w:sz w:val="24"/>
          <w:szCs w:val="24"/>
        </w:rPr>
        <w:t xml:space="preserve"> vkládat a aktualizovat údaje </w:t>
      </w:r>
      <w:r w:rsidR="00B132AE" w:rsidRPr="008543F3">
        <w:rPr>
          <w:rFonts w:ascii="Garamond" w:hAnsi="Garamond"/>
          <w:sz w:val="24"/>
          <w:szCs w:val="24"/>
        </w:rPr>
        <w:t>do Informačního systému pro vedení informací o vozidlech s ukončenou životností</w:t>
      </w:r>
      <w:r w:rsidR="00D42809" w:rsidRPr="008543F3">
        <w:rPr>
          <w:rFonts w:ascii="Garamond" w:hAnsi="Garamond"/>
          <w:sz w:val="24"/>
          <w:szCs w:val="24"/>
        </w:rPr>
        <w:t>, které se týkají</w:t>
      </w:r>
      <w:r w:rsidR="0079246F" w:rsidRPr="008543F3">
        <w:rPr>
          <w:rFonts w:ascii="Garamond" w:hAnsi="Garamond"/>
          <w:sz w:val="24"/>
          <w:szCs w:val="24"/>
        </w:rPr>
        <w:t xml:space="preserve"> vozid</w:t>
      </w:r>
      <w:r w:rsidR="00D42809" w:rsidRPr="008543F3">
        <w:rPr>
          <w:rFonts w:ascii="Garamond" w:hAnsi="Garamond"/>
          <w:sz w:val="24"/>
          <w:szCs w:val="24"/>
        </w:rPr>
        <w:t>el</w:t>
      </w:r>
      <w:r w:rsidR="0079246F" w:rsidRPr="008543F3">
        <w:rPr>
          <w:rFonts w:ascii="Garamond" w:hAnsi="Garamond"/>
          <w:sz w:val="24"/>
          <w:szCs w:val="24"/>
        </w:rPr>
        <w:t xml:space="preserve"> s ukončenou životností přijatých do zařízení ke sběru vozidel s ukončenou životností</w:t>
      </w:r>
      <w:r w:rsidR="00B82D3D" w:rsidRPr="008543F3">
        <w:rPr>
          <w:rFonts w:ascii="Garamond" w:hAnsi="Garamond"/>
          <w:sz w:val="24"/>
          <w:szCs w:val="24"/>
        </w:rPr>
        <w:t>.</w:t>
      </w:r>
    </w:p>
    <w:p w14:paraId="5F26F2F3" w14:textId="01A5C99A" w:rsidR="00B82D3D" w:rsidRPr="008543F3" w:rsidRDefault="00B82D3D" w:rsidP="00097625">
      <w:pPr>
        <w:spacing w:after="120"/>
        <w:ind w:firstLine="708"/>
        <w:jc w:val="both"/>
        <w:rPr>
          <w:rFonts w:ascii="Garamond" w:hAnsi="Garamond"/>
          <w:sz w:val="24"/>
          <w:szCs w:val="24"/>
        </w:rPr>
      </w:pPr>
      <w:r w:rsidRPr="008543F3">
        <w:rPr>
          <w:rFonts w:ascii="Garamond" w:hAnsi="Garamond"/>
          <w:sz w:val="24"/>
          <w:szCs w:val="24"/>
        </w:rPr>
        <w:t xml:space="preserve">Právní úprava v zákoně o podmínkách provozu vozidel </w:t>
      </w:r>
      <w:r w:rsidR="009E6C01" w:rsidRPr="008543F3">
        <w:rPr>
          <w:rFonts w:ascii="Garamond" w:hAnsi="Garamond"/>
          <w:sz w:val="24"/>
          <w:szCs w:val="24"/>
        </w:rPr>
        <w:t xml:space="preserve">by tedy měla doznat změn tak, aby </w:t>
      </w:r>
      <w:r w:rsidR="0062315E" w:rsidRPr="008543F3">
        <w:rPr>
          <w:rFonts w:ascii="Garamond" w:hAnsi="Garamond"/>
          <w:sz w:val="24"/>
          <w:szCs w:val="24"/>
        </w:rPr>
        <w:t>byla přívětivější pro vlastníky vozidel</w:t>
      </w:r>
      <w:r w:rsidR="00CE7DEE" w:rsidRPr="008543F3">
        <w:rPr>
          <w:rFonts w:ascii="Garamond" w:hAnsi="Garamond"/>
          <w:sz w:val="24"/>
          <w:szCs w:val="24"/>
        </w:rPr>
        <w:t xml:space="preserve"> a aby tyto osoby nemusely vůbec řešit vyřazení vozidel v</w:t>
      </w:r>
      <w:r w:rsidR="00416730">
        <w:rPr>
          <w:rFonts w:ascii="Garamond" w:hAnsi="Garamond"/>
          <w:sz w:val="24"/>
          <w:szCs w:val="24"/>
        </w:rPr>
        <w:t> </w:t>
      </w:r>
      <w:r w:rsidR="00CE7DEE" w:rsidRPr="008543F3">
        <w:rPr>
          <w:rFonts w:ascii="Garamond" w:hAnsi="Garamond"/>
          <w:sz w:val="24"/>
          <w:szCs w:val="24"/>
        </w:rPr>
        <w:t xml:space="preserve">případě jejich odcizení ani zápis zániku vozidel </w:t>
      </w:r>
      <w:r w:rsidR="00C55AED" w:rsidRPr="008543F3">
        <w:rPr>
          <w:rFonts w:ascii="Garamond" w:hAnsi="Garamond"/>
          <w:sz w:val="24"/>
          <w:szCs w:val="24"/>
        </w:rPr>
        <w:t xml:space="preserve">v registru silničních vozidel </w:t>
      </w:r>
      <w:r w:rsidR="00CE7DEE" w:rsidRPr="008543F3">
        <w:rPr>
          <w:rFonts w:ascii="Garamond" w:hAnsi="Garamond"/>
          <w:sz w:val="24"/>
          <w:szCs w:val="24"/>
        </w:rPr>
        <w:t xml:space="preserve">v případě jejich ekologické likvidace. </w:t>
      </w:r>
      <w:r w:rsidR="00991BE1" w:rsidRPr="008543F3">
        <w:rPr>
          <w:rFonts w:ascii="Garamond" w:hAnsi="Garamond"/>
          <w:sz w:val="24"/>
          <w:szCs w:val="24"/>
        </w:rPr>
        <w:t xml:space="preserve">Předmětné procesy lze přitom provést automatizovaně, což povede k další redukci agendy obecních úřadů obcí s rozšířenou působností. </w:t>
      </w:r>
    </w:p>
    <w:p w14:paraId="1283967C" w14:textId="50F09E74" w:rsidR="00200E72" w:rsidRPr="008543F3" w:rsidRDefault="004B3221" w:rsidP="00097625">
      <w:pPr>
        <w:spacing w:after="120"/>
        <w:jc w:val="both"/>
        <w:rPr>
          <w:rFonts w:ascii="Garamond" w:hAnsi="Garamond"/>
          <w:b/>
          <w:bCs/>
          <w:sz w:val="24"/>
          <w:szCs w:val="24"/>
        </w:rPr>
      </w:pPr>
      <w:r w:rsidRPr="008543F3">
        <w:rPr>
          <w:rFonts w:ascii="Garamond" w:hAnsi="Garamond"/>
          <w:b/>
          <w:bCs/>
          <w:sz w:val="24"/>
          <w:szCs w:val="24"/>
        </w:rPr>
        <w:t>A.1.</w:t>
      </w:r>
      <w:r w:rsidR="00E96501" w:rsidRPr="008543F3">
        <w:rPr>
          <w:rFonts w:ascii="Garamond" w:hAnsi="Garamond"/>
          <w:b/>
          <w:bCs/>
          <w:sz w:val="24"/>
          <w:szCs w:val="24"/>
        </w:rPr>
        <w:t>4</w:t>
      </w:r>
      <w:r w:rsidRPr="008543F3">
        <w:rPr>
          <w:rFonts w:ascii="Garamond" w:hAnsi="Garamond"/>
          <w:b/>
          <w:bCs/>
          <w:sz w:val="24"/>
          <w:szCs w:val="24"/>
        </w:rPr>
        <w:t>.</w:t>
      </w:r>
      <w:r w:rsidRPr="008543F3">
        <w:rPr>
          <w:rFonts w:ascii="Garamond" w:hAnsi="Garamond"/>
          <w:b/>
          <w:bCs/>
          <w:sz w:val="24"/>
          <w:szCs w:val="24"/>
        </w:rPr>
        <w:tab/>
      </w:r>
      <w:r w:rsidR="00910BB6" w:rsidRPr="008543F3">
        <w:rPr>
          <w:rFonts w:ascii="Garamond" w:hAnsi="Garamond"/>
          <w:b/>
          <w:bCs/>
          <w:sz w:val="24"/>
          <w:szCs w:val="24"/>
        </w:rPr>
        <w:t xml:space="preserve">Vozidla </w:t>
      </w:r>
      <w:r w:rsidR="00F348BF" w:rsidRPr="008543F3">
        <w:rPr>
          <w:rFonts w:ascii="Garamond" w:hAnsi="Garamond"/>
          <w:b/>
          <w:bCs/>
          <w:sz w:val="24"/>
          <w:szCs w:val="24"/>
        </w:rPr>
        <w:t xml:space="preserve">dlouhodobě nepojištěná a bez </w:t>
      </w:r>
      <w:r w:rsidR="00200E72" w:rsidRPr="008543F3">
        <w:rPr>
          <w:rFonts w:ascii="Garamond" w:hAnsi="Garamond"/>
          <w:b/>
          <w:bCs/>
          <w:sz w:val="24"/>
          <w:szCs w:val="24"/>
        </w:rPr>
        <w:t xml:space="preserve">pravidelné technické prohlídky </w:t>
      </w:r>
      <w:r w:rsidR="00200E72" w:rsidRPr="008543F3">
        <w:rPr>
          <w:rFonts w:ascii="Garamond" w:hAnsi="Garamond"/>
          <w:b/>
          <w:bCs/>
          <w:sz w:val="24"/>
          <w:szCs w:val="24"/>
        </w:rPr>
        <w:tab/>
      </w:r>
    </w:p>
    <w:p w14:paraId="7C510F59" w14:textId="5697B7F9" w:rsidR="00745776" w:rsidRPr="008543F3" w:rsidRDefault="00200E72" w:rsidP="00097625">
      <w:pPr>
        <w:spacing w:after="120"/>
        <w:jc w:val="both"/>
        <w:rPr>
          <w:rFonts w:ascii="Garamond" w:hAnsi="Garamond"/>
          <w:sz w:val="24"/>
          <w:szCs w:val="24"/>
        </w:rPr>
      </w:pPr>
      <w:r w:rsidRPr="008543F3">
        <w:rPr>
          <w:rFonts w:ascii="Garamond" w:hAnsi="Garamond"/>
          <w:b/>
          <w:bCs/>
          <w:sz w:val="24"/>
          <w:szCs w:val="24"/>
        </w:rPr>
        <w:tab/>
      </w:r>
      <w:r w:rsidR="0040078B" w:rsidRPr="008543F3">
        <w:rPr>
          <w:rFonts w:ascii="Garamond" w:hAnsi="Garamond"/>
          <w:sz w:val="24"/>
          <w:szCs w:val="24"/>
        </w:rPr>
        <w:t xml:space="preserve">Podle § 12 odst. 1 zákona o podmínkách provozu vozidel </w:t>
      </w:r>
      <w:r w:rsidR="00E62683" w:rsidRPr="008543F3">
        <w:rPr>
          <w:rFonts w:ascii="Garamond" w:hAnsi="Garamond"/>
          <w:sz w:val="24"/>
          <w:szCs w:val="24"/>
        </w:rPr>
        <w:t>o</w:t>
      </w:r>
      <w:r w:rsidR="0040078B" w:rsidRPr="008543F3">
        <w:rPr>
          <w:rFonts w:ascii="Garamond" w:hAnsi="Garamond"/>
          <w:sz w:val="24"/>
          <w:szCs w:val="24"/>
        </w:rPr>
        <w:t xml:space="preserve">becní úřad obce s rozšířenou působností vozidlo </w:t>
      </w:r>
      <w:r w:rsidR="00E62683" w:rsidRPr="008543F3">
        <w:rPr>
          <w:rFonts w:ascii="Garamond" w:hAnsi="Garamond"/>
          <w:sz w:val="24"/>
          <w:szCs w:val="24"/>
        </w:rPr>
        <w:t xml:space="preserve">vyřadí </w:t>
      </w:r>
      <w:r w:rsidR="0040078B" w:rsidRPr="008543F3">
        <w:rPr>
          <w:rFonts w:ascii="Garamond" w:hAnsi="Garamond"/>
          <w:sz w:val="24"/>
          <w:szCs w:val="24"/>
        </w:rPr>
        <w:t>z</w:t>
      </w:r>
      <w:r w:rsidR="00E62683" w:rsidRPr="008543F3">
        <w:rPr>
          <w:rFonts w:ascii="Garamond" w:hAnsi="Garamond"/>
          <w:sz w:val="24"/>
          <w:szCs w:val="24"/>
        </w:rPr>
        <w:t> </w:t>
      </w:r>
      <w:r w:rsidR="0040078B" w:rsidRPr="008543F3">
        <w:rPr>
          <w:rFonts w:ascii="Garamond" w:hAnsi="Garamond"/>
          <w:sz w:val="24"/>
          <w:szCs w:val="24"/>
        </w:rPr>
        <w:t>provozu</w:t>
      </w:r>
      <w:r w:rsidR="00E62683" w:rsidRPr="008543F3">
        <w:rPr>
          <w:rFonts w:ascii="Garamond" w:hAnsi="Garamond"/>
          <w:sz w:val="24"/>
          <w:szCs w:val="24"/>
        </w:rPr>
        <w:t xml:space="preserve"> ve 2 situacích. Jednak tak učiní na základě žádosti vlastníka </w:t>
      </w:r>
      <w:r w:rsidR="00F267CF" w:rsidRPr="008543F3">
        <w:rPr>
          <w:rFonts w:ascii="Garamond" w:hAnsi="Garamond"/>
          <w:sz w:val="24"/>
          <w:szCs w:val="24"/>
        </w:rPr>
        <w:t xml:space="preserve">silničního vozidla a jednak v případě, kdy vozidlo déle než </w:t>
      </w:r>
      <w:r w:rsidR="0040078B" w:rsidRPr="008543F3">
        <w:rPr>
          <w:rFonts w:ascii="Garamond" w:hAnsi="Garamond"/>
          <w:sz w:val="24"/>
          <w:szCs w:val="24"/>
        </w:rPr>
        <w:t xml:space="preserve">30 po sobě následujících dnů nesplňuje podmínku </w:t>
      </w:r>
      <w:r w:rsidR="00D87681" w:rsidRPr="008543F3">
        <w:rPr>
          <w:rFonts w:ascii="Garamond" w:hAnsi="Garamond"/>
          <w:sz w:val="24"/>
          <w:szCs w:val="24"/>
        </w:rPr>
        <w:t>pojištění odpovědnosti provozu vozidla</w:t>
      </w:r>
      <w:r w:rsidR="009250D4" w:rsidRPr="008543F3">
        <w:rPr>
          <w:rFonts w:ascii="Garamond" w:hAnsi="Garamond"/>
          <w:sz w:val="24"/>
          <w:szCs w:val="24"/>
        </w:rPr>
        <w:t>.</w:t>
      </w:r>
    </w:p>
    <w:p w14:paraId="55A9D5B2" w14:textId="4BDE35D5" w:rsidR="007B25A4" w:rsidRPr="008543F3" w:rsidRDefault="00BB7A6C" w:rsidP="00097625">
      <w:pPr>
        <w:spacing w:after="120"/>
        <w:jc w:val="both"/>
        <w:rPr>
          <w:rFonts w:ascii="Garamond" w:hAnsi="Garamond"/>
          <w:sz w:val="24"/>
          <w:szCs w:val="24"/>
        </w:rPr>
      </w:pPr>
      <w:r w:rsidRPr="008543F3">
        <w:rPr>
          <w:rFonts w:ascii="Garamond" w:hAnsi="Garamond"/>
          <w:sz w:val="24"/>
          <w:szCs w:val="24"/>
        </w:rPr>
        <w:tab/>
      </w:r>
      <w:r w:rsidR="00EF6F8D" w:rsidRPr="008543F3">
        <w:rPr>
          <w:rFonts w:ascii="Garamond" w:hAnsi="Garamond"/>
          <w:sz w:val="24"/>
          <w:szCs w:val="24"/>
        </w:rPr>
        <w:t>Dle statistik dostupných Ministerstvu dopravy jsou v</w:t>
      </w:r>
      <w:r w:rsidR="007B25A4" w:rsidRPr="008543F3">
        <w:rPr>
          <w:rFonts w:ascii="Garamond" w:hAnsi="Garamond"/>
          <w:sz w:val="24"/>
          <w:szCs w:val="24"/>
        </w:rPr>
        <w:t xml:space="preserve"> registru silničních vozidel vedena vozidla ve statutu „provozováno“ přesto, že dlouhodobě nemají </w:t>
      </w:r>
      <w:r w:rsidR="001B6E27" w:rsidRPr="008543F3">
        <w:rPr>
          <w:rFonts w:ascii="Garamond" w:hAnsi="Garamond"/>
          <w:sz w:val="24"/>
          <w:szCs w:val="24"/>
        </w:rPr>
        <w:t>sjednáno</w:t>
      </w:r>
      <w:r w:rsidR="001B6E27" w:rsidRPr="008543F3">
        <w:rPr>
          <w:rFonts w:ascii="Garamond" w:hAnsi="Garamond" w:cs="Arial"/>
          <w:color w:val="000000"/>
          <w:sz w:val="24"/>
          <w:szCs w:val="24"/>
          <w:shd w:val="clear" w:color="auto" w:fill="FFFFFF"/>
        </w:rPr>
        <w:t xml:space="preserve"> </w:t>
      </w:r>
      <w:r w:rsidR="001B6E27" w:rsidRPr="008543F3">
        <w:rPr>
          <w:rFonts w:ascii="Garamond" w:hAnsi="Garamond"/>
          <w:sz w:val="24"/>
          <w:szCs w:val="24"/>
        </w:rPr>
        <w:t xml:space="preserve">pojištění odpovědnosti za újmu vzniklou provozem vozidla, nebo </w:t>
      </w:r>
      <w:r w:rsidR="00BB49B1" w:rsidRPr="008543F3">
        <w:rPr>
          <w:rFonts w:ascii="Garamond" w:hAnsi="Garamond"/>
          <w:sz w:val="24"/>
          <w:szCs w:val="24"/>
        </w:rPr>
        <w:t xml:space="preserve">dlouhodobě nebyla podrobena pravidelné technické prohlídce. Takováto vozidla přitom nesmějí být na pozemních komunikacích provozována. </w:t>
      </w:r>
      <w:r w:rsidR="00C61FAF" w:rsidRPr="008543F3">
        <w:rPr>
          <w:rFonts w:ascii="Garamond" w:hAnsi="Garamond"/>
          <w:sz w:val="24"/>
          <w:szCs w:val="24"/>
        </w:rPr>
        <w:t xml:space="preserve">Pakliže </w:t>
      </w:r>
      <w:r w:rsidR="00102219" w:rsidRPr="008543F3">
        <w:rPr>
          <w:rFonts w:ascii="Garamond" w:hAnsi="Garamond"/>
          <w:sz w:val="24"/>
          <w:szCs w:val="24"/>
        </w:rPr>
        <w:t xml:space="preserve">trvá shora uvedený stav celá léta, tak evidence v registru silničních vozidel neodpovídá </w:t>
      </w:r>
      <w:r w:rsidR="00AF6CEB" w:rsidRPr="008543F3">
        <w:rPr>
          <w:rFonts w:ascii="Garamond" w:hAnsi="Garamond"/>
          <w:sz w:val="24"/>
          <w:szCs w:val="24"/>
        </w:rPr>
        <w:t>reálnému</w:t>
      </w:r>
      <w:r w:rsidR="00102219" w:rsidRPr="008543F3">
        <w:rPr>
          <w:rFonts w:ascii="Garamond" w:hAnsi="Garamond"/>
          <w:sz w:val="24"/>
          <w:szCs w:val="24"/>
        </w:rPr>
        <w:t xml:space="preserve"> stavu. Tím také </w:t>
      </w:r>
      <w:r w:rsidR="00B05E09" w:rsidRPr="008543F3">
        <w:rPr>
          <w:rFonts w:ascii="Garamond" w:hAnsi="Garamond"/>
          <w:sz w:val="24"/>
          <w:szCs w:val="24"/>
        </w:rPr>
        <w:t>dochází k pokřivení mezinárodních statistik o stáří vozového parku v České republice, kdy průměrné stáří osobních automobilů je 16,6 let</w:t>
      </w:r>
      <w:r w:rsidR="00C9054A" w:rsidRPr="008543F3">
        <w:rPr>
          <w:rFonts w:ascii="Garamond" w:hAnsi="Garamond"/>
          <w:sz w:val="24"/>
          <w:szCs w:val="24"/>
        </w:rPr>
        <w:t xml:space="preserve">, u nákladních automobilů </w:t>
      </w:r>
      <w:r w:rsidR="00404E98" w:rsidRPr="008543F3">
        <w:rPr>
          <w:rFonts w:ascii="Garamond" w:hAnsi="Garamond"/>
          <w:sz w:val="24"/>
          <w:szCs w:val="24"/>
        </w:rPr>
        <w:t xml:space="preserve">dokonce </w:t>
      </w:r>
      <w:r w:rsidR="00C9054A" w:rsidRPr="008543F3">
        <w:rPr>
          <w:rFonts w:ascii="Garamond" w:hAnsi="Garamond"/>
          <w:sz w:val="24"/>
          <w:szCs w:val="24"/>
        </w:rPr>
        <w:t>18,6 let, zatímco průměr v</w:t>
      </w:r>
      <w:r w:rsidR="00945245" w:rsidRPr="008543F3">
        <w:rPr>
          <w:rFonts w:ascii="Garamond" w:hAnsi="Garamond"/>
          <w:sz w:val="24"/>
          <w:szCs w:val="24"/>
        </w:rPr>
        <w:t xml:space="preserve"> </w:t>
      </w:r>
      <w:r w:rsidR="00C9054A" w:rsidRPr="008543F3">
        <w:rPr>
          <w:rFonts w:ascii="Garamond" w:hAnsi="Garamond"/>
          <w:sz w:val="24"/>
          <w:szCs w:val="24"/>
        </w:rPr>
        <w:t>Evropské uni</w:t>
      </w:r>
      <w:r w:rsidR="00945245" w:rsidRPr="008543F3">
        <w:rPr>
          <w:rFonts w:ascii="Garamond" w:hAnsi="Garamond"/>
          <w:sz w:val="24"/>
          <w:szCs w:val="24"/>
        </w:rPr>
        <w:t>i</w:t>
      </w:r>
      <w:r w:rsidR="00C9054A" w:rsidRPr="008543F3">
        <w:rPr>
          <w:rFonts w:ascii="Garamond" w:hAnsi="Garamond"/>
          <w:sz w:val="24"/>
          <w:szCs w:val="24"/>
        </w:rPr>
        <w:t xml:space="preserve"> činí 12,5 let</w:t>
      </w:r>
      <w:r w:rsidR="00EF6F8D" w:rsidRPr="008543F3">
        <w:rPr>
          <w:rFonts w:ascii="Garamond" w:hAnsi="Garamond"/>
          <w:sz w:val="24"/>
          <w:szCs w:val="24"/>
        </w:rPr>
        <w:t xml:space="preserve">. Současně je zjevné, že </w:t>
      </w:r>
      <w:r w:rsidR="00AF6CEB" w:rsidRPr="008543F3">
        <w:rPr>
          <w:rFonts w:ascii="Garamond" w:hAnsi="Garamond"/>
          <w:sz w:val="24"/>
          <w:szCs w:val="24"/>
        </w:rPr>
        <w:t xml:space="preserve">stávající právní úprava </w:t>
      </w:r>
      <w:r w:rsidR="00AF6CEB" w:rsidRPr="008543F3">
        <w:rPr>
          <w:rFonts w:ascii="Garamond" w:hAnsi="Garamond"/>
          <w:sz w:val="24"/>
          <w:szCs w:val="24"/>
        </w:rPr>
        <w:lastRenderedPageBreak/>
        <w:t xml:space="preserve">obsažená v § 12 odst. 1 písm. b) </w:t>
      </w:r>
      <w:r w:rsidR="00945245" w:rsidRPr="008543F3">
        <w:rPr>
          <w:rFonts w:ascii="Garamond" w:hAnsi="Garamond"/>
          <w:sz w:val="24"/>
          <w:szCs w:val="24"/>
        </w:rPr>
        <w:t xml:space="preserve">zákona o podmínkách provozu vozidel </w:t>
      </w:r>
      <w:r w:rsidR="00AF6CEB" w:rsidRPr="008543F3">
        <w:rPr>
          <w:rFonts w:ascii="Garamond" w:hAnsi="Garamond"/>
          <w:sz w:val="24"/>
          <w:szCs w:val="24"/>
        </w:rPr>
        <w:t xml:space="preserve">není plně funkční. Přestože by v případě absence pojištění po 30 dnech mělo ex offo dojít </w:t>
      </w:r>
      <w:r w:rsidR="0022439F" w:rsidRPr="008543F3">
        <w:rPr>
          <w:rFonts w:ascii="Garamond" w:hAnsi="Garamond"/>
          <w:sz w:val="24"/>
          <w:szCs w:val="24"/>
        </w:rPr>
        <w:t xml:space="preserve">k vyřazení vozidla z provozu obecním úřadem obce s rozšířenou působností, z mnoha důvodů se </w:t>
      </w:r>
      <w:r w:rsidR="00940E5C" w:rsidRPr="008543F3">
        <w:rPr>
          <w:rFonts w:ascii="Garamond" w:hAnsi="Garamond"/>
          <w:sz w:val="24"/>
          <w:szCs w:val="24"/>
        </w:rPr>
        <w:t>tak</w:t>
      </w:r>
      <w:r w:rsidR="0022439F" w:rsidRPr="008543F3">
        <w:rPr>
          <w:rFonts w:ascii="Garamond" w:hAnsi="Garamond"/>
          <w:sz w:val="24"/>
          <w:szCs w:val="24"/>
        </w:rPr>
        <w:t xml:space="preserve"> </w:t>
      </w:r>
      <w:r w:rsidR="001A4E4F" w:rsidRPr="008543F3">
        <w:rPr>
          <w:rFonts w:ascii="Garamond" w:hAnsi="Garamond"/>
          <w:sz w:val="24"/>
          <w:szCs w:val="24"/>
        </w:rPr>
        <w:t xml:space="preserve">často </w:t>
      </w:r>
      <w:r w:rsidR="0022439F" w:rsidRPr="008543F3">
        <w:rPr>
          <w:rFonts w:ascii="Garamond" w:hAnsi="Garamond"/>
          <w:sz w:val="24"/>
          <w:szCs w:val="24"/>
        </w:rPr>
        <w:t xml:space="preserve">neděje. </w:t>
      </w:r>
      <w:r w:rsidR="00963F30" w:rsidRPr="008543F3">
        <w:rPr>
          <w:rFonts w:ascii="Garamond" w:hAnsi="Garamond"/>
          <w:sz w:val="24"/>
          <w:szCs w:val="24"/>
        </w:rPr>
        <w:t>I pokud jsou řízení zahá</w:t>
      </w:r>
      <w:r w:rsidR="00736971" w:rsidRPr="008543F3">
        <w:rPr>
          <w:rFonts w:ascii="Garamond" w:hAnsi="Garamond"/>
          <w:sz w:val="24"/>
          <w:szCs w:val="24"/>
        </w:rPr>
        <w:t>jen</w:t>
      </w:r>
      <w:r w:rsidR="00940E5C" w:rsidRPr="008543F3">
        <w:rPr>
          <w:rFonts w:ascii="Garamond" w:hAnsi="Garamond"/>
          <w:sz w:val="24"/>
          <w:szCs w:val="24"/>
        </w:rPr>
        <w:t>a</w:t>
      </w:r>
      <w:r w:rsidR="00736971" w:rsidRPr="008543F3">
        <w:rPr>
          <w:rFonts w:ascii="Garamond" w:hAnsi="Garamond"/>
          <w:sz w:val="24"/>
          <w:szCs w:val="24"/>
        </w:rPr>
        <w:t>, v některý</w:t>
      </w:r>
      <w:r w:rsidR="00940E5C" w:rsidRPr="008543F3">
        <w:rPr>
          <w:rFonts w:ascii="Garamond" w:hAnsi="Garamond"/>
          <w:sz w:val="24"/>
          <w:szCs w:val="24"/>
        </w:rPr>
        <w:t>ch</w:t>
      </w:r>
      <w:r w:rsidR="00736971" w:rsidRPr="008543F3">
        <w:rPr>
          <w:rFonts w:ascii="Garamond" w:hAnsi="Garamond"/>
          <w:sz w:val="24"/>
          <w:szCs w:val="24"/>
        </w:rPr>
        <w:t xml:space="preserve"> případech se je nedaří dokončit, typicky z důvodu sporů o vlastnictví vozidla</w:t>
      </w:r>
      <w:r w:rsidR="00453F6A" w:rsidRPr="008543F3">
        <w:rPr>
          <w:rFonts w:ascii="Garamond" w:hAnsi="Garamond"/>
          <w:sz w:val="24"/>
          <w:szCs w:val="24"/>
        </w:rPr>
        <w:t xml:space="preserve"> či neukončeného dědického řízení. Historickým problémem jsou i vozidla </w:t>
      </w:r>
      <w:r w:rsidR="006727DC" w:rsidRPr="008543F3">
        <w:rPr>
          <w:rFonts w:ascii="Garamond" w:hAnsi="Garamond"/>
          <w:sz w:val="24"/>
          <w:szCs w:val="24"/>
        </w:rPr>
        <w:t>odcizená před 1. lednem 2015, u nichž nebylo možné d</w:t>
      </w:r>
      <w:r w:rsidR="00581AFD" w:rsidRPr="008543F3">
        <w:rPr>
          <w:rFonts w:ascii="Garamond" w:hAnsi="Garamond"/>
          <w:sz w:val="24"/>
          <w:szCs w:val="24"/>
        </w:rPr>
        <w:t xml:space="preserve">le předchozí právní úpravy přistoupit k jejich vyřazení z provozu. </w:t>
      </w:r>
      <w:r w:rsidR="0009715A" w:rsidRPr="008543F3">
        <w:rPr>
          <w:rFonts w:ascii="Garamond" w:hAnsi="Garamond"/>
          <w:sz w:val="24"/>
          <w:szCs w:val="24"/>
        </w:rPr>
        <w:t>V kontextu již shora zmiňované snahy Ministerstva dopravy v</w:t>
      </w:r>
      <w:r w:rsidR="008C12B1" w:rsidRPr="008543F3">
        <w:rPr>
          <w:rFonts w:ascii="Garamond" w:hAnsi="Garamond"/>
          <w:sz w:val="24"/>
          <w:szCs w:val="24"/>
        </w:rPr>
        <w:t xml:space="preserve"> co </w:t>
      </w:r>
      <w:r w:rsidR="0009715A" w:rsidRPr="008543F3">
        <w:rPr>
          <w:rFonts w:ascii="Garamond" w:hAnsi="Garamond"/>
          <w:sz w:val="24"/>
          <w:szCs w:val="24"/>
        </w:rPr>
        <w:t>největší možné míře přistoupit k</w:t>
      </w:r>
      <w:r w:rsidR="003A6948" w:rsidRPr="008543F3">
        <w:rPr>
          <w:rFonts w:ascii="Garamond" w:hAnsi="Garamond"/>
          <w:sz w:val="24"/>
          <w:szCs w:val="24"/>
        </w:rPr>
        <w:t> </w:t>
      </w:r>
      <w:r w:rsidR="006F322A" w:rsidRPr="008543F3">
        <w:rPr>
          <w:rFonts w:ascii="Garamond" w:hAnsi="Garamond"/>
          <w:sz w:val="24"/>
          <w:szCs w:val="24"/>
        </w:rPr>
        <w:t>digitalizaci</w:t>
      </w:r>
      <w:r w:rsidR="003A6948" w:rsidRPr="008543F3">
        <w:rPr>
          <w:rFonts w:ascii="Garamond" w:hAnsi="Garamond"/>
          <w:sz w:val="24"/>
          <w:szCs w:val="24"/>
        </w:rPr>
        <w:t>,</w:t>
      </w:r>
      <w:r w:rsidR="00D120ED" w:rsidRPr="008543F3">
        <w:rPr>
          <w:rFonts w:ascii="Garamond" w:hAnsi="Garamond"/>
          <w:sz w:val="24"/>
          <w:szCs w:val="24"/>
        </w:rPr>
        <w:t xml:space="preserve"> a dokonce automatizaci</w:t>
      </w:r>
      <w:r w:rsidR="0009715A" w:rsidRPr="008543F3">
        <w:rPr>
          <w:rFonts w:ascii="Garamond" w:hAnsi="Garamond"/>
          <w:sz w:val="24"/>
          <w:szCs w:val="24"/>
        </w:rPr>
        <w:t xml:space="preserve"> provádění některých úkonů </w:t>
      </w:r>
      <w:r w:rsidR="00D120ED" w:rsidRPr="008543F3">
        <w:rPr>
          <w:rFonts w:ascii="Garamond" w:hAnsi="Garamond"/>
          <w:sz w:val="24"/>
          <w:szCs w:val="24"/>
        </w:rPr>
        <w:t xml:space="preserve">spjatých s registrací vozidel </w:t>
      </w:r>
      <w:r w:rsidR="00E347B3" w:rsidRPr="008543F3">
        <w:rPr>
          <w:rFonts w:ascii="Garamond" w:hAnsi="Garamond"/>
          <w:sz w:val="24"/>
          <w:szCs w:val="24"/>
        </w:rPr>
        <w:t xml:space="preserve">je tedy vhodné u vozidel, která evidentně dlouhodobě nejsou na pozemních komunikacích provozována, </w:t>
      </w:r>
      <w:r w:rsidR="00216064" w:rsidRPr="008543F3">
        <w:rPr>
          <w:rFonts w:ascii="Garamond" w:hAnsi="Garamond"/>
          <w:sz w:val="24"/>
          <w:szCs w:val="24"/>
        </w:rPr>
        <w:t>zajistit jejich vyřazení</w:t>
      </w:r>
      <w:r w:rsidR="00D120ED" w:rsidRPr="008543F3">
        <w:rPr>
          <w:rFonts w:ascii="Garamond" w:hAnsi="Garamond"/>
          <w:sz w:val="24"/>
          <w:szCs w:val="24"/>
        </w:rPr>
        <w:t xml:space="preserve"> z provozu</w:t>
      </w:r>
      <w:r w:rsidR="00216064" w:rsidRPr="008543F3">
        <w:rPr>
          <w:rFonts w:ascii="Garamond" w:hAnsi="Garamond"/>
          <w:sz w:val="24"/>
          <w:szCs w:val="24"/>
        </w:rPr>
        <w:t xml:space="preserve">, </w:t>
      </w:r>
      <w:r w:rsidR="008C12B1" w:rsidRPr="008543F3">
        <w:rPr>
          <w:rFonts w:ascii="Garamond" w:hAnsi="Garamond"/>
          <w:sz w:val="24"/>
          <w:szCs w:val="24"/>
        </w:rPr>
        <w:t xml:space="preserve">a to </w:t>
      </w:r>
      <w:r w:rsidR="00216064" w:rsidRPr="008543F3">
        <w:rPr>
          <w:rFonts w:ascii="Garamond" w:hAnsi="Garamond"/>
          <w:sz w:val="24"/>
          <w:szCs w:val="24"/>
        </w:rPr>
        <w:t>bez</w:t>
      </w:r>
      <w:r w:rsidR="00D120ED" w:rsidRPr="008543F3">
        <w:rPr>
          <w:rFonts w:ascii="Garamond" w:hAnsi="Garamond"/>
          <w:sz w:val="24"/>
          <w:szCs w:val="24"/>
        </w:rPr>
        <w:t xml:space="preserve"> </w:t>
      </w:r>
      <w:r w:rsidR="00114D1E" w:rsidRPr="008543F3">
        <w:rPr>
          <w:rFonts w:ascii="Garamond" w:hAnsi="Garamond"/>
          <w:sz w:val="24"/>
          <w:szCs w:val="24"/>
        </w:rPr>
        <w:t xml:space="preserve">žádosti, správního řízení a </w:t>
      </w:r>
      <w:r w:rsidR="00D120ED" w:rsidRPr="008543F3">
        <w:rPr>
          <w:rFonts w:ascii="Garamond" w:hAnsi="Garamond"/>
          <w:sz w:val="24"/>
          <w:szCs w:val="24"/>
        </w:rPr>
        <w:t>účasti úřední osoby</w:t>
      </w:r>
      <w:r w:rsidR="00114D1E" w:rsidRPr="008543F3">
        <w:rPr>
          <w:rFonts w:ascii="Garamond" w:hAnsi="Garamond"/>
          <w:sz w:val="24"/>
          <w:szCs w:val="24"/>
        </w:rPr>
        <w:t xml:space="preserve">, aniž by tím byla dotčena možnost provozovatelů vozidel kdykoli požádat o </w:t>
      </w:r>
      <w:r w:rsidR="004038FB" w:rsidRPr="008543F3">
        <w:rPr>
          <w:rFonts w:ascii="Garamond" w:hAnsi="Garamond"/>
          <w:sz w:val="24"/>
          <w:szCs w:val="24"/>
        </w:rPr>
        <w:t>ukončení vyřazení vozidla z</w:t>
      </w:r>
      <w:r w:rsidR="006F322A" w:rsidRPr="008543F3">
        <w:rPr>
          <w:rFonts w:ascii="Garamond" w:hAnsi="Garamond"/>
          <w:sz w:val="24"/>
          <w:szCs w:val="24"/>
        </w:rPr>
        <w:t> </w:t>
      </w:r>
      <w:r w:rsidR="004038FB" w:rsidRPr="008543F3">
        <w:rPr>
          <w:rFonts w:ascii="Garamond" w:hAnsi="Garamond"/>
          <w:sz w:val="24"/>
          <w:szCs w:val="24"/>
        </w:rPr>
        <w:t>provozu</w:t>
      </w:r>
      <w:r w:rsidR="006F322A" w:rsidRPr="008543F3">
        <w:rPr>
          <w:rFonts w:ascii="Garamond" w:hAnsi="Garamond"/>
          <w:sz w:val="24"/>
          <w:szCs w:val="24"/>
        </w:rPr>
        <w:t xml:space="preserve">. </w:t>
      </w:r>
      <w:r w:rsidR="00216064" w:rsidRPr="008543F3">
        <w:rPr>
          <w:rFonts w:ascii="Garamond" w:hAnsi="Garamond"/>
          <w:sz w:val="24"/>
          <w:szCs w:val="24"/>
        </w:rPr>
        <w:t xml:space="preserve"> </w:t>
      </w:r>
    </w:p>
    <w:p w14:paraId="1A1227A9" w14:textId="3FAE42BF" w:rsidR="00E96501" w:rsidRPr="008543F3" w:rsidRDefault="00E96501" w:rsidP="00097625">
      <w:pPr>
        <w:spacing w:after="120"/>
        <w:jc w:val="both"/>
        <w:rPr>
          <w:rFonts w:ascii="Garamond" w:hAnsi="Garamond"/>
          <w:b/>
          <w:bCs/>
          <w:sz w:val="24"/>
          <w:szCs w:val="24"/>
        </w:rPr>
      </w:pPr>
      <w:r w:rsidRPr="008543F3">
        <w:rPr>
          <w:rFonts w:ascii="Garamond" w:hAnsi="Garamond"/>
          <w:b/>
          <w:bCs/>
          <w:sz w:val="24"/>
          <w:szCs w:val="24"/>
        </w:rPr>
        <w:t>A.1.5.</w:t>
      </w:r>
      <w:r w:rsidRPr="008543F3">
        <w:rPr>
          <w:rFonts w:ascii="Garamond" w:hAnsi="Garamond"/>
          <w:b/>
          <w:bCs/>
          <w:sz w:val="24"/>
          <w:szCs w:val="24"/>
        </w:rPr>
        <w:tab/>
      </w:r>
      <w:r w:rsidR="00B35783" w:rsidRPr="008543F3">
        <w:rPr>
          <w:rFonts w:ascii="Garamond" w:hAnsi="Garamond"/>
          <w:b/>
          <w:bCs/>
          <w:sz w:val="24"/>
          <w:szCs w:val="24"/>
        </w:rPr>
        <w:t xml:space="preserve">Přenositelnost </w:t>
      </w:r>
      <w:r w:rsidR="0047290E" w:rsidRPr="008543F3">
        <w:rPr>
          <w:rFonts w:ascii="Garamond" w:hAnsi="Garamond"/>
          <w:b/>
          <w:bCs/>
          <w:sz w:val="24"/>
          <w:szCs w:val="24"/>
        </w:rPr>
        <w:t xml:space="preserve">registračních značek </w:t>
      </w:r>
      <w:r w:rsidRPr="008543F3">
        <w:rPr>
          <w:rFonts w:ascii="Garamond" w:hAnsi="Garamond"/>
          <w:b/>
          <w:bCs/>
          <w:sz w:val="24"/>
          <w:szCs w:val="24"/>
        </w:rPr>
        <w:t xml:space="preserve"> </w:t>
      </w:r>
      <w:r w:rsidRPr="008543F3">
        <w:rPr>
          <w:rFonts w:ascii="Garamond" w:hAnsi="Garamond"/>
          <w:b/>
          <w:bCs/>
          <w:sz w:val="24"/>
          <w:szCs w:val="24"/>
        </w:rPr>
        <w:tab/>
      </w:r>
    </w:p>
    <w:p w14:paraId="666DB6FE" w14:textId="26C40373" w:rsidR="00E96501" w:rsidRPr="008543F3" w:rsidRDefault="003416EE" w:rsidP="00097625">
      <w:pPr>
        <w:spacing w:after="120"/>
        <w:jc w:val="both"/>
        <w:rPr>
          <w:rFonts w:ascii="Garamond" w:hAnsi="Garamond"/>
          <w:sz w:val="24"/>
          <w:szCs w:val="24"/>
        </w:rPr>
      </w:pPr>
      <w:r w:rsidRPr="008543F3">
        <w:rPr>
          <w:rFonts w:ascii="Garamond" w:hAnsi="Garamond"/>
          <w:sz w:val="24"/>
          <w:szCs w:val="24"/>
        </w:rPr>
        <w:tab/>
        <w:t xml:space="preserve">Dle platné právní úpravy obsažené v § 7c zákona o podmínkách provozu vozidel lze </w:t>
      </w:r>
      <w:r w:rsidR="007E4D7D" w:rsidRPr="008543F3">
        <w:rPr>
          <w:rFonts w:ascii="Garamond" w:hAnsi="Garamond"/>
          <w:sz w:val="24"/>
          <w:szCs w:val="24"/>
        </w:rPr>
        <w:t xml:space="preserve">požádat o přidělení registrační značky dosud přidělené </w:t>
      </w:r>
      <w:r w:rsidR="00F6447C" w:rsidRPr="008543F3">
        <w:rPr>
          <w:rFonts w:ascii="Garamond" w:hAnsi="Garamond"/>
          <w:sz w:val="24"/>
          <w:szCs w:val="24"/>
        </w:rPr>
        <w:t xml:space="preserve">k </w:t>
      </w:r>
      <w:r w:rsidR="00D154B7" w:rsidRPr="008543F3">
        <w:rPr>
          <w:rFonts w:ascii="Garamond" w:hAnsi="Garamond"/>
          <w:sz w:val="24"/>
          <w:szCs w:val="24"/>
        </w:rPr>
        <w:t xml:space="preserve">určitému </w:t>
      </w:r>
      <w:r w:rsidR="007E4D7D" w:rsidRPr="008543F3">
        <w:rPr>
          <w:rFonts w:ascii="Garamond" w:hAnsi="Garamond"/>
          <w:sz w:val="24"/>
          <w:szCs w:val="24"/>
        </w:rPr>
        <w:t>vozidlu k jinému vozidlu výlučně v případě registrační značky na přání</w:t>
      </w:r>
      <w:r w:rsidR="00D154B7" w:rsidRPr="008543F3">
        <w:rPr>
          <w:rFonts w:ascii="Garamond" w:hAnsi="Garamond"/>
          <w:sz w:val="24"/>
          <w:szCs w:val="24"/>
        </w:rPr>
        <w:t xml:space="preserve">, a </w:t>
      </w:r>
      <w:proofErr w:type="gramStart"/>
      <w:r w:rsidR="00D154B7" w:rsidRPr="008543F3">
        <w:rPr>
          <w:rFonts w:ascii="Garamond" w:hAnsi="Garamond"/>
          <w:sz w:val="24"/>
          <w:szCs w:val="24"/>
        </w:rPr>
        <w:t>to</w:t>
      </w:r>
      <w:proofErr w:type="gramEnd"/>
      <w:r w:rsidR="00D154B7" w:rsidRPr="008543F3">
        <w:rPr>
          <w:rFonts w:ascii="Garamond" w:hAnsi="Garamond"/>
          <w:sz w:val="24"/>
          <w:szCs w:val="24"/>
        </w:rPr>
        <w:t xml:space="preserve"> </w:t>
      </w:r>
      <w:r w:rsidR="00032793" w:rsidRPr="008543F3">
        <w:rPr>
          <w:rFonts w:ascii="Garamond" w:hAnsi="Garamond"/>
          <w:sz w:val="24"/>
          <w:szCs w:val="24"/>
        </w:rPr>
        <w:t xml:space="preserve">pokud nastane </w:t>
      </w:r>
      <w:r w:rsidR="00B03121" w:rsidRPr="008543F3">
        <w:rPr>
          <w:rFonts w:ascii="Garamond" w:hAnsi="Garamond"/>
          <w:sz w:val="24"/>
          <w:szCs w:val="24"/>
        </w:rPr>
        <w:t>1 ze</w:t>
      </w:r>
      <w:r w:rsidR="00D154B7" w:rsidRPr="008543F3">
        <w:rPr>
          <w:rFonts w:ascii="Garamond" w:hAnsi="Garamond"/>
          <w:sz w:val="24"/>
          <w:szCs w:val="24"/>
        </w:rPr>
        <w:t xml:space="preserve"> 4 situací vyjmenovaných zákone</w:t>
      </w:r>
      <w:r w:rsidR="00B03121" w:rsidRPr="008543F3">
        <w:rPr>
          <w:rFonts w:ascii="Garamond" w:hAnsi="Garamond"/>
          <w:sz w:val="24"/>
          <w:szCs w:val="24"/>
        </w:rPr>
        <w:t>m</w:t>
      </w:r>
      <w:r w:rsidR="00D154B7" w:rsidRPr="008543F3">
        <w:rPr>
          <w:rFonts w:ascii="Garamond" w:hAnsi="Garamond"/>
          <w:sz w:val="24"/>
          <w:szCs w:val="24"/>
        </w:rPr>
        <w:t xml:space="preserve">. </w:t>
      </w:r>
      <w:r w:rsidR="00B03121" w:rsidRPr="008543F3">
        <w:rPr>
          <w:rFonts w:ascii="Garamond" w:hAnsi="Garamond"/>
          <w:sz w:val="24"/>
          <w:szCs w:val="24"/>
        </w:rPr>
        <w:t>O přidělení registrační značky na přání</w:t>
      </w:r>
      <w:r w:rsidR="00D154B7" w:rsidRPr="008543F3">
        <w:rPr>
          <w:rFonts w:ascii="Garamond" w:hAnsi="Garamond"/>
          <w:sz w:val="24"/>
          <w:szCs w:val="24"/>
        </w:rPr>
        <w:t xml:space="preserve"> je </w:t>
      </w:r>
      <w:r w:rsidR="00B03121" w:rsidRPr="008543F3">
        <w:rPr>
          <w:rFonts w:ascii="Garamond" w:hAnsi="Garamond"/>
          <w:sz w:val="24"/>
          <w:szCs w:val="24"/>
        </w:rPr>
        <w:t>možné požádat</w:t>
      </w:r>
      <w:r w:rsidR="00D154B7" w:rsidRPr="008543F3">
        <w:rPr>
          <w:rFonts w:ascii="Garamond" w:hAnsi="Garamond"/>
          <w:sz w:val="24"/>
          <w:szCs w:val="24"/>
        </w:rPr>
        <w:t xml:space="preserve"> současně s podáním žádosti o zápis změny vlastníka nebo provozovatele vozidla v registru silničních vozidel, žádosti o vyřazení vozidla z provozu, žádosti o zápis zániku vozidla </w:t>
      </w:r>
      <w:r w:rsidR="00325AF3" w:rsidRPr="008543F3">
        <w:rPr>
          <w:rFonts w:ascii="Garamond" w:hAnsi="Garamond"/>
          <w:sz w:val="24"/>
          <w:szCs w:val="24"/>
        </w:rPr>
        <w:t xml:space="preserve">v registru silničních vozidel </w:t>
      </w:r>
      <w:r w:rsidR="00D154B7" w:rsidRPr="008543F3">
        <w:rPr>
          <w:rFonts w:ascii="Garamond" w:hAnsi="Garamond"/>
          <w:sz w:val="24"/>
          <w:szCs w:val="24"/>
        </w:rPr>
        <w:t xml:space="preserve">nebo žádosti o přidělení registrační značky pro vývoz do jiného státu. </w:t>
      </w:r>
      <w:r w:rsidR="00834FB5" w:rsidRPr="008543F3">
        <w:rPr>
          <w:rFonts w:ascii="Garamond" w:hAnsi="Garamond"/>
          <w:sz w:val="24"/>
          <w:szCs w:val="24"/>
        </w:rPr>
        <w:t xml:space="preserve">Vedle přidělení registrační značky na přání </w:t>
      </w:r>
      <w:r w:rsidR="00732571" w:rsidRPr="008543F3">
        <w:rPr>
          <w:rFonts w:ascii="Garamond" w:hAnsi="Garamond"/>
          <w:sz w:val="24"/>
          <w:szCs w:val="24"/>
        </w:rPr>
        <w:t xml:space="preserve">jinému vozidlu </w:t>
      </w:r>
      <w:r w:rsidR="00834FB5" w:rsidRPr="008543F3">
        <w:rPr>
          <w:rFonts w:ascii="Garamond" w:hAnsi="Garamond"/>
          <w:sz w:val="24"/>
          <w:szCs w:val="24"/>
        </w:rPr>
        <w:t>se rovněž připouští její reze</w:t>
      </w:r>
      <w:r w:rsidR="00FE02F9" w:rsidRPr="008543F3">
        <w:rPr>
          <w:rFonts w:ascii="Garamond" w:hAnsi="Garamond"/>
          <w:sz w:val="24"/>
          <w:szCs w:val="24"/>
        </w:rPr>
        <w:t xml:space="preserve">rvace na dobu 6 měsíců (ode dne podání žádosti). </w:t>
      </w:r>
      <w:r w:rsidR="00834FB5" w:rsidRPr="008543F3">
        <w:rPr>
          <w:rFonts w:ascii="Garamond" w:hAnsi="Garamond"/>
          <w:sz w:val="24"/>
          <w:szCs w:val="24"/>
        </w:rPr>
        <w:t>Stávající právní úprava tak umožňuje vlastníků</w:t>
      </w:r>
      <w:r w:rsidR="00FE02F9" w:rsidRPr="008543F3">
        <w:rPr>
          <w:rFonts w:ascii="Garamond" w:hAnsi="Garamond"/>
          <w:sz w:val="24"/>
          <w:szCs w:val="24"/>
        </w:rPr>
        <w:t>m</w:t>
      </w:r>
      <w:r w:rsidR="00834FB5" w:rsidRPr="008543F3">
        <w:rPr>
          <w:rFonts w:ascii="Garamond" w:hAnsi="Garamond"/>
          <w:sz w:val="24"/>
          <w:szCs w:val="24"/>
        </w:rPr>
        <w:t xml:space="preserve"> či provozovatelům vozidel ponechat si tabulky s registrační značkou na přání</w:t>
      </w:r>
      <w:r w:rsidR="00A907E7" w:rsidRPr="008543F3">
        <w:rPr>
          <w:rFonts w:ascii="Garamond" w:hAnsi="Garamond"/>
          <w:sz w:val="24"/>
          <w:szCs w:val="24"/>
        </w:rPr>
        <w:t>, typicky pokud své dosavadní vozidlo prodají</w:t>
      </w:r>
      <w:r w:rsidR="0093091A" w:rsidRPr="008543F3">
        <w:rPr>
          <w:rFonts w:ascii="Garamond" w:hAnsi="Garamond"/>
          <w:sz w:val="24"/>
          <w:szCs w:val="24"/>
        </w:rPr>
        <w:t>, vyřadí z provozu nebo zanikne.</w:t>
      </w:r>
    </w:p>
    <w:p w14:paraId="14470A5A" w14:textId="70134770" w:rsidR="003416EE" w:rsidRPr="008543F3" w:rsidRDefault="0093091A" w:rsidP="00097625">
      <w:pPr>
        <w:spacing w:after="120"/>
        <w:jc w:val="both"/>
        <w:rPr>
          <w:rFonts w:ascii="Garamond" w:hAnsi="Garamond"/>
          <w:sz w:val="24"/>
          <w:szCs w:val="24"/>
        </w:rPr>
      </w:pPr>
      <w:r w:rsidRPr="008543F3">
        <w:rPr>
          <w:rFonts w:ascii="Garamond" w:hAnsi="Garamond"/>
          <w:sz w:val="24"/>
          <w:szCs w:val="24"/>
        </w:rPr>
        <w:tab/>
        <w:t xml:space="preserve">V návaznosti </w:t>
      </w:r>
      <w:r w:rsidR="0097317A" w:rsidRPr="008543F3">
        <w:rPr>
          <w:rFonts w:ascii="Garamond" w:hAnsi="Garamond"/>
          <w:sz w:val="24"/>
          <w:szCs w:val="24"/>
        </w:rPr>
        <w:t xml:space="preserve">na </w:t>
      </w:r>
      <w:r w:rsidR="00AB3C88" w:rsidRPr="008543F3">
        <w:rPr>
          <w:rFonts w:ascii="Garamond" w:hAnsi="Garamond"/>
          <w:sz w:val="24"/>
          <w:szCs w:val="24"/>
        </w:rPr>
        <w:t>silnou poptávku od</w:t>
      </w:r>
      <w:r w:rsidR="004A40D3" w:rsidRPr="008543F3">
        <w:rPr>
          <w:rFonts w:ascii="Garamond" w:hAnsi="Garamond"/>
          <w:sz w:val="24"/>
          <w:szCs w:val="24"/>
        </w:rPr>
        <w:t xml:space="preserve"> podnikatelské, ale i </w:t>
      </w:r>
      <w:r w:rsidR="001C20DD" w:rsidRPr="008543F3">
        <w:rPr>
          <w:rFonts w:ascii="Garamond" w:hAnsi="Garamond"/>
          <w:sz w:val="24"/>
          <w:szCs w:val="24"/>
        </w:rPr>
        <w:t>laické</w:t>
      </w:r>
      <w:r w:rsidR="004A40D3" w:rsidRPr="008543F3">
        <w:rPr>
          <w:rFonts w:ascii="Garamond" w:hAnsi="Garamond"/>
          <w:sz w:val="24"/>
          <w:szCs w:val="24"/>
        </w:rPr>
        <w:t xml:space="preserve"> veřejnosti se nabízí </w:t>
      </w:r>
      <w:r w:rsidR="00AB3C88" w:rsidRPr="008543F3">
        <w:rPr>
          <w:rFonts w:ascii="Garamond" w:hAnsi="Garamond"/>
          <w:sz w:val="24"/>
          <w:szCs w:val="24"/>
        </w:rPr>
        <w:t xml:space="preserve">rozvolnění </w:t>
      </w:r>
      <w:r w:rsidR="004A40D3" w:rsidRPr="008543F3">
        <w:rPr>
          <w:rFonts w:ascii="Garamond" w:hAnsi="Garamond"/>
          <w:sz w:val="24"/>
          <w:szCs w:val="24"/>
        </w:rPr>
        <w:t>stávající právní úpravy a umožn</w:t>
      </w:r>
      <w:r w:rsidR="0066548A" w:rsidRPr="008543F3">
        <w:rPr>
          <w:rFonts w:ascii="Garamond" w:hAnsi="Garamond"/>
          <w:sz w:val="24"/>
          <w:szCs w:val="24"/>
        </w:rPr>
        <w:t>ění</w:t>
      </w:r>
      <w:r w:rsidR="004A40D3" w:rsidRPr="008543F3">
        <w:rPr>
          <w:rFonts w:ascii="Garamond" w:hAnsi="Garamond"/>
          <w:sz w:val="24"/>
          <w:szCs w:val="24"/>
        </w:rPr>
        <w:t xml:space="preserve"> občanům</w:t>
      </w:r>
      <w:r w:rsidR="0066548A" w:rsidRPr="008543F3">
        <w:rPr>
          <w:rFonts w:ascii="Garamond" w:hAnsi="Garamond"/>
          <w:sz w:val="24"/>
          <w:szCs w:val="24"/>
        </w:rPr>
        <w:t xml:space="preserve"> </w:t>
      </w:r>
      <w:r w:rsidR="00F5148F" w:rsidRPr="008543F3">
        <w:rPr>
          <w:rFonts w:ascii="Garamond" w:hAnsi="Garamond"/>
          <w:sz w:val="24"/>
          <w:szCs w:val="24"/>
        </w:rPr>
        <w:t xml:space="preserve">i </w:t>
      </w:r>
      <w:r w:rsidR="004A40D3" w:rsidRPr="008543F3">
        <w:rPr>
          <w:rFonts w:ascii="Garamond" w:hAnsi="Garamond"/>
          <w:sz w:val="24"/>
          <w:szCs w:val="24"/>
        </w:rPr>
        <w:t>jiným osobám</w:t>
      </w:r>
      <w:r w:rsidR="00C20389" w:rsidRPr="008543F3">
        <w:rPr>
          <w:rFonts w:ascii="Garamond" w:hAnsi="Garamond"/>
          <w:sz w:val="24"/>
          <w:szCs w:val="24"/>
        </w:rPr>
        <w:t xml:space="preserve">, </w:t>
      </w:r>
      <w:r w:rsidR="00D21B11" w:rsidRPr="008543F3">
        <w:rPr>
          <w:rFonts w:ascii="Garamond" w:hAnsi="Garamond"/>
          <w:sz w:val="24"/>
          <w:szCs w:val="24"/>
        </w:rPr>
        <w:t>včetně podnikatelů</w:t>
      </w:r>
      <w:r w:rsidR="00C20389" w:rsidRPr="008543F3">
        <w:rPr>
          <w:rFonts w:ascii="Garamond" w:hAnsi="Garamond"/>
          <w:sz w:val="24"/>
          <w:szCs w:val="24"/>
        </w:rPr>
        <w:t>,</w:t>
      </w:r>
      <w:r w:rsidR="00D21B11" w:rsidRPr="008543F3">
        <w:rPr>
          <w:rFonts w:ascii="Garamond" w:hAnsi="Garamond"/>
          <w:sz w:val="24"/>
          <w:szCs w:val="24"/>
        </w:rPr>
        <w:t xml:space="preserve"> </w:t>
      </w:r>
      <w:r w:rsidR="00F5148F" w:rsidRPr="008543F3">
        <w:rPr>
          <w:rFonts w:ascii="Garamond" w:hAnsi="Garamond"/>
          <w:sz w:val="24"/>
          <w:szCs w:val="24"/>
        </w:rPr>
        <w:t xml:space="preserve">přidělit </w:t>
      </w:r>
      <w:r w:rsidR="00B8391A" w:rsidRPr="008543F3">
        <w:rPr>
          <w:rFonts w:ascii="Garamond" w:hAnsi="Garamond"/>
          <w:sz w:val="24"/>
          <w:szCs w:val="24"/>
        </w:rPr>
        <w:t>jejich stávající standardní registrační značky k jiným vozidlům</w:t>
      </w:r>
      <w:r w:rsidR="00E52913" w:rsidRPr="008543F3">
        <w:rPr>
          <w:rFonts w:ascii="Garamond" w:hAnsi="Garamond"/>
          <w:sz w:val="24"/>
          <w:szCs w:val="24"/>
        </w:rPr>
        <w:t>, jimiž buď aktuálně disponují, nebo jimi budou ve lhůtě 6 měsíců</w:t>
      </w:r>
      <w:r w:rsidR="004B2EF6" w:rsidRPr="008543F3">
        <w:rPr>
          <w:rFonts w:ascii="Garamond" w:hAnsi="Garamond"/>
          <w:sz w:val="24"/>
          <w:szCs w:val="24"/>
        </w:rPr>
        <w:t xml:space="preserve"> disponovat</w:t>
      </w:r>
      <w:r w:rsidR="00E52913" w:rsidRPr="008543F3">
        <w:rPr>
          <w:rFonts w:ascii="Garamond" w:hAnsi="Garamond"/>
          <w:sz w:val="24"/>
          <w:szCs w:val="24"/>
        </w:rPr>
        <w:t>.</w:t>
      </w:r>
      <w:r w:rsidR="00E9433A" w:rsidRPr="008543F3">
        <w:rPr>
          <w:rFonts w:ascii="Garamond" w:hAnsi="Garamond"/>
          <w:sz w:val="24"/>
          <w:szCs w:val="24"/>
        </w:rPr>
        <w:t xml:space="preserve"> V takovém případě by bylo možné využít stávající tabulky s registrační značkou</w:t>
      </w:r>
      <w:r w:rsidR="005F77EA" w:rsidRPr="008543F3">
        <w:rPr>
          <w:rFonts w:ascii="Garamond" w:hAnsi="Garamond"/>
          <w:sz w:val="24"/>
          <w:szCs w:val="24"/>
        </w:rPr>
        <w:t xml:space="preserve"> a</w:t>
      </w:r>
      <w:r w:rsidR="00E9433A" w:rsidRPr="008543F3">
        <w:rPr>
          <w:rFonts w:ascii="Garamond" w:hAnsi="Garamond"/>
          <w:sz w:val="24"/>
          <w:szCs w:val="24"/>
        </w:rPr>
        <w:t xml:space="preserve"> nebylo by nutné převzít tabulky nové</w:t>
      </w:r>
      <w:r w:rsidR="005F77EA" w:rsidRPr="008543F3">
        <w:rPr>
          <w:rFonts w:ascii="Garamond" w:hAnsi="Garamond"/>
          <w:sz w:val="24"/>
          <w:szCs w:val="24"/>
        </w:rPr>
        <w:t xml:space="preserve">. </w:t>
      </w:r>
      <w:r w:rsidR="00B276DC" w:rsidRPr="008543F3">
        <w:rPr>
          <w:rFonts w:ascii="Garamond" w:hAnsi="Garamond"/>
          <w:sz w:val="24"/>
          <w:szCs w:val="24"/>
        </w:rPr>
        <w:t>Lidé</w:t>
      </w:r>
      <w:r w:rsidR="00CF1F60" w:rsidRPr="008543F3">
        <w:rPr>
          <w:rFonts w:ascii="Garamond" w:hAnsi="Garamond"/>
          <w:sz w:val="24"/>
          <w:szCs w:val="24"/>
        </w:rPr>
        <w:t xml:space="preserve"> by mohl</w:t>
      </w:r>
      <w:r w:rsidR="00B276DC" w:rsidRPr="008543F3">
        <w:rPr>
          <w:rFonts w:ascii="Garamond" w:hAnsi="Garamond"/>
          <w:sz w:val="24"/>
          <w:szCs w:val="24"/>
        </w:rPr>
        <w:t>i</w:t>
      </w:r>
      <w:r w:rsidR="00CF1F60" w:rsidRPr="008543F3">
        <w:rPr>
          <w:rFonts w:ascii="Garamond" w:hAnsi="Garamond"/>
          <w:sz w:val="24"/>
          <w:szCs w:val="24"/>
        </w:rPr>
        <w:t xml:space="preserve"> </w:t>
      </w:r>
      <w:r w:rsidR="007E54E3" w:rsidRPr="008543F3">
        <w:rPr>
          <w:rFonts w:ascii="Garamond" w:hAnsi="Garamond"/>
          <w:sz w:val="24"/>
          <w:szCs w:val="24"/>
        </w:rPr>
        <w:t xml:space="preserve">nadále </w:t>
      </w:r>
      <w:r w:rsidR="004C7C3E" w:rsidRPr="008543F3">
        <w:rPr>
          <w:rFonts w:ascii="Garamond" w:hAnsi="Garamond"/>
          <w:sz w:val="24"/>
          <w:szCs w:val="24"/>
        </w:rPr>
        <w:t xml:space="preserve">(po změně vozidla) </w:t>
      </w:r>
      <w:r w:rsidR="00CF1F60" w:rsidRPr="008543F3">
        <w:rPr>
          <w:rFonts w:ascii="Garamond" w:hAnsi="Garamond"/>
          <w:sz w:val="24"/>
          <w:szCs w:val="24"/>
        </w:rPr>
        <w:t xml:space="preserve">využívat </w:t>
      </w:r>
      <w:r w:rsidR="007E54E3" w:rsidRPr="008543F3">
        <w:rPr>
          <w:rFonts w:ascii="Garamond" w:hAnsi="Garamond"/>
          <w:sz w:val="24"/>
          <w:szCs w:val="24"/>
        </w:rPr>
        <w:t>již</w:t>
      </w:r>
      <w:r w:rsidR="002C477F" w:rsidRPr="008543F3">
        <w:rPr>
          <w:rFonts w:ascii="Garamond" w:hAnsi="Garamond"/>
          <w:sz w:val="24"/>
          <w:szCs w:val="24"/>
        </w:rPr>
        <w:t xml:space="preserve"> pro ně</w:t>
      </w:r>
      <w:r w:rsidR="007E54E3" w:rsidRPr="008543F3">
        <w:rPr>
          <w:rFonts w:ascii="Garamond" w:hAnsi="Garamond"/>
          <w:sz w:val="24"/>
          <w:szCs w:val="24"/>
        </w:rPr>
        <w:t xml:space="preserve"> známou registrační značku, přičemž podni</w:t>
      </w:r>
      <w:r w:rsidR="004C7C3E" w:rsidRPr="008543F3">
        <w:rPr>
          <w:rFonts w:ascii="Garamond" w:hAnsi="Garamond"/>
          <w:sz w:val="24"/>
          <w:szCs w:val="24"/>
        </w:rPr>
        <w:t>katel</w:t>
      </w:r>
      <w:r w:rsidR="00B276DC" w:rsidRPr="008543F3">
        <w:rPr>
          <w:rFonts w:ascii="Garamond" w:hAnsi="Garamond"/>
          <w:sz w:val="24"/>
          <w:szCs w:val="24"/>
        </w:rPr>
        <w:t>é</w:t>
      </w:r>
      <w:r w:rsidR="004C7C3E" w:rsidRPr="008543F3">
        <w:rPr>
          <w:rFonts w:ascii="Garamond" w:hAnsi="Garamond"/>
          <w:sz w:val="24"/>
          <w:szCs w:val="24"/>
        </w:rPr>
        <w:t xml:space="preserve"> by mohl</w:t>
      </w:r>
      <w:r w:rsidR="00B276DC" w:rsidRPr="008543F3">
        <w:rPr>
          <w:rFonts w:ascii="Garamond" w:hAnsi="Garamond"/>
          <w:sz w:val="24"/>
          <w:szCs w:val="24"/>
        </w:rPr>
        <w:t>i</w:t>
      </w:r>
      <w:r w:rsidR="004C7C3E" w:rsidRPr="008543F3">
        <w:rPr>
          <w:rFonts w:ascii="Garamond" w:hAnsi="Garamond"/>
          <w:sz w:val="24"/>
          <w:szCs w:val="24"/>
        </w:rPr>
        <w:t xml:space="preserve"> této možnosti rovněž využít. </w:t>
      </w:r>
      <w:r w:rsidR="002239A9" w:rsidRPr="008543F3">
        <w:rPr>
          <w:rFonts w:ascii="Garamond" w:hAnsi="Garamond"/>
          <w:sz w:val="24"/>
          <w:szCs w:val="24"/>
        </w:rPr>
        <w:t xml:space="preserve">Rozšířit je přitom možné i životní situace, kdy </w:t>
      </w:r>
      <w:r w:rsidR="00C52C1E" w:rsidRPr="008543F3">
        <w:rPr>
          <w:rFonts w:ascii="Garamond" w:hAnsi="Garamond"/>
          <w:sz w:val="24"/>
          <w:szCs w:val="24"/>
        </w:rPr>
        <w:t xml:space="preserve">lze </w:t>
      </w:r>
      <w:r w:rsidR="00664E6C" w:rsidRPr="008543F3">
        <w:rPr>
          <w:rFonts w:ascii="Garamond" w:hAnsi="Garamond"/>
          <w:sz w:val="24"/>
          <w:szCs w:val="24"/>
        </w:rPr>
        <w:t>požádat o</w:t>
      </w:r>
      <w:r w:rsidR="00416730">
        <w:rPr>
          <w:rFonts w:ascii="Garamond" w:hAnsi="Garamond"/>
          <w:sz w:val="24"/>
          <w:szCs w:val="24"/>
        </w:rPr>
        <w:t> </w:t>
      </w:r>
      <w:r w:rsidR="002239A9" w:rsidRPr="008543F3">
        <w:rPr>
          <w:rFonts w:ascii="Garamond" w:hAnsi="Garamond"/>
          <w:sz w:val="24"/>
          <w:szCs w:val="24"/>
        </w:rPr>
        <w:t xml:space="preserve">přenositelnost registrační značky </w:t>
      </w:r>
      <w:r w:rsidR="00FE0CDD" w:rsidRPr="008543F3">
        <w:rPr>
          <w:rFonts w:ascii="Garamond" w:hAnsi="Garamond"/>
          <w:sz w:val="24"/>
          <w:szCs w:val="24"/>
        </w:rPr>
        <w:t>(</w:t>
      </w:r>
      <w:r w:rsidR="00B62A0F" w:rsidRPr="008543F3">
        <w:rPr>
          <w:rFonts w:ascii="Garamond" w:hAnsi="Garamond"/>
          <w:sz w:val="24"/>
          <w:szCs w:val="24"/>
        </w:rPr>
        <w:t xml:space="preserve">dle </w:t>
      </w:r>
      <w:r w:rsidR="00FE0CDD" w:rsidRPr="008543F3">
        <w:rPr>
          <w:rFonts w:ascii="Garamond" w:hAnsi="Garamond"/>
          <w:sz w:val="24"/>
          <w:szCs w:val="24"/>
        </w:rPr>
        <w:t xml:space="preserve">§ </w:t>
      </w:r>
      <w:r w:rsidR="00B650E4" w:rsidRPr="008543F3">
        <w:rPr>
          <w:rFonts w:ascii="Garamond" w:hAnsi="Garamond"/>
          <w:sz w:val="24"/>
          <w:szCs w:val="24"/>
        </w:rPr>
        <w:t>7c odst. 1 zákona o podmínkách provozu vozidel)</w:t>
      </w:r>
      <w:r w:rsidR="00FE0CDD" w:rsidRPr="008543F3">
        <w:rPr>
          <w:rFonts w:ascii="Garamond" w:hAnsi="Garamond"/>
          <w:sz w:val="24"/>
          <w:szCs w:val="24"/>
        </w:rPr>
        <w:t xml:space="preserve">, stejně jako by mělo dojít k rozšíření </w:t>
      </w:r>
      <w:r w:rsidR="006D0A9E" w:rsidRPr="008543F3">
        <w:rPr>
          <w:rFonts w:ascii="Garamond" w:hAnsi="Garamond"/>
          <w:sz w:val="24"/>
          <w:szCs w:val="24"/>
        </w:rPr>
        <w:t>alternativn</w:t>
      </w:r>
      <w:r w:rsidR="00F1215B" w:rsidRPr="008543F3">
        <w:rPr>
          <w:rFonts w:ascii="Garamond" w:hAnsi="Garamond"/>
          <w:sz w:val="24"/>
          <w:szCs w:val="24"/>
        </w:rPr>
        <w:t>ě formulovaných</w:t>
      </w:r>
      <w:r w:rsidR="006D0A9E" w:rsidRPr="008543F3">
        <w:rPr>
          <w:rFonts w:ascii="Garamond" w:hAnsi="Garamond"/>
          <w:sz w:val="24"/>
          <w:szCs w:val="24"/>
        </w:rPr>
        <w:t xml:space="preserve"> </w:t>
      </w:r>
      <w:r w:rsidR="00FE0CDD" w:rsidRPr="008543F3">
        <w:rPr>
          <w:rFonts w:ascii="Garamond" w:hAnsi="Garamond"/>
          <w:sz w:val="24"/>
          <w:szCs w:val="24"/>
        </w:rPr>
        <w:t xml:space="preserve">podmínek </w:t>
      </w:r>
      <w:r w:rsidR="00B650E4" w:rsidRPr="008543F3">
        <w:rPr>
          <w:rFonts w:ascii="Garamond" w:hAnsi="Garamond"/>
          <w:sz w:val="24"/>
          <w:szCs w:val="24"/>
        </w:rPr>
        <w:t xml:space="preserve">pro přidělení registrační značky </w:t>
      </w:r>
      <w:r w:rsidR="00F1215B" w:rsidRPr="008543F3">
        <w:rPr>
          <w:rFonts w:ascii="Garamond" w:hAnsi="Garamond"/>
          <w:sz w:val="24"/>
          <w:szCs w:val="24"/>
        </w:rPr>
        <w:t xml:space="preserve">k </w:t>
      </w:r>
      <w:r w:rsidR="00B650E4" w:rsidRPr="008543F3">
        <w:rPr>
          <w:rFonts w:ascii="Garamond" w:hAnsi="Garamond"/>
          <w:sz w:val="24"/>
          <w:szCs w:val="24"/>
        </w:rPr>
        <w:t>jinému vozidlu (</w:t>
      </w:r>
      <w:r w:rsidR="00F1215B" w:rsidRPr="008543F3">
        <w:rPr>
          <w:rFonts w:ascii="Garamond" w:hAnsi="Garamond"/>
          <w:sz w:val="24"/>
          <w:szCs w:val="24"/>
        </w:rPr>
        <w:t xml:space="preserve">dle </w:t>
      </w:r>
      <w:r w:rsidR="00B35783" w:rsidRPr="008543F3">
        <w:rPr>
          <w:rFonts w:ascii="Garamond" w:hAnsi="Garamond"/>
          <w:sz w:val="24"/>
          <w:szCs w:val="24"/>
        </w:rPr>
        <w:t xml:space="preserve">§ 7c odst. </w:t>
      </w:r>
      <w:r w:rsidR="00664E6C" w:rsidRPr="008543F3">
        <w:rPr>
          <w:rFonts w:ascii="Garamond" w:hAnsi="Garamond"/>
          <w:sz w:val="24"/>
          <w:szCs w:val="24"/>
        </w:rPr>
        <w:t>3</w:t>
      </w:r>
      <w:r w:rsidR="00B35783" w:rsidRPr="008543F3">
        <w:rPr>
          <w:rFonts w:ascii="Garamond" w:hAnsi="Garamond"/>
          <w:sz w:val="24"/>
          <w:szCs w:val="24"/>
        </w:rPr>
        <w:t xml:space="preserve"> zákona o podmínkách provozu vozidel). </w:t>
      </w:r>
    </w:p>
    <w:p w14:paraId="674F9A67" w14:textId="4DB2A342" w:rsidR="00DE504A" w:rsidRPr="008543F3" w:rsidRDefault="00DE504A" w:rsidP="00097625">
      <w:pPr>
        <w:spacing w:after="120"/>
        <w:ind w:left="705" w:hanging="705"/>
        <w:jc w:val="both"/>
        <w:rPr>
          <w:rFonts w:ascii="Garamond" w:hAnsi="Garamond"/>
          <w:b/>
          <w:bCs/>
          <w:sz w:val="24"/>
          <w:szCs w:val="24"/>
        </w:rPr>
      </w:pPr>
      <w:r w:rsidRPr="008543F3">
        <w:rPr>
          <w:rFonts w:ascii="Garamond" w:hAnsi="Garamond"/>
          <w:b/>
          <w:bCs/>
          <w:sz w:val="24"/>
          <w:szCs w:val="24"/>
        </w:rPr>
        <w:t>A.1.6.</w:t>
      </w:r>
      <w:r w:rsidRPr="008543F3">
        <w:rPr>
          <w:rFonts w:ascii="Garamond" w:hAnsi="Garamond"/>
          <w:b/>
          <w:bCs/>
          <w:sz w:val="24"/>
          <w:szCs w:val="24"/>
        </w:rPr>
        <w:tab/>
      </w:r>
      <w:r w:rsidR="00750A8E" w:rsidRPr="008543F3">
        <w:rPr>
          <w:rFonts w:ascii="Garamond" w:hAnsi="Garamond"/>
          <w:b/>
          <w:bCs/>
          <w:sz w:val="24"/>
          <w:szCs w:val="24"/>
        </w:rPr>
        <w:t xml:space="preserve">Schvalování </w:t>
      </w:r>
      <w:r w:rsidR="00526A4D" w:rsidRPr="008543F3">
        <w:rPr>
          <w:rFonts w:ascii="Garamond" w:hAnsi="Garamond"/>
          <w:b/>
          <w:bCs/>
          <w:sz w:val="24"/>
          <w:szCs w:val="24"/>
        </w:rPr>
        <w:t>nesilničních mobilních strojů provozovaných na veřejných komunikacích a dozor nad trhem s nimi dle nařízení Evropské unie</w:t>
      </w:r>
      <w:r w:rsidR="00526A4D" w:rsidRPr="008543F3">
        <w:rPr>
          <w:rFonts w:ascii="Garamond" w:hAnsi="Garamond"/>
          <w:b/>
          <w:bCs/>
          <w:sz w:val="24"/>
          <w:szCs w:val="24"/>
        </w:rPr>
        <w:tab/>
      </w:r>
    </w:p>
    <w:p w14:paraId="53CDBF52" w14:textId="6FC2D67B" w:rsidR="00526A4D" w:rsidRPr="008543F3" w:rsidRDefault="00526A4D" w:rsidP="00097625">
      <w:pPr>
        <w:spacing w:after="120"/>
        <w:jc w:val="both"/>
        <w:rPr>
          <w:rFonts w:ascii="Garamond" w:hAnsi="Garamond"/>
          <w:sz w:val="24"/>
          <w:szCs w:val="24"/>
        </w:rPr>
      </w:pPr>
      <w:r w:rsidRPr="008543F3">
        <w:rPr>
          <w:rFonts w:ascii="Garamond" w:hAnsi="Garamond"/>
          <w:b/>
          <w:bCs/>
          <w:sz w:val="24"/>
          <w:szCs w:val="24"/>
        </w:rPr>
        <w:tab/>
      </w:r>
      <w:r w:rsidRPr="008543F3">
        <w:rPr>
          <w:rFonts w:ascii="Garamond" w:hAnsi="Garamond"/>
          <w:sz w:val="24"/>
          <w:szCs w:val="24"/>
        </w:rPr>
        <w:t xml:space="preserve">Dne </w:t>
      </w:r>
      <w:r w:rsidR="00B552B7" w:rsidRPr="008543F3">
        <w:rPr>
          <w:rFonts w:ascii="Garamond" w:hAnsi="Garamond"/>
          <w:sz w:val="24"/>
          <w:szCs w:val="24"/>
        </w:rPr>
        <w:t xml:space="preserve">8. ledna 2025 bylo v Úředním věstníku Evropské unie publikováno nařízení </w:t>
      </w:r>
      <w:r w:rsidR="009E67AD" w:rsidRPr="008543F3">
        <w:rPr>
          <w:rFonts w:ascii="Garamond" w:hAnsi="Garamond"/>
          <w:sz w:val="24"/>
          <w:szCs w:val="24"/>
        </w:rPr>
        <w:t>Evropského parlamentu a Rady (EU) 2025/14 ze dne 19. prosince 2024 o schvalování nesilničních mobilních strojů provozovaných na veřejných komunikacích a o dozoru nad trhem s nimi a</w:t>
      </w:r>
      <w:r w:rsidR="00416730">
        <w:rPr>
          <w:rFonts w:ascii="Garamond" w:hAnsi="Garamond"/>
          <w:sz w:val="24"/>
          <w:szCs w:val="24"/>
        </w:rPr>
        <w:t> </w:t>
      </w:r>
      <w:r w:rsidR="009E67AD" w:rsidRPr="008543F3">
        <w:rPr>
          <w:rFonts w:ascii="Garamond" w:hAnsi="Garamond"/>
          <w:sz w:val="24"/>
          <w:szCs w:val="24"/>
        </w:rPr>
        <w:t>o</w:t>
      </w:r>
      <w:r w:rsidR="00416730">
        <w:rPr>
          <w:rFonts w:ascii="Garamond" w:hAnsi="Garamond"/>
          <w:sz w:val="24"/>
          <w:szCs w:val="24"/>
        </w:rPr>
        <w:t> </w:t>
      </w:r>
      <w:r w:rsidR="009E67AD" w:rsidRPr="008543F3">
        <w:rPr>
          <w:rFonts w:ascii="Garamond" w:hAnsi="Garamond"/>
          <w:sz w:val="24"/>
          <w:szCs w:val="24"/>
        </w:rPr>
        <w:t xml:space="preserve">změně nařízení (EU) 2019/1020 (dále jen „nařízení o nesilničních mobilních </w:t>
      </w:r>
      <w:r w:rsidR="00D63D91" w:rsidRPr="008543F3">
        <w:rPr>
          <w:rFonts w:ascii="Garamond" w:hAnsi="Garamond"/>
          <w:sz w:val="24"/>
          <w:szCs w:val="24"/>
        </w:rPr>
        <w:t xml:space="preserve">strojích“). </w:t>
      </w:r>
    </w:p>
    <w:p w14:paraId="43E2EB3F" w14:textId="6FA3A2B7" w:rsidR="00750A8E" w:rsidRPr="008543F3" w:rsidRDefault="00E14E6C" w:rsidP="00097625">
      <w:pPr>
        <w:spacing w:after="120"/>
        <w:jc w:val="both"/>
        <w:rPr>
          <w:rFonts w:ascii="Garamond" w:hAnsi="Garamond"/>
          <w:sz w:val="24"/>
          <w:szCs w:val="24"/>
        </w:rPr>
      </w:pPr>
      <w:r w:rsidRPr="008543F3">
        <w:rPr>
          <w:rFonts w:ascii="Garamond" w:hAnsi="Garamond"/>
          <w:sz w:val="24"/>
          <w:szCs w:val="24"/>
        </w:rPr>
        <w:tab/>
        <w:t xml:space="preserve">Cílem </w:t>
      </w:r>
      <w:r w:rsidR="00EB1019" w:rsidRPr="008543F3">
        <w:rPr>
          <w:rFonts w:ascii="Garamond" w:hAnsi="Garamond"/>
          <w:sz w:val="24"/>
          <w:szCs w:val="24"/>
        </w:rPr>
        <w:t xml:space="preserve">nařízení </w:t>
      </w:r>
      <w:r w:rsidR="00F50071" w:rsidRPr="008543F3">
        <w:rPr>
          <w:rFonts w:ascii="Garamond" w:hAnsi="Garamond"/>
          <w:sz w:val="24"/>
          <w:szCs w:val="24"/>
        </w:rPr>
        <w:t xml:space="preserve">o nesilničních mobilních strojích </w:t>
      </w:r>
      <w:r w:rsidRPr="008543F3">
        <w:rPr>
          <w:rFonts w:ascii="Garamond" w:hAnsi="Garamond"/>
          <w:sz w:val="24"/>
          <w:szCs w:val="24"/>
        </w:rPr>
        <w:t xml:space="preserve">je řešit hrozby spojené s provozem nesilničních mobilních strojů na veřejných pozemních komunikacích, zejména minimalizovat riziko zranění osob a poškození silniční infrastruktury, a přispět k rozvoji a fungování vnitřního trhu s těmito stroji, a to stanovením společných technických požadavků a správních postupů pro typové i jednotlivé schvalování těchto strojů a </w:t>
      </w:r>
      <w:r w:rsidR="00EF4F48" w:rsidRPr="008543F3">
        <w:rPr>
          <w:rFonts w:ascii="Garamond" w:hAnsi="Garamond"/>
          <w:sz w:val="24"/>
          <w:szCs w:val="24"/>
        </w:rPr>
        <w:t xml:space="preserve">pravidel </w:t>
      </w:r>
      <w:r w:rsidRPr="008543F3">
        <w:rPr>
          <w:rFonts w:ascii="Garamond" w:hAnsi="Garamond"/>
          <w:sz w:val="24"/>
          <w:szCs w:val="24"/>
        </w:rPr>
        <w:t xml:space="preserve">pro dozor nad trhem s nimi. </w:t>
      </w:r>
    </w:p>
    <w:p w14:paraId="4E728342" w14:textId="49EF78E3" w:rsidR="00F50071" w:rsidRPr="008543F3" w:rsidRDefault="00F50071" w:rsidP="00097625">
      <w:pPr>
        <w:spacing w:after="120"/>
        <w:jc w:val="both"/>
        <w:rPr>
          <w:rFonts w:ascii="Garamond" w:hAnsi="Garamond"/>
          <w:sz w:val="24"/>
          <w:szCs w:val="24"/>
        </w:rPr>
      </w:pPr>
      <w:r w:rsidRPr="008543F3">
        <w:rPr>
          <w:rFonts w:ascii="Garamond" w:hAnsi="Garamond"/>
          <w:sz w:val="24"/>
          <w:szCs w:val="24"/>
        </w:rPr>
        <w:lastRenderedPageBreak/>
        <w:tab/>
        <w:t xml:space="preserve">Již v současnosti dopadá na problematiku </w:t>
      </w:r>
      <w:r w:rsidR="00302E80" w:rsidRPr="008543F3">
        <w:rPr>
          <w:rFonts w:ascii="Garamond" w:hAnsi="Garamond"/>
          <w:sz w:val="24"/>
          <w:szCs w:val="24"/>
        </w:rPr>
        <w:t>nes</w:t>
      </w:r>
      <w:r w:rsidR="000B6C21" w:rsidRPr="008543F3">
        <w:rPr>
          <w:rFonts w:ascii="Garamond" w:hAnsi="Garamond"/>
          <w:sz w:val="24"/>
          <w:szCs w:val="24"/>
        </w:rPr>
        <w:t>ilničních</w:t>
      </w:r>
      <w:r w:rsidR="00302E80" w:rsidRPr="008543F3">
        <w:rPr>
          <w:rFonts w:ascii="Garamond" w:hAnsi="Garamond"/>
          <w:sz w:val="24"/>
          <w:szCs w:val="24"/>
        </w:rPr>
        <w:t xml:space="preserve"> </w:t>
      </w:r>
      <w:r w:rsidRPr="008543F3">
        <w:rPr>
          <w:rFonts w:ascii="Garamond" w:hAnsi="Garamond"/>
          <w:sz w:val="24"/>
          <w:szCs w:val="24"/>
        </w:rPr>
        <w:t xml:space="preserve">mobilních strojů </w:t>
      </w:r>
      <w:r w:rsidR="006C1783" w:rsidRPr="008543F3">
        <w:rPr>
          <w:rFonts w:ascii="Garamond" w:hAnsi="Garamond"/>
          <w:sz w:val="24"/>
          <w:szCs w:val="24"/>
        </w:rPr>
        <w:t xml:space="preserve">několik předpisů Evropské unie, </w:t>
      </w:r>
      <w:r w:rsidR="00FD41B5" w:rsidRPr="008543F3">
        <w:rPr>
          <w:rFonts w:ascii="Garamond" w:hAnsi="Garamond"/>
          <w:sz w:val="24"/>
          <w:szCs w:val="24"/>
        </w:rPr>
        <w:t xml:space="preserve">zejména </w:t>
      </w:r>
    </w:p>
    <w:p w14:paraId="43A69515" w14:textId="2F21C64B" w:rsidR="00E00669" w:rsidRPr="008543F3" w:rsidRDefault="00E00669" w:rsidP="00097625">
      <w:pPr>
        <w:spacing w:after="120"/>
        <w:jc w:val="both"/>
        <w:rPr>
          <w:rFonts w:ascii="Garamond" w:hAnsi="Garamond"/>
          <w:sz w:val="24"/>
          <w:szCs w:val="24"/>
        </w:rPr>
      </w:pPr>
      <w:r w:rsidRPr="008543F3">
        <w:rPr>
          <w:rFonts w:ascii="Garamond" w:hAnsi="Garamond"/>
          <w:sz w:val="24"/>
          <w:szCs w:val="24"/>
        </w:rPr>
        <w:t xml:space="preserve">a) nařízení Evropského parlamentu a Rady (EU) 2016/1628 ze dne 14. září 2016 o požadavcích na mezní hodnoty emisí plynných a tuhých znečišťujících látek a schválení typu spalovacích motorů v nesilničních mobilních strojích, o změně nařízení (EU) č. 1024/2012 a (EU) č. 167/2013 a o změně a zrušení směrnice 97/68/ES, v platném znění, </w:t>
      </w:r>
      <w:r w:rsidR="00C35099" w:rsidRPr="008543F3">
        <w:rPr>
          <w:rFonts w:ascii="Garamond" w:hAnsi="Garamond"/>
          <w:sz w:val="24"/>
          <w:szCs w:val="24"/>
        </w:rPr>
        <w:t>a</w:t>
      </w:r>
    </w:p>
    <w:p w14:paraId="49D5ADC3" w14:textId="4938FFA9" w:rsidR="00E00669" w:rsidRPr="008543F3" w:rsidRDefault="00E00669" w:rsidP="00097625">
      <w:pPr>
        <w:spacing w:after="120"/>
        <w:jc w:val="both"/>
        <w:rPr>
          <w:rFonts w:ascii="Garamond" w:hAnsi="Garamond"/>
          <w:sz w:val="24"/>
          <w:szCs w:val="24"/>
        </w:rPr>
      </w:pPr>
      <w:r w:rsidRPr="008543F3">
        <w:rPr>
          <w:rFonts w:ascii="Garamond" w:hAnsi="Garamond"/>
          <w:sz w:val="24"/>
          <w:szCs w:val="24"/>
        </w:rPr>
        <w:t xml:space="preserve">b) </w:t>
      </w:r>
      <w:r w:rsidR="00C35099" w:rsidRPr="008543F3">
        <w:rPr>
          <w:rFonts w:ascii="Garamond" w:hAnsi="Garamond"/>
          <w:sz w:val="24"/>
          <w:szCs w:val="24"/>
        </w:rPr>
        <w:t> nařízení Evropského parlamentu a Rady (EU) 2023/1230 ze dne 14. června 2023 o strojních zařízeních a o zrušení směrnice Evropského parlamentu a Rady 2006/42/ES a směrnice Rady 73/361/EHS</w:t>
      </w:r>
      <w:r w:rsidR="00D5661D" w:rsidRPr="008543F3">
        <w:rPr>
          <w:rFonts w:ascii="Garamond" w:hAnsi="Garamond"/>
          <w:sz w:val="24"/>
          <w:szCs w:val="24"/>
        </w:rPr>
        <w:t>, v platném znění</w:t>
      </w:r>
      <w:r w:rsidR="0009140B" w:rsidRPr="008543F3">
        <w:rPr>
          <w:rFonts w:ascii="Garamond" w:hAnsi="Garamond"/>
          <w:sz w:val="24"/>
          <w:szCs w:val="24"/>
        </w:rPr>
        <w:t xml:space="preserve">, které od 20. ledna 2027 nahradí směrnici Evropského parlamentu a Rady 2006/42/ES ze dne 17. května 2006 o strojních zařízeních a o změně směrnice 95/16/ES, ve znění pozdějších předpisů. </w:t>
      </w:r>
    </w:p>
    <w:p w14:paraId="0DE7B3C2" w14:textId="77777777" w:rsidR="006A6859" w:rsidRPr="008543F3" w:rsidRDefault="0009140B" w:rsidP="00097625">
      <w:pPr>
        <w:spacing w:after="120"/>
        <w:jc w:val="both"/>
        <w:rPr>
          <w:rFonts w:ascii="Garamond" w:hAnsi="Garamond"/>
          <w:sz w:val="24"/>
          <w:szCs w:val="24"/>
        </w:rPr>
      </w:pPr>
      <w:r w:rsidRPr="008543F3">
        <w:rPr>
          <w:rFonts w:ascii="Garamond" w:hAnsi="Garamond"/>
          <w:sz w:val="24"/>
          <w:szCs w:val="24"/>
        </w:rPr>
        <w:tab/>
      </w:r>
      <w:r w:rsidR="00CC2829" w:rsidRPr="008543F3">
        <w:rPr>
          <w:rFonts w:ascii="Garamond" w:hAnsi="Garamond"/>
          <w:sz w:val="24"/>
          <w:szCs w:val="24"/>
        </w:rPr>
        <w:t xml:space="preserve">Zatímco první akt unijního práva, jehož </w:t>
      </w:r>
      <w:r w:rsidR="00C84F7B" w:rsidRPr="008543F3">
        <w:rPr>
          <w:rFonts w:ascii="Garamond" w:hAnsi="Garamond"/>
          <w:sz w:val="24"/>
          <w:szCs w:val="24"/>
        </w:rPr>
        <w:t>vybraná</w:t>
      </w:r>
      <w:r w:rsidR="00CC2829" w:rsidRPr="008543F3">
        <w:rPr>
          <w:rFonts w:ascii="Garamond" w:hAnsi="Garamond"/>
          <w:sz w:val="24"/>
          <w:szCs w:val="24"/>
        </w:rPr>
        <w:t xml:space="preserve"> </w:t>
      </w:r>
      <w:r w:rsidR="005D166B" w:rsidRPr="008543F3">
        <w:rPr>
          <w:rFonts w:ascii="Garamond" w:hAnsi="Garamond"/>
          <w:sz w:val="24"/>
          <w:szCs w:val="24"/>
        </w:rPr>
        <w:t>ustanovení</w:t>
      </w:r>
      <w:r w:rsidR="00CC2829" w:rsidRPr="008543F3">
        <w:rPr>
          <w:rFonts w:ascii="Garamond" w:hAnsi="Garamond"/>
          <w:sz w:val="24"/>
          <w:szCs w:val="24"/>
        </w:rPr>
        <w:t xml:space="preserve"> byl</w:t>
      </w:r>
      <w:r w:rsidR="005D166B" w:rsidRPr="008543F3">
        <w:rPr>
          <w:rFonts w:ascii="Garamond" w:hAnsi="Garamond"/>
          <w:sz w:val="24"/>
          <w:szCs w:val="24"/>
        </w:rPr>
        <w:t>a</w:t>
      </w:r>
      <w:r w:rsidR="00CC2829" w:rsidRPr="008543F3">
        <w:rPr>
          <w:rFonts w:ascii="Garamond" w:hAnsi="Garamond"/>
          <w:sz w:val="24"/>
          <w:szCs w:val="24"/>
        </w:rPr>
        <w:t xml:space="preserve"> do českého právního řád</w:t>
      </w:r>
      <w:r w:rsidR="005D166B" w:rsidRPr="008543F3">
        <w:rPr>
          <w:rFonts w:ascii="Garamond" w:hAnsi="Garamond"/>
          <w:sz w:val="24"/>
          <w:szCs w:val="24"/>
        </w:rPr>
        <w:t>u</w:t>
      </w:r>
      <w:r w:rsidR="00CC2829" w:rsidRPr="008543F3">
        <w:rPr>
          <w:rFonts w:ascii="Garamond" w:hAnsi="Garamond"/>
          <w:sz w:val="24"/>
          <w:szCs w:val="24"/>
        </w:rPr>
        <w:t xml:space="preserve"> implementována zákon</w:t>
      </w:r>
      <w:r w:rsidR="005D166B" w:rsidRPr="008543F3">
        <w:rPr>
          <w:rFonts w:ascii="Garamond" w:hAnsi="Garamond"/>
          <w:sz w:val="24"/>
          <w:szCs w:val="24"/>
        </w:rPr>
        <w:t>em</w:t>
      </w:r>
      <w:r w:rsidR="00CC2829" w:rsidRPr="008543F3">
        <w:rPr>
          <w:rFonts w:ascii="Garamond" w:hAnsi="Garamond"/>
          <w:sz w:val="24"/>
          <w:szCs w:val="24"/>
        </w:rPr>
        <w:t xml:space="preserve"> o podmínkách provozu vozidel</w:t>
      </w:r>
      <w:r w:rsidR="00AF6917" w:rsidRPr="008543F3">
        <w:rPr>
          <w:rFonts w:ascii="Garamond" w:hAnsi="Garamond"/>
          <w:sz w:val="24"/>
          <w:szCs w:val="24"/>
        </w:rPr>
        <w:t xml:space="preserve">, upravuje vybrané požadavky na </w:t>
      </w:r>
      <w:r w:rsidR="004E71C5" w:rsidRPr="008543F3">
        <w:rPr>
          <w:rFonts w:ascii="Garamond" w:hAnsi="Garamond"/>
          <w:sz w:val="24"/>
          <w:szCs w:val="24"/>
        </w:rPr>
        <w:t xml:space="preserve">mezní hodnoty emisí plynných a tuhých znečišťujících látek z nesilničních mobilních strojů, druhé nařízení </w:t>
      </w:r>
      <w:r w:rsidR="000F14F3" w:rsidRPr="008543F3">
        <w:rPr>
          <w:rFonts w:ascii="Garamond" w:hAnsi="Garamond"/>
          <w:sz w:val="24"/>
          <w:szCs w:val="24"/>
        </w:rPr>
        <w:t xml:space="preserve">stanovuje základní požadavky na ochranu zdraví a bezpečnost, které se vztahují na funkce mobilních strojů při jízdě v terénu, </w:t>
      </w:r>
      <w:r w:rsidR="00A74CA1" w:rsidRPr="008543F3">
        <w:rPr>
          <w:rFonts w:ascii="Garamond" w:hAnsi="Garamond"/>
          <w:sz w:val="24"/>
          <w:szCs w:val="24"/>
        </w:rPr>
        <w:t xml:space="preserve">přičemž </w:t>
      </w:r>
      <w:r w:rsidR="00405260" w:rsidRPr="008543F3">
        <w:rPr>
          <w:rFonts w:ascii="Garamond" w:hAnsi="Garamond"/>
          <w:sz w:val="24"/>
          <w:szCs w:val="24"/>
        </w:rPr>
        <w:t>jeho cílem</w:t>
      </w:r>
      <w:r w:rsidR="00A74CA1" w:rsidRPr="008543F3">
        <w:rPr>
          <w:rFonts w:ascii="Garamond" w:hAnsi="Garamond"/>
          <w:sz w:val="24"/>
          <w:szCs w:val="24"/>
        </w:rPr>
        <w:t xml:space="preserve"> je zajištění bezpečnosti při práci</w:t>
      </w:r>
      <w:r w:rsidR="00405260" w:rsidRPr="008543F3">
        <w:rPr>
          <w:rFonts w:ascii="Garamond" w:hAnsi="Garamond"/>
          <w:sz w:val="24"/>
          <w:szCs w:val="24"/>
        </w:rPr>
        <w:t xml:space="preserve">, nikoli bezpečnosti při provozu na pozemních komunikacích. </w:t>
      </w:r>
    </w:p>
    <w:p w14:paraId="41CE1DD8" w14:textId="55FE5760" w:rsidR="00405260" w:rsidRPr="008543F3" w:rsidRDefault="00C263B2" w:rsidP="00097625">
      <w:pPr>
        <w:spacing w:after="120"/>
        <w:ind w:firstLine="705"/>
        <w:jc w:val="both"/>
        <w:rPr>
          <w:rFonts w:ascii="Garamond" w:hAnsi="Garamond"/>
          <w:sz w:val="24"/>
          <w:szCs w:val="24"/>
        </w:rPr>
      </w:pPr>
      <w:r w:rsidRPr="008543F3">
        <w:rPr>
          <w:rFonts w:ascii="Garamond" w:hAnsi="Garamond"/>
          <w:sz w:val="24"/>
          <w:szCs w:val="24"/>
        </w:rPr>
        <w:t xml:space="preserve">Vzhledem k neexistenci harmonizovaných pravidel pro bezpečnost nesilničních mobilních strojů na pozemních komunikacích čelí </w:t>
      </w:r>
      <w:r w:rsidR="002D0962" w:rsidRPr="008543F3">
        <w:rPr>
          <w:rFonts w:ascii="Garamond" w:hAnsi="Garamond"/>
          <w:sz w:val="24"/>
          <w:szCs w:val="24"/>
        </w:rPr>
        <w:t xml:space="preserve">podle preambule nařízení o nesilničních mobilních strojích </w:t>
      </w:r>
      <w:r w:rsidRPr="008543F3">
        <w:rPr>
          <w:rFonts w:ascii="Garamond" w:hAnsi="Garamond"/>
          <w:sz w:val="24"/>
          <w:szCs w:val="24"/>
        </w:rPr>
        <w:t>hospodářské subjekty, které nesilniční mobilní stroje vyrábějí nebo dodávají na trh, značným nákladům vyplývajícím z rozdílných regulačních požadavků v jednotlivých členských státech</w:t>
      </w:r>
      <w:r w:rsidR="002D0962" w:rsidRPr="008543F3">
        <w:rPr>
          <w:rFonts w:ascii="Garamond" w:hAnsi="Garamond"/>
          <w:sz w:val="24"/>
          <w:szCs w:val="24"/>
        </w:rPr>
        <w:t xml:space="preserve"> Evropské unie</w:t>
      </w:r>
      <w:r w:rsidRPr="008543F3">
        <w:rPr>
          <w:rFonts w:ascii="Garamond" w:hAnsi="Garamond"/>
          <w:sz w:val="24"/>
          <w:szCs w:val="24"/>
        </w:rPr>
        <w:t xml:space="preserve">. Bezpečnost silničního provozu navíc není v případě těchto strojů zajištěna jednotně na celém území Unie. Proto </w:t>
      </w:r>
      <w:r w:rsidR="002D0962" w:rsidRPr="008543F3">
        <w:rPr>
          <w:rFonts w:ascii="Garamond" w:hAnsi="Garamond"/>
          <w:sz w:val="24"/>
          <w:szCs w:val="24"/>
        </w:rPr>
        <w:t>Evropský parlament a Rada přistoupily</w:t>
      </w:r>
      <w:r w:rsidRPr="008543F3">
        <w:rPr>
          <w:rFonts w:ascii="Garamond" w:hAnsi="Garamond"/>
          <w:sz w:val="24"/>
          <w:szCs w:val="24"/>
        </w:rPr>
        <w:t xml:space="preserve"> </w:t>
      </w:r>
      <w:r w:rsidR="002D0962" w:rsidRPr="008543F3">
        <w:rPr>
          <w:rFonts w:ascii="Garamond" w:hAnsi="Garamond"/>
          <w:sz w:val="24"/>
          <w:szCs w:val="24"/>
        </w:rPr>
        <w:t xml:space="preserve">ke </w:t>
      </w:r>
      <w:r w:rsidRPr="008543F3">
        <w:rPr>
          <w:rFonts w:ascii="Garamond" w:hAnsi="Garamond"/>
          <w:sz w:val="24"/>
          <w:szCs w:val="24"/>
        </w:rPr>
        <w:t>stanov</w:t>
      </w:r>
      <w:r w:rsidR="002D0962" w:rsidRPr="008543F3">
        <w:rPr>
          <w:rFonts w:ascii="Garamond" w:hAnsi="Garamond"/>
          <w:sz w:val="24"/>
          <w:szCs w:val="24"/>
        </w:rPr>
        <w:t>ení</w:t>
      </w:r>
      <w:r w:rsidRPr="008543F3">
        <w:rPr>
          <w:rFonts w:ascii="Garamond" w:hAnsi="Garamond"/>
          <w:sz w:val="24"/>
          <w:szCs w:val="24"/>
        </w:rPr>
        <w:t xml:space="preserve"> harmonizovan</w:t>
      </w:r>
      <w:r w:rsidR="002D0962" w:rsidRPr="008543F3">
        <w:rPr>
          <w:rFonts w:ascii="Garamond" w:hAnsi="Garamond"/>
          <w:sz w:val="24"/>
          <w:szCs w:val="24"/>
        </w:rPr>
        <w:t>ých</w:t>
      </w:r>
      <w:r w:rsidRPr="008543F3">
        <w:rPr>
          <w:rFonts w:ascii="Garamond" w:hAnsi="Garamond"/>
          <w:sz w:val="24"/>
          <w:szCs w:val="24"/>
        </w:rPr>
        <w:t xml:space="preserve"> pravid</w:t>
      </w:r>
      <w:r w:rsidR="002D0962" w:rsidRPr="008543F3">
        <w:rPr>
          <w:rFonts w:ascii="Garamond" w:hAnsi="Garamond"/>
          <w:sz w:val="24"/>
          <w:szCs w:val="24"/>
        </w:rPr>
        <w:t>el</w:t>
      </w:r>
      <w:r w:rsidRPr="008543F3">
        <w:rPr>
          <w:rFonts w:ascii="Garamond" w:hAnsi="Garamond"/>
          <w:sz w:val="24"/>
          <w:szCs w:val="24"/>
        </w:rPr>
        <w:t xml:space="preserve"> </w:t>
      </w:r>
      <w:r w:rsidR="00787FB9" w:rsidRPr="008543F3">
        <w:rPr>
          <w:rFonts w:ascii="Garamond" w:hAnsi="Garamond"/>
          <w:sz w:val="24"/>
          <w:szCs w:val="24"/>
        </w:rPr>
        <w:t xml:space="preserve">na úrovni Evropské unie </w:t>
      </w:r>
      <w:r w:rsidRPr="008543F3">
        <w:rPr>
          <w:rFonts w:ascii="Garamond" w:hAnsi="Garamond"/>
          <w:sz w:val="24"/>
          <w:szCs w:val="24"/>
        </w:rPr>
        <w:t>týkající</w:t>
      </w:r>
      <w:r w:rsidR="002D0962" w:rsidRPr="008543F3">
        <w:rPr>
          <w:rFonts w:ascii="Garamond" w:hAnsi="Garamond"/>
          <w:sz w:val="24"/>
          <w:szCs w:val="24"/>
        </w:rPr>
        <w:t>ch</w:t>
      </w:r>
      <w:r w:rsidRPr="008543F3">
        <w:rPr>
          <w:rFonts w:ascii="Garamond" w:hAnsi="Garamond"/>
          <w:sz w:val="24"/>
          <w:szCs w:val="24"/>
        </w:rPr>
        <w:t xml:space="preserve"> se bezpečnosti nesilničních mobilních strojů na pozemních komunikacích.</w:t>
      </w:r>
      <w:r w:rsidR="00405260" w:rsidRPr="008543F3">
        <w:rPr>
          <w:rFonts w:ascii="Garamond" w:hAnsi="Garamond"/>
          <w:sz w:val="24"/>
          <w:szCs w:val="24"/>
        </w:rPr>
        <w:t xml:space="preserve"> </w:t>
      </w:r>
    </w:p>
    <w:p w14:paraId="4A5D629B" w14:textId="77777777" w:rsidR="00EF4F48" w:rsidRPr="008543F3" w:rsidRDefault="006A6859" w:rsidP="00097625">
      <w:pPr>
        <w:spacing w:after="120"/>
        <w:ind w:firstLine="705"/>
        <w:jc w:val="both"/>
        <w:rPr>
          <w:rFonts w:ascii="Garamond" w:hAnsi="Garamond"/>
          <w:sz w:val="24"/>
          <w:szCs w:val="24"/>
        </w:rPr>
      </w:pPr>
      <w:r w:rsidRPr="008543F3">
        <w:rPr>
          <w:rFonts w:ascii="Garamond" w:hAnsi="Garamond"/>
          <w:sz w:val="24"/>
          <w:szCs w:val="24"/>
        </w:rPr>
        <w:t xml:space="preserve">Jak již bylo uvedeno, nařízení stanoví společné technické požadavky a správní postupy pro typové i jednotlivé schvalování nesilničních mobilních strojů a </w:t>
      </w:r>
      <w:r w:rsidR="00EF4F48" w:rsidRPr="008543F3">
        <w:rPr>
          <w:rFonts w:ascii="Garamond" w:hAnsi="Garamond"/>
          <w:sz w:val="24"/>
          <w:szCs w:val="24"/>
        </w:rPr>
        <w:t xml:space="preserve">pravidla </w:t>
      </w:r>
      <w:r w:rsidRPr="008543F3">
        <w:rPr>
          <w:rFonts w:ascii="Garamond" w:hAnsi="Garamond"/>
          <w:sz w:val="24"/>
          <w:szCs w:val="24"/>
        </w:rPr>
        <w:t>pro dozor nad trhem s nimi.</w:t>
      </w:r>
    </w:p>
    <w:p w14:paraId="3A053115" w14:textId="5B523590" w:rsidR="00E14E6C" w:rsidRPr="008543F3" w:rsidRDefault="00EF4F48" w:rsidP="00097625">
      <w:pPr>
        <w:spacing w:after="120"/>
        <w:ind w:firstLine="705"/>
        <w:jc w:val="both"/>
        <w:rPr>
          <w:rFonts w:ascii="Garamond" w:hAnsi="Garamond"/>
          <w:sz w:val="24"/>
          <w:szCs w:val="24"/>
        </w:rPr>
      </w:pPr>
      <w:r w:rsidRPr="008543F3">
        <w:rPr>
          <w:rFonts w:ascii="Garamond" w:hAnsi="Garamond"/>
          <w:sz w:val="24"/>
          <w:szCs w:val="24"/>
        </w:rPr>
        <w:t xml:space="preserve">Nesilniční mobilní stroje lze ve smyslu zákona o podmínkách provozu </w:t>
      </w:r>
      <w:r w:rsidR="00AE39F6" w:rsidRPr="008543F3">
        <w:rPr>
          <w:rFonts w:ascii="Garamond" w:hAnsi="Garamond"/>
          <w:sz w:val="24"/>
          <w:szCs w:val="24"/>
        </w:rPr>
        <w:t>vozidel</w:t>
      </w:r>
      <w:r w:rsidRPr="008543F3">
        <w:rPr>
          <w:rFonts w:ascii="Garamond" w:hAnsi="Garamond"/>
          <w:sz w:val="24"/>
          <w:szCs w:val="24"/>
        </w:rPr>
        <w:t xml:space="preserve"> považovat za zvláštní vozidla, </w:t>
      </w:r>
      <w:r w:rsidR="004E28F7" w:rsidRPr="008543F3">
        <w:rPr>
          <w:rFonts w:ascii="Garamond" w:hAnsi="Garamond"/>
          <w:sz w:val="24"/>
          <w:szCs w:val="24"/>
        </w:rPr>
        <w:t xml:space="preserve">konkrétněji </w:t>
      </w:r>
      <w:r w:rsidR="00EA3C14" w:rsidRPr="008543F3">
        <w:rPr>
          <w:rFonts w:ascii="Garamond" w:hAnsi="Garamond"/>
          <w:sz w:val="24"/>
          <w:szCs w:val="24"/>
        </w:rPr>
        <w:t xml:space="preserve">je lze zařadit </w:t>
      </w:r>
      <w:r w:rsidR="004E28F7" w:rsidRPr="008543F3">
        <w:rPr>
          <w:rFonts w:ascii="Garamond" w:hAnsi="Garamond"/>
          <w:sz w:val="24"/>
          <w:szCs w:val="24"/>
        </w:rPr>
        <w:t xml:space="preserve">mezi druh vozidel označovaný jako pracovní stroje samojízdné (dle § </w:t>
      </w:r>
      <w:r w:rsidR="007D4CA2" w:rsidRPr="008543F3">
        <w:rPr>
          <w:rFonts w:ascii="Garamond" w:hAnsi="Garamond"/>
          <w:sz w:val="24"/>
          <w:szCs w:val="24"/>
        </w:rPr>
        <w:t xml:space="preserve">3 odst. 3 zákona o podmínkách provozu vozidel). </w:t>
      </w:r>
      <w:r w:rsidR="00810ADB" w:rsidRPr="008543F3">
        <w:rPr>
          <w:rFonts w:ascii="Garamond" w:hAnsi="Garamond"/>
          <w:sz w:val="24"/>
          <w:szCs w:val="24"/>
        </w:rPr>
        <w:t xml:space="preserve">Problematika schvalování technické způsobilosti </w:t>
      </w:r>
      <w:r w:rsidR="006E576B" w:rsidRPr="008543F3">
        <w:rPr>
          <w:rFonts w:ascii="Garamond" w:hAnsi="Garamond"/>
          <w:sz w:val="24"/>
          <w:szCs w:val="24"/>
        </w:rPr>
        <w:t xml:space="preserve">pracovních strojů samojízdných je upravena v části </w:t>
      </w:r>
      <w:r w:rsidR="00EA3C14" w:rsidRPr="008543F3">
        <w:rPr>
          <w:rFonts w:ascii="Garamond" w:hAnsi="Garamond"/>
          <w:sz w:val="24"/>
          <w:szCs w:val="24"/>
        </w:rPr>
        <w:t>sedmé zákona o</w:t>
      </w:r>
      <w:r w:rsidR="00416730">
        <w:rPr>
          <w:rFonts w:ascii="Garamond" w:hAnsi="Garamond"/>
          <w:sz w:val="24"/>
          <w:szCs w:val="24"/>
        </w:rPr>
        <w:t> </w:t>
      </w:r>
      <w:r w:rsidR="00EA3C14" w:rsidRPr="008543F3">
        <w:rPr>
          <w:rFonts w:ascii="Garamond" w:hAnsi="Garamond"/>
          <w:sz w:val="24"/>
          <w:szCs w:val="24"/>
        </w:rPr>
        <w:t>podmínkách provozu</w:t>
      </w:r>
      <w:r w:rsidR="00AE39F6" w:rsidRPr="008543F3">
        <w:rPr>
          <w:rFonts w:ascii="Garamond" w:hAnsi="Garamond"/>
          <w:sz w:val="24"/>
          <w:szCs w:val="24"/>
        </w:rPr>
        <w:t xml:space="preserve"> vozidel</w:t>
      </w:r>
      <w:r w:rsidR="00EA3C14" w:rsidRPr="008543F3">
        <w:rPr>
          <w:rFonts w:ascii="Garamond" w:hAnsi="Garamond"/>
          <w:sz w:val="24"/>
          <w:szCs w:val="24"/>
        </w:rPr>
        <w:t xml:space="preserve">. </w:t>
      </w:r>
      <w:r w:rsidR="0067404D" w:rsidRPr="008543F3">
        <w:rPr>
          <w:rFonts w:ascii="Garamond" w:hAnsi="Garamond"/>
          <w:sz w:val="24"/>
          <w:szCs w:val="24"/>
        </w:rPr>
        <w:t xml:space="preserve">Vnitrostátní právní úpravu je třeba na přímo použitelný předpis Evropské unie adaptovat, a to zejména zavedením </w:t>
      </w:r>
      <w:r w:rsidR="00BD278E" w:rsidRPr="008543F3">
        <w:rPr>
          <w:rFonts w:ascii="Garamond" w:hAnsi="Garamond"/>
          <w:sz w:val="24"/>
          <w:szCs w:val="24"/>
        </w:rPr>
        <w:t>nové kategorie vozidel („U“), stanovením skutkových podstat přestupků za porušení nařízení a odpovídajících správních trestů, jakož i</w:t>
      </w:r>
      <w:r w:rsidR="00416730">
        <w:rPr>
          <w:rFonts w:ascii="Garamond" w:hAnsi="Garamond"/>
          <w:sz w:val="24"/>
          <w:szCs w:val="24"/>
        </w:rPr>
        <w:t> </w:t>
      </w:r>
      <w:r w:rsidR="00BD278E" w:rsidRPr="008543F3">
        <w:rPr>
          <w:rFonts w:ascii="Garamond" w:hAnsi="Garamond"/>
          <w:sz w:val="24"/>
          <w:szCs w:val="24"/>
        </w:rPr>
        <w:t>určením schvalovacího orgánu a orgánu dozoru nad trhem, jenž bude vykonávat působnost těchto orgán</w:t>
      </w:r>
      <w:r w:rsidR="00D538DB" w:rsidRPr="008543F3">
        <w:rPr>
          <w:rFonts w:ascii="Garamond" w:hAnsi="Garamond"/>
          <w:sz w:val="24"/>
          <w:szCs w:val="24"/>
        </w:rPr>
        <w:t>ů</w:t>
      </w:r>
      <w:r w:rsidR="00150DE7" w:rsidRPr="008543F3">
        <w:rPr>
          <w:rFonts w:ascii="Garamond" w:hAnsi="Garamond"/>
          <w:sz w:val="24"/>
          <w:szCs w:val="24"/>
        </w:rPr>
        <w:t>, jak j</w:t>
      </w:r>
      <w:r w:rsidR="00AA7D6F" w:rsidRPr="008543F3">
        <w:rPr>
          <w:rFonts w:ascii="Garamond" w:hAnsi="Garamond"/>
          <w:sz w:val="24"/>
          <w:szCs w:val="24"/>
        </w:rPr>
        <w:t>i</w:t>
      </w:r>
      <w:r w:rsidR="00150DE7" w:rsidRPr="008543F3">
        <w:rPr>
          <w:rFonts w:ascii="Garamond" w:hAnsi="Garamond"/>
          <w:sz w:val="24"/>
          <w:szCs w:val="24"/>
        </w:rPr>
        <w:t xml:space="preserve"> </w:t>
      </w:r>
      <w:r w:rsidR="00BD278E" w:rsidRPr="008543F3">
        <w:rPr>
          <w:rFonts w:ascii="Garamond" w:hAnsi="Garamond"/>
          <w:sz w:val="24"/>
          <w:szCs w:val="24"/>
        </w:rPr>
        <w:t>stan</w:t>
      </w:r>
      <w:r w:rsidR="00150DE7" w:rsidRPr="008543F3">
        <w:rPr>
          <w:rFonts w:ascii="Garamond" w:hAnsi="Garamond"/>
          <w:sz w:val="24"/>
          <w:szCs w:val="24"/>
        </w:rPr>
        <w:t xml:space="preserve">oví nařízení. </w:t>
      </w:r>
    </w:p>
    <w:p w14:paraId="5D066E63" w14:textId="1913171D" w:rsidR="000E2EE3" w:rsidRPr="008543F3" w:rsidRDefault="000E2EE3" w:rsidP="00097625">
      <w:pPr>
        <w:spacing w:after="120"/>
        <w:jc w:val="both"/>
        <w:rPr>
          <w:rFonts w:ascii="Garamond" w:hAnsi="Garamond"/>
          <w:sz w:val="24"/>
          <w:szCs w:val="24"/>
        </w:rPr>
      </w:pPr>
      <w:r w:rsidRPr="008543F3">
        <w:rPr>
          <w:rFonts w:ascii="Garamond" w:hAnsi="Garamond"/>
          <w:b/>
          <w:bCs/>
          <w:sz w:val="24"/>
          <w:szCs w:val="24"/>
        </w:rPr>
        <w:t>A.1.</w:t>
      </w:r>
      <w:r w:rsidR="007D1A87" w:rsidRPr="008543F3">
        <w:rPr>
          <w:rFonts w:ascii="Garamond" w:hAnsi="Garamond"/>
          <w:b/>
          <w:bCs/>
          <w:sz w:val="24"/>
          <w:szCs w:val="24"/>
        </w:rPr>
        <w:t>7</w:t>
      </w:r>
      <w:r w:rsidRPr="008543F3">
        <w:rPr>
          <w:rFonts w:ascii="Garamond" w:hAnsi="Garamond"/>
          <w:b/>
          <w:bCs/>
          <w:sz w:val="24"/>
          <w:szCs w:val="24"/>
        </w:rPr>
        <w:t>.</w:t>
      </w:r>
      <w:r w:rsidRPr="008543F3">
        <w:rPr>
          <w:rFonts w:ascii="Garamond" w:hAnsi="Garamond"/>
          <w:b/>
          <w:bCs/>
          <w:sz w:val="24"/>
          <w:szCs w:val="24"/>
        </w:rPr>
        <w:tab/>
      </w:r>
      <w:r w:rsidR="00DA1755" w:rsidRPr="008543F3">
        <w:rPr>
          <w:rFonts w:ascii="Garamond" w:hAnsi="Garamond"/>
          <w:b/>
          <w:bCs/>
          <w:sz w:val="24"/>
          <w:szCs w:val="24"/>
        </w:rPr>
        <w:t xml:space="preserve">Zakázaná jednání </w:t>
      </w:r>
      <w:r w:rsidR="00327BBD" w:rsidRPr="008543F3">
        <w:rPr>
          <w:rFonts w:ascii="Garamond" w:hAnsi="Garamond"/>
          <w:b/>
          <w:bCs/>
          <w:sz w:val="24"/>
          <w:szCs w:val="24"/>
        </w:rPr>
        <w:t>dle nařízení Euro 7</w:t>
      </w:r>
    </w:p>
    <w:p w14:paraId="6D902952" w14:textId="3E167874" w:rsidR="000E2EE3" w:rsidRPr="008543F3" w:rsidRDefault="00E627C5" w:rsidP="00097625">
      <w:pPr>
        <w:spacing w:after="120"/>
        <w:ind w:firstLine="705"/>
        <w:jc w:val="both"/>
        <w:rPr>
          <w:rFonts w:ascii="Garamond" w:hAnsi="Garamond"/>
          <w:sz w:val="24"/>
          <w:szCs w:val="24"/>
        </w:rPr>
      </w:pPr>
      <w:r w:rsidRPr="008543F3">
        <w:rPr>
          <w:rFonts w:ascii="Garamond" w:hAnsi="Garamond"/>
          <w:sz w:val="24"/>
          <w:szCs w:val="24"/>
        </w:rPr>
        <w:t xml:space="preserve">Dne 8. května 2024 bylo v Úředním věstníku Evropské unie publikováno nařízení </w:t>
      </w:r>
      <w:r w:rsidR="000E2EE3" w:rsidRPr="008543F3">
        <w:rPr>
          <w:rFonts w:ascii="Garamond" w:hAnsi="Garamond"/>
          <w:sz w:val="24"/>
          <w:szCs w:val="24"/>
        </w:rPr>
        <w:t>Evropského parlamentu a Rady (EU) 2024/1257 ze dne 24. dubna 2024 o schvalování typu motorových vozidel a motorů, jakož i systémů, konstrukčních částí a samostatných technických celků určených pro tato vozidla z hlediska jejich emisí a životnosti baterie (Euro 7), o změně nařízení Evropského parlamentu a Rady (EU) 2018/858 a o zrušení nařízení Evropského parlamentu a Rady (ES) č. 715/2007 a (ES) č. 595/2009, nařízení Komise (EU) č. 582/2011, (EU) 2017/1151 a (EU) 2017/2400 a prováděcího nařízení Komise (EU) 2022/1362</w:t>
      </w:r>
      <w:r w:rsidRPr="008543F3">
        <w:rPr>
          <w:rFonts w:ascii="Garamond" w:hAnsi="Garamond"/>
          <w:sz w:val="24"/>
          <w:szCs w:val="24"/>
        </w:rPr>
        <w:t xml:space="preserve"> (dále jen „nařízení Euro 7“). </w:t>
      </w:r>
    </w:p>
    <w:p w14:paraId="6E6487FD" w14:textId="250FEA53" w:rsidR="003352A3" w:rsidRPr="008543F3" w:rsidRDefault="003352A3" w:rsidP="00097625">
      <w:pPr>
        <w:spacing w:after="120"/>
        <w:ind w:firstLine="705"/>
        <w:jc w:val="both"/>
        <w:rPr>
          <w:rFonts w:ascii="Garamond" w:hAnsi="Garamond"/>
          <w:bCs/>
          <w:sz w:val="24"/>
          <w:szCs w:val="24"/>
        </w:rPr>
      </w:pPr>
      <w:r w:rsidRPr="008543F3">
        <w:rPr>
          <w:rFonts w:ascii="Garamond" w:hAnsi="Garamond"/>
          <w:bCs/>
          <w:sz w:val="24"/>
          <w:szCs w:val="24"/>
        </w:rPr>
        <w:lastRenderedPageBreak/>
        <w:t xml:space="preserve">Cílem nařízení </w:t>
      </w:r>
      <w:r w:rsidR="00ED494D" w:rsidRPr="008543F3">
        <w:rPr>
          <w:rFonts w:ascii="Garamond" w:hAnsi="Garamond"/>
          <w:bCs/>
          <w:sz w:val="24"/>
          <w:szCs w:val="24"/>
        </w:rPr>
        <w:t xml:space="preserve">Euro 7 </w:t>
      </w:r>
      <w:r w:rsidRPr="008543F3">
        <w:rPr>
          <w:rFonts w:ascii="Garamond" w:hAnsi="Garamond"/>
          <w:bCs/>
          <w:sz w:val="24"/>
          <w:szCs w:val="24"/>
        </w:rPr>
        <w:t>je dosáhnout zvýšené úrovně ochrany životního prostředí, a to stanovením společných technických požadavků a správních postupů pro schvalování typu vozidel kategorií M (osobních vozidel) a N (nákladních vozidel) a systémů, konstrukčních částí a samostatných technických celků určených pro tato vozidla z</w:t>
      </w:r>
      <w:r w:rsidR="00D34647" w:rsidRPr="008543F3">
        <w:rPr>
          <w:rFonts w:ascii="Garamond" w:hAnsi="Garamond"/>
          <w:bCs/>
          <w:sz w:val="24"/>
          <w:szCs w:val="24"/>
        </w:rPr>
        <w:t> vybraných hledisek</w:t>
      </w:r>
      <w:r w:rsidRPr="008543F3">
        <w:rPr>
          <w:rFonts w:ascii="Garamond" w:hAnsi="Garamond"/>
          <w:bCs/>
          <w:sz w:val="24"/>
          <w:szCs w:val="24"/>
        </w:rPr>
        <w:t xml:space="preserve"> a pro dozor nad trhem s těmito vozidly, systémy, konstrukčními částmi a samostatnými technickými celky. </w:t>
      </w:r>
    </w:p>
    <w:p w14:paraId="68B8F978" w14:textId="037E125E" w:rsidR="0035732B" w:rsidRPr="008543F3" w:rsidRDefault="0021213D" w:rsidP="00097625">
      <w:pPr>
        <w:spacing w:after="120"/>
        <w:ind w:firstLine="705"/>
        <w:jc w:val="both"/>
        <w:rPr>
          <w:rFonts w:ascii="Garamond" w:hAnsi="Garamond"/>
          <w:sz w:val="24"/>
          <w:szCs w:val="24"/>
        </w:rPr>
      </w:pPr>
      <w:r w:rsidRPr="008543F3">
        <w:rPr>
          <w:rFonts w:ascii="Garamond" w:hAnsi="Garamond"/>
          <w:bCs/>
          <w:sz w:val="24"/>
          <w:szCs w:val="24"/>
        </w:rPr>
        <w:t>Pro shora uvedené kategorie vozidel je přitom klíčovou rámcová unijní právní úprava obsažena v</w:t>
      </w:r>
      <w:r w:rsidR="001E4197" w:rsidRPr="008543F3">
        <w:rPr>
          <w:rFonts w:ascii="Garamond" w:hAnsi="Garamond"/>
          <w:bCs/>
          <w:sz w:val="24"/>
          <w:szCs w:val="24"/>
        </w:rPr>
        <w:t> </w:t>
      </w:r>
      <w:r w:rsidRPr="008543F3">
        <w:rPr>
          <w:rFonts w:ascii="Garamond" w:hAnsi="Garamond"/>
          <w:bCs/>
          <w:sz w:val="24"/>
          <w:szCs w:val="24"/>
        </w:rPr>
        <w:t>nařízení</w:t>
      </w:r>
      <w:r w:rsidR="001E4197" w:rsidRPr="008543F3">
        <w:rPr>
          <w:rFonts w:ascii="Garamond" w:hAnsi="Garamond"/>
          <w:bCs/>
          <w:sz w:val="24"/>
          <w:szCs w:val="24"/>
        </w:rPr>
        <w:t xml:space="preserve"> Evropského parlamentu a Rady (EU) </w:t>
      </w:r>
      <w:hyperlink r:id="rId8" w:history="1">
        <w:r w:rsidR="001E4197" w:rsidRPr="008543F3">
          <w:rPr>
            <w:rFonts w:ascii="Garamond" w:hAnsi="Garamond"/>
            <w:sz w:val="24"/>
            <w:szCs w:val="24"/>
          </w:rPr>
          <w:t>2018/858</w:t>
        </w:r>
      </w:hyperlink>
      <w:r w:rsidR="001E4197" w:rsidRPr="008543F3">
        <w:rPr>
          <w:rFonts w:ascii="Garamond" w:hAnsi="Garamond"/>
          <w:bCs/>
          <w:sz w:val="24"/>
          <w:szCs w:val="24"/>
        </w:rPr>
        <w:t> ze dne 30. května 2018 o</w:t>
      </w:r>
      <w:r w:rsidR="00416730">
        <w:rPr>
          <w:rFonts w:ascii="Garamond" w:hAnsi="Garamond"/>
          <w:bCs/>
          <w:sz w:val="24"/>
          <w:szCs w:val="24"/>
        </w:rPr>
        <w:t> </w:t>
      </w:r>
      <w:r w:rsidR="001E4197" w:rsidRPr="008543F3">
        <w:rPr>
          <w:rFonts w:ascii="Garamond" w:hAnsi="Garamond"/>
          <w:bCs/>
          <w:sz w:val="24"/>
          <w:szCs w:val="24"/>
        </w:rPr>
        <w:t>schvalování motorových vozidel a jejich přípojných vozidel, jakož i systémů, konstrukčních částí a samostatných technických celků určených pro tato vozidla a o dozoru nad trhem s nimi, o změně nařízení (ES) č. </w:t>
      </w:r>
      <w:hyperlink r:id="rId9" w:history="1">
        <w:r w:rsidR="001E4197" w:rsidRPr="008543F3">
          <w:rPr>
            <w:rFonts w:ascii="Garamond" w:hAnsi="Garamond"/>
            <w:sz w:val="24"/>
            <w:szCs w:val="24"/>
          </w:rPr>
          <w:t>715/2007</w:t>
        </w:r>
      </w:hyperlink>
      <w:r w:rsidR="001E4197" w:rsidRPr="008543F3">
        <w:rPr>
          <w:rFonts w:ascii="Garamond" w:hAnsi="Garamond"/>
          <w:bCs/>
          <w:sz w:val="24"/>
          <w:szCs w:val="24"/>
        </w:rPr>
        <w:t> a č. </w:t>
      </w:r>
      <w:hyperlink r:id="rId10" w:history="1">
        <w:r w:rsidR="001E4197" w:rsidRPr="008543F3">
          <w:rPr>
            <w:rFonts w:ascii="Garamond" w:hAnsi="Garamond"/>
            <w:sz w:val="24"/>
            <w:szCs w:val="24"/>
          </w:rPr>
          <w:t>595/2009</w:t>
        </w:r>
      </w:hyperlink>
      <w:r w:rsidR="001E4197" w:rsidRPr="008543F3">
        <w:rPr>
          <w:rFonts w:ascii="Garamond" w:hAnsi="Garamond"/>
          <w:bCs/>
          <w:sz w:val="24"/>
          <w:szCs w:val="24"/>
        </w:rPr>
        <w:t> a o zrušení směrnice </w:t>
      </w:r>
      <w:hyperlink r:id="rId11" w:history="1">
        <w:r w:rsidR="001E4197" w:rsidRPr="008543F3">
          <w:rPr>
            <w:rFonts w:ascii="Garamond" w:hAnsi="Garamond"/>
            <w:sz w:val="24"/>
            <w:szCs w:val="24"/>
          </w:rPr>
          <w:t>2007/46/ES</w:t>
        </w:r>
      </w:hyperlink>
      <w:r w:rsidR="001E4197" w:rsidRPr="008543F3">
        <w:rPr>
          <w:rFonts w:ascii="Garamond" w:hAnsi="Garamond"/>
          <w:bCs/>
          <w:sz w:val="24"/>
          <w:szCs w:val="24"/>
        </w:rPr>
        <w:t>, v platném znění</w:t>
      </w:r>
      <w:r w:rsidR="001966C4" w:rsidRPr="008543F3">
        <w:rPr>
          <w:rFonts w:ascii="Garamond" w:hAnsi="Garamond"/>
          <w:bCs/>
          <w:sz w:val="24"/>
          <w:szCs w:val="24"/>
        </w:rPr>
        <w:t xml:space="preserve"> (dále jen „rámcové nařízení </w:t>
      </w:r>
      <w:r w:rsidR="003973AA" w:rsidRPr="008543F3">
        <w:rPr>
          <w:rFonts w:ascii="Garamond" w:hAnsi="Garamond"/>
          <w:bCs/>
          <w:sz w:val="24"/>
          <w:szCs w:val="24"/>
        </w:rPr>
        <w:t>o vozidlech M, N a O“)</w:t>
      </w:r>
      <w:r w:rsidR="001E4197" w:rsidRPr="008543F3">
        <w:rPr>
          <w:rFonts w:ascii="Garamond" w:hAnsi="Garamond"/>
          <w:bCs/>
          <w:sz w:val="24"/>
          <w:szCs w:val="24"/>
        </w:rPr>
        <w:t xml:space="preserve">, </w:t>
      </w:r>
      <w:r w:rsidR="001E4197" w:rsidRPr="008543F3">
        <w:rPr>
          <w:rFonts w:ascii="Garamond" w:hAnsi="Garamond"/>
          <w:sz w:val="24"/>
          <w:szCs w:val="24"/>
        </w:rPr>
        <w:t xml:space="preserve">jehož vybraná ustanovení byla do českého právního řádu implementována zákonem o podmínkách provozu vozidel. </w:t>
      </w:r>
    </w:p>
    <w:p w14:paraId="0D24EBBB" w14:textId="2EA55FA8" w:rsidR="002174D8" w:rsidRPr="008543F3" w:rsidRDefault="00F05909" w:rsidP="00097625">
      <w:pPr>
        <w:spacing w:after="120"/>
        <w:ind w:firstLine="705"/>
        <w:jc w:val="both"/>
        <w:rPr>
          <w:rFonts w:ascii="Garamond" w:hAnsi="Garamond"/>
          <w:bCs/>
          <w:sz w:val="24"/>
          <w:szCs w:val="24"/>
        </w:rPr>
      </w:pPr>
      <w:r w:rsidRPr="008543F3">
        <w:rPr>
          <w:rFonts w:ascii="Garamond" w:hAnsi="Garamond"/>
          <w:sz w:val="24"/>
          <w:szCs w:val="24"/>
        </w:rPr>
        <w:t>Obsahem nařízení Euro 7</w:t>
      </w:r>
      <w:r w:rsidR="00DE5763" w:rsidRPr="008543F3">
        <w:rPr>
          <w:rFonts w:ascii="Garamond" w:hAnsi="Garamond"/>
          <w:sz w:val="24"/>
          <w:szCs w:val="24"/>
        </w:rPr>
        <w:t xml:space="preserve"> je </w:t>
      </w:r>
      <w:r w:rsidR="007A2589" w:rsidRPr="008543F3">
        <w:rPr>
          <w:rFonts w:ascii="Garamond" w:hAnsi="Garamond"/>
          <w:sz w:val="24"/>
          <w:szCs w:val="24"/>
        </w:rPr>
        <w:t xml:space="preserve">především </w:t>
      </w:r>
      <w:r w:rsidR="00DE5763" w:rsidRPr="008543F3">
        <w:rPr>
          <w:rFonts w:ascii="Garamond" w:hAnsi="Garamond"/>
          <w:sz w:val="24"/>
          <w:szCs w:val="24"/>
        </w:rPr>
        <w:t xml:space="preserve">stanovení </w:t>
      </w:r>
      <w:r w:rsidR="00725FAC" w:rsidRPr="008543F3">
        <w:rPr>
          <w:rFonts w:ascii="Garamond" w:hAnsi="Garamond"/>
          <w:sz w:val="24"/>
          <w:szCs w:val="24"/>
        </w:rPr>
        <w:t>společn</w:t>
      </w:r>
      <w:r w:rsidR="00DE5763" w:rsidRPr="008543F3">
        <w:rPr>
          <w:rFonts w:ascii="Garamond" w:hAnsi="Garamond"/>
          <w:sz w:val="24"/>
          <w:szCs w:val="24"/>
        </w:rPr>
        <w:t xml:space="preserve">ých </w:t>
      </w:r>
      <w:r w:rsidR="00725FAC" w:rsidRPr="008543F3">
        <w:rPr>
          <w:rFonts w:ascii="Garamond" w:hAnsi="Garamond"/>
          <w:sz w:val="24"/>
          <w:szCs w:val="24"/>
        </w:rPr>
        <w:t>technick</w:t>
      </w:r>
      <w:r w:rsidR="00DE5763" w:rsidRPr="008543F3">
        <w:rPr>
          <w:rFonts w:ascii="Garamond" w:hAnsi="Garamond"/>
          <w:sz w:val="24"/>
          <w:szCs w:val="24"/>
        </w:rPr>
        <w:t>ých</w:t>
      </w:r>
      <w:r w:rsidR="00725FAC" w:rsidRPr="008543F3">
        <w:rPr>
          <w:rFonts w:ascii="Garamond" w:hAnsi="Garamond"/>
          <w:sz w:val="24"/>
          <w:szCs w:val="24"/>
        </w:rPr>
        <w:t xml:space="preserve"> požadavk</w:t>
      </w:r>
      <w:r w:rsidR="00DE5763" w:rsidRPr="008543F3">
        <w:rPr>
          <w:rFonts w:ascii="Garamond" w:hAnsi="Garamond"/>
          <w:sz w:val="24"/>
          <w:szCs w:val="24"/>
        </w:rPr>
        <w:t>ů</w:t>
      </w:r>
      <w:r w:rsidR="00725FAC" w:rsidRPr="008543F3">
        <w:rPr>
          <w:rFonts w:ascii="Garamond" w:hAnsi="Garamond"/>
          <w:sz w:val="24"/>
          <w:szCs w:val="24"/>
        </w:rPr>
        <w:t xml:space="preserve"> a</w:t>
      </w:r>
      <w:r w:rsidR="00416730">
        <w:rPr>
          <w:rFonts w:ascii="Garamond" w:hAnsi="Garamond"/>
          <w:sz w:val="24"/>
          <w:szCs w:val="24"/>
        </w:rPr>
        <w:t> </w:t>
      </w:r>
      <w:r w:rsidR="00725FAC" w:rsidRPr="008543F3">
        <w:rPr>
          <w:rFonts w:ascii="Garamond" w:hAnsi="Garamond"/>
          <w:sz w:val="24"/>
          <w:szCs w:val="24"/>
        </w:rPr>
        <w:t>správní</w:t>
      </w:r>
      <w:r w:rsidR="00DE5763" w:rsidRPr="008543F3">
        <w:rPr>
          <w:rFonts w:ascii="Garamond" w:hAnsi="Garamond"/>
          <w:sz w:val="24"/>
          <w:szCs w:val="24"/>
        </w:rPr>
        <w:t>ch</w:t>
      </w:r>
      <w:r w:rsidR="00725FAC" w:rsidRPr="008543F3">
        <w:rPr>
          <w:rFonts w:ascii="Garamond" w:hAnsi="Garamond"/>
          <w:sz w:val="24"/>
          <w:szCs w:val="24"/>
        </w:rPr>
        <w:t xml:space="preserve"> postup</w:t>
      </w:r>
      <w:r w:rsidR="00D34647" w:rsidRPr="008543F3">
        <w:rPr>
          <w:rFonts w:ascii="Garamond" w:hAnsi="Garamond"/>
          <w:sz w:val="24"/>
          <w:szCs w:val="24"/>
        </w:rPr>
        <w:t>ů</w:t>
      </w:r>
      <w:r w:rsidR="00725FAC" w:rsidRPr="008543F3">
        <w:rPr>
          <w:rFonts w:ascii="Garamond" w:hAnsi="Garamond"/>
          <w:sz w:val="24"/>
          <w:szCs w:val="24"/>
        </w:rPr>
        <w:t xml:space="preserve"> pro</w:t>
      </w:r>
      <w:r w:rsidR="00DE5763" w:rsidRPr="008543F3">
        <w:rPr>
          <w:rFonts w:ascii="Garamond" w:hAnsi="Garamond"/>
          <w:sz w:val="24"/>
          <w:szCs w:val="24"/>
        </w:rPr>
        <w:t xml:space="preserve"> schvalování typu </w:t>
      </w:r>
      <w:r w:rsidR="00D34647" w:rsidRPr="008543F3">
        <w:rPr>
          <w:rFonts w:ascii="Garamond" w:hAnsi="Garamond"/>
          <w:sz w:val="24"/>
          <w:szCs w:val="24"/>
        </w:rPr>
        <w:t xml:space="preserve">vozidel kategorií M a N </w:t>
      </w:r>
      <w:r w:rsidR="00553E55" w:rsidRPr="008543F3">
        <w:rPr>
          <w:rFonts w:ascii="Garamond" w:hAnsi="Garamond"/>
          <w:sz w:val="24"/>
          <w:szCs w:val="24"/>
        </w:rPr>
        <w:t xml:space="preserve">a jejich komponent ze specifických hledisek, jimiž jsou </w:t>
      </w:r>
      <w:r w:rsidRPr="008543F3">
        <w:rPr>
          <w:rFonts w:ascii="Garamond" w:hAnsi="Garamond"/>
          <w:bCs/>
          <w:sz w:val="24"/>
          <w:szCs w:val="24"/>
        </w:rPr>
        <w:t>emi</w:t>
      </w:r>
      <w:r w:rsidR="00553E55" w:rsidRPr="008543F3">
        <w:rPr>
          <w:rFonts w:ascii="Garamond" w:hAnsi="Garamond"/>
          <w:bCs/>
          <w:sz w:val="24"/>
          <w:szCs w:val="24"/>
        </w:rPr>
        <w:t xml:space="preserve">se </w:t>
      </w:r>
      <w:r w:rsidRPr="008543F3">
        <w:rPr>
          <w:rFonts w:ascii="Garamond" w:hAnsi="Garamond"/>
          <w:bCs/>
          <w:sz w:val="24"/>
          <w:szCs w:val="24"/>
        </w:rPr>
        <w:t>CO</w:t>
      </w:r>
      <w:r w:rsidRPr="008543F3">
        <w:rPr>
          <w:rFonts w:ascii="Garamond" w:hAnsi="Garamond"/>
          <w:bCs/>
          <w:sz w:val="24"/>
          <w:szCs w:val="24"/>
          <w:vertAlign w:val="subscript"/>
        </w:rPr>
        <w:t>2</w:t>
      </w:r>
      <w:r w:rsidR="00553E55" w:rsidRPr="008543F3">
        <w:rPr>
          <w:rFonts w:ascii="Garamond" w:hAnsi="Garamond"/>
          <w:bCs/>
          <w:sz w:val="24"/>
          <w:szCs w:val="24"/>
        </w:rPr>
        <w:t xml:space="preserve">, </w:t>
      </w:r>
      <w:r w:rsidRPr="008543F3">
        <w:rPr>
          <w:rFonts w:ascii="Garamond" w:hAnsi="Garamond"/>
          <w:bCs/>
          <w:sz w:val="24"/>
          <w:szCs w:val="24"/>
        </w:rPr>
        <w:t>emis</w:t>
      </w:r>
      <w:r w:rsidR="00553E55" w:rsidRPr="008543F3">
        <w:rPr>
          <w:rFonts w:ascii="Garamond" w:hAnsi="Garamond"/>
          <w:bCs/>
          <w:sz w:val="24"/>
          <w:szCs w:val="24"/>
        </w:rPr>
        <w:t>e</w:t>
      </w:r>
      <w:r w:rsidRPr="008543F3">
        <w:rPr>
          <w:rFonts w:ascii="Garamond" w:hAnsi="Garamond"/>
          <w:bCs/>
          <w:sz w:val="24"/>
          <w:szCs w:val="24"/>
        </w:rPr>
        <w:t xml:space="preserve"> znečišťujících látek, spotřeb</w:t>
      </w:r>
      <w:r w:rsidR="00553E55" w:rsidRPr="008543F3">
        <w:rPr>
          <w:rFonts w:ascii="Garamond" w:hAnsi="Garamond"/>
          <w:bCs/>
          <w:sz w:val="24"/>
          <w:szCs w:val="24"/>
        </w:rPr>
        <w:t>a</w:t>
      </w:r>
      <w:r w:rsidRPr="008543F3">
        <w:rPr>
          <w:rFonts w:ascii="Garamond" w:hAnsi="Garamond"/>
          <w:bCs/>
          <w:sz w:val="24"/>
          <w:szCs w:val="24"/>
        </w:rPr>
        <w:t xml:space="preserve"> paliva a elektrické energie a životnost baterií.</w:t>
      </w:r>
      <w:r w:rsidR="00F464FA" w:rsidRPr="008543F3">
        <w:rPr>
          <w:rFonts w:ascii="Garamond" w:hAnsi="Garamond"/>
          <w:bCs/>
          <w:sz w:val="24"/>
          <w:szCs w:val="24"/>
        </w:rPr>
        <w:t xml:space="preserve"> </w:t>
      </w:r>
    </w:p>
    <w:p w14:paraId="5BB7DFFA" w14:textId="05D772AC" w:rsidR="002174D8" w:rsidRPr="008543F3" w:rsidRDefault="00F464FA" w:rsidP="00097625">
      <w:pPr>
        <w:spacing w:after="120"/>
        <w:ind w:firstLine="705"/>
        <w:jc w:val="both"/>
        <w:rPr>
          <w:rFonts w:ascii="Garamond" w:hAnsi="Garamond"/>
          <w:bCs/>
          <w:sz w:val="24"/>
          <w:szCs w:val="24"/>
        </w:rPr>
      </w:pPr>
      <w:r w:rsidRPr="008543F3">
        <w:rPr>
          <w:rFonts w:ascii="Garamond" w:hAnsi="Garamond"/>
          <w:bCs/>
          <w:sz w:val="24"/>
          <w:szCs w:val="24"/>
        </w:rPr>
        <w:t xml:space="preserve">Nařízení </w:t>
      </w:r>
      <w:r w:rsidR="007A70E9" w:rsidRPr="008543F3">
        <w:rPr>
          <w:rFonts w:ascii="Garamond" w:hAnsi="Garamond"/>
          <w:bCs/>
          <w:sz w:val="24"/>
          <w:szCs w:val="24"/>
        </w:rPr>
        <w:t xml:space="preserve">Euro 7 </w:t>
      </w:r>
      <w:r w:rsidR="002174D8" w:rsidRPr="008543F3">
        <w:rPr>
          <w:rFonts w:ascii="Garamond" w:hAnsi="Garamond"/>
          <w:bCs/>
          <w:sz w:val="24"/>
          <w:szCs w:val="24"/>
        </w:rPr>
        <w:t>pak specificky stanoví</w:t>
      </w:r>
    </w:p>
    <w:p w14:paraId="54F8CB47" w14:textId="3D086354" w:rsidR="002174D8" w:rsidRPr="008543F3" w:rsidRDefault="002174D8" w:rsidP="00097625">
      <w:pPr>
        <w:spacing w:after="120"/>
        <w:ind w:firstLine="705"/>
        <w:jc w:val="both"/>
        <w:rPr>
          <w:rFonts w:ascii="Garamond" w:hAnsi="Garamond"/>
          <w:bCs/>
          <w:sz w:val="24"/>
          <w:szCs w:val="24"/>
        </w:rPr>
      </w:pPr>
      <w:r w:rsidRPr="008543F3">
        <w:rPr>
          <w:rFonts w:ascii="Garamond" w:hAnsi="Garamond"/>
          <w:bCs/>
          <w:sz w:val="24"/>
          <w:szCs w:val="24"/>
        </w:rPr>
        <w:t xml:space="preserve">a) </w:t>
      </w:r>
      <w:r w:rsidR="00A62EF8" w:rsidRPr="008543F3">
        <w:rPr>
          <w:rFonts w:ascii="Garamond" w:hAnsi="Garamond"/>
          <w:bCs/>
          <w:sz w:val="24"/>
          <w:szCs w:val="24"/>
        </w:rPr>
        <w:t>zákaz výrobců konstruovat, vyrábět a montovat vozidla s manipulačními zařízeními nebo manipulačními strategiemi</w:t>
      </w:r>
      <w:r w:rsidR="000E7C66" w:rsidRPr="008543F3">
        <w:rPr>
          <w:rFonts w:ascii="Garamond" w:hAnsi="Garamond"/>
          <w:bCs/>
          <w:sz w:val="24"/>
          <w:szCs w:val="24"/>
        </w:rPr>
        <w:t xml:space="preserve"> (čl.</w:t>
      </w:r>
      <w:r w:rsidR="007A70E9" w:rsidRPr="008543F3">
        <w:rPr>
          <w:rFonts w:ascii="Garamond" w:hAnsi="Garamond"/>
          <w:bCs/>
          <w:sz w:val="24"/>
          <w:szCs w:val="24"/>
        </w:rPr>
        <w:t xml:space="preserve"> 4 odst. 5 nařízení)</w:t>
      </w:r>
      <w:r w:rsidR="00D96AB6" w:rsidRPr="008543F3">
        <w:rPr>
          <w:rFonts w:ascii="Garamond" w:hAnsi="Garamond"/>
          <w:bCs/>
          <w:sz w:val="24"/>
          <w:szCs w:val="24"/>
        </w:rPr>
        <w:t>, přičemž tyto pojmy také definuje</w:t>
      </w:r>
      <w:r w:rsidR="00F23A19" w:rsidRPr="008543F3">
        <w:rPr>
          <w:rFonts w:ascii="Garamond" w:hAnsi="Garamond"/>
          <w:bCs/>
          <w:sz w:val="24"/>
          <w:szCs w:val="24"/>
        </w:rPr>
        <w:t xml:space="preserve">, </w:t>
      </w:r>
    </w:p>
    <w:p w14:paraId="3A4ACA05" w14:textId="77777777" w:rsidR="002174D8" w:rsidRPr="008543F3" w:rsidRDefault="002174D8" w:rsidP="00097625">
      <w:pPr>
        <w:spacing w:after="120"/>
        <w:ind w:firstLine="705"/>
        <w:jc w:val="both"/>
        <w:rPr>
          <w:rFonts w:ascii="Garamond" w:hAnsi="Garamond"/>
          <w:bCs/>
          <w:sz w:val="24"/>
          <w:szCs w:val="24"/>
        </w:rPr>
      </w:pPr>
      <w:r w:rsidRPr="008543F3">
        <w:rPr>
          <w:rFonts w:ascii="Garamond" w:hAnsi="Garamond"/>
          <w:bCs/>
          <w:sz w:val="24"/>
          <w:szCs w:val="24"/>
        </w:rPr>
        <w:t xml:space="preserve">b) </w:t>
      </w:r>
      <w:r w:rsidR="00F23A19" w:rsidRPr="008543F3">
        <w:rPr>
          <w:rFonts w:ascii="Garamond" w:hAnsi="Garamond"/>
          <w:bCs/>
          <w:sz w:val="24"/>
          <w:szCs w:val="24"/>
        </w:rPr>
        <w:t xml:space="preserve">povinnost </w:t>
      </w:r>
      <w:r w:rsidRPr="008543F3">
        <w:rPr>
          <w:rFonts w:ascii="Garamond" w:hAnsi="Garamond"/>
          <w:bCs/>
          <w:sz w:val="24"/>
          <w:szCs w:val="24"/>
        </w:rPr>
        <w:t xml:space="preserve">výrobců </w:t>
      </w:r>
      <w:r w:rsidR="007A70E9" w:rsidRPr="008543F3">
        <w:rPr>
          <w:rFonts w:ascii="Garamond" w:hAnsi="Garamond"/>
          <w:bCs/>
          <w:sz w:val="24"/>
          <w:szCs w:val="24"/>
        </w:rPr>
        <w:t xml:space="preserve">konstruovat, vyrábět a montovat </w:t>
      </w:r>
      <w:r w:rsidR="00A67D3D" w:rsidRPr="008543F3">
        <w:rPr>
          <w:rFonts w:ascii="Garamond" w:hAnsi="Garamond"/>
          <w:bCs/>
          <w:sz w:val="24"/>
          <w:szCs w:val="24"/>
        </w:rPr>
        <w:t xml:space="preserve">vozidla se systémy varování řidiče před nadměrnými výfukovými emisemi a se systémy varování řidiče před nízkou hladinou činidla </w:t>
      </w:r>
      <w:r w:rsidR="000E7C66" w:rsidRPr="008543F3">
        <w:rPr>
          <w:rFonts w:ascii="Garamond" w:hAnsi="Garamond"/>
          <w:bCs/>
          <w:sz w:val="24"/>
          <w:szCs w:val="24"/>
        </w:rPr>
        <w:t>(čl. 4 odst. 6</w:t>
      </w:r>
      <w:r w:rsidR="00A67D3D" w:rsidRPr="008543F3">
        <w:rPr>
          <w:rFonts w:ascii="Garamond" w:hAnsi="Garamond"/>
          <w:bCs/>
          <w:sz w:val="24"/>
          <w:szCs w:val="24"/>
        </w:rPr>
        <w:t xml:space="preserve"> nařízení</w:t>
      </w:r>
      <w:r w:rsidR="000E7C66" w:rsidRPr="008543F3">
        <w:rPr>
          <w:rFonts w:ascii="Garamond" w:hAnsi="Garamond"/>
          <w:bCs/>
          <w:sz w:val="24"/>
          <w:szCs w:val="24"/>
        </w:rPr>
        <w:t>)</w:t>
      </w:r>
      <w:r w:rsidR="00A67D3D" w:rsidRPr="008543F3">
        <w:rPr>
          <w:rFonts w:ascii="Garamond" w:hAnsi="Garamond"/>
          <w:bCs/>
          <w:sz w:val="24"/>
          <w:szCs w:val="24"/>
        </w:rPr>
        <w:t>, přičemž i tyto pojmy definuje</w:t>
      </w:r>
      <w:r w:rsidRPr="008543F3">
        <w:rPr>
          <w:rFonts w:ascii="Garamond" w:hAnsi="Garamond"/>
          <w:bCs/>
          <w:sz w:val="24"/>
          <w:szCs w:val="24"/>
        </w:rPr>
        <w:t>, a</w:t>
      </w:r>
    </w:p>
    <w:p w14:paraId="5DA6C2F4" w14:textId="35613BBC" w:rsidR="002174D8" w:rsidRPr="008543F3" w:rsidRDefault="002174D8" w:rsidP="00097625">
      <w:pPr>
        <w:spacing w:after="120"/>
        <w:ind w:firstLine="705"/>
        <w:jc w:val="both"/>
        <w:rPr>
          <w:rFonts w:ascii="Garamond" w:hAnsi="Garamond"/>
          <w:bCs/>
          <w:sz w:val="24"/>
          <w:szCs w:val="24"/>
        </w:rPr>
      </w:pPr>
      <w:r w:rsidRPr="008543F3">
        <w:rPr>
          <w:rFonts w:ascii="Garamond" w:hAnsi="Garamond"/>
          <w:bCs/>
          <w:sz w:val="24"/>
          <w:szCs w:val="24"/>
        </w:rPr>
        <w:t xml:space="preserve">c) </w:t>
      </w:r>
      <w:r w:rsidR="00162521" w:rsidRPr="008543F3">
        <w:rPr>
          <w:rFonts w:ascii="Garamond" w:hAnsi="Garamond"/>
          <w:bCs/>
          <w:sz w:val="24"/>
          <w:szCs w:val="24"/>
        </w:rPr>
        <w:t xml:space="preserve">zákaz </w:t>
      </w:r>
      <w:r w:rsidR="003E6598" w:rsidRPr="008543F3">
        <w:rPr>
          <w:rFonts w:ascii="Garamond" w:hAnsi="Garamond"/>
          <w:bCs/>
          <w:sz w:val="24"/>
          <w:szCs w:val="24"/>
        </w:rPr>
        <w:t xml:space="preserve">hospodářským </w:t>
      </w:r>
      <w:r w:rsidR="00162521" w:rsidRPr="008543F3">
        <w:rPr>
          <w:rFonts w:ascii="Garamond" w:hAnsi="Garamond"/>
          <w:bCs/>
          <w:sz w:val="24"/>
          <w:szCs w:val="24"/>
        </w:rPr>
        <w:t>subjektů</w:t>
      </w:r>
      <w:r w:rsidR="003E6598" w:rsidRPr="008543F3">
        <w:rPr>
          <w:rFonts w:ascii="Garamond" w:hAnsi="Garamond"/>
          <w:bCs/>
          <w:sz w:val="24"/>
          <w:szCs w:val="24"/>
        </w:rPr>
        <w:t>m</w:t>
      </w:r>
      <w:r w:rsidR="00F0492D" w:rsidRPr="008543F3">
        <w:rPr>
          <w:rFonts w:ascii="Garamond" w:hAnsi="Garamond"/>
          <w:bCs/>
          <w:sz w:val="24"/>
          <w:szCs w:val="24"/>
        </w:rPr>
        <w:t xml:space="preserve">, </w:t>
      </w:r>
      <w:r w:rsidR="00162521" w:rsidRPr="008543F3">
        <w:rPr>
          <w:rFonts w:ascii="Garamond" w:hAnsi="Garamond"/>
          <w:bCs/>
          <w:sz w:val="24"/>
          <w:szCs w:val="24"/>
        </w:rPr>
        <w:t>tedy výrobců</w:t>
      </w:r>
      <w:r w:rsidR="003E6598" w:rsidRPr="008543F3">
        <w:rPr>
          <w:rFonts w:ascii="Garamond" w:hAnsi="Garamond"/>
          <w:bCs/>
          <w:sz w:val="24"/>
          <w:szCs w:val="24"/>
        </w:rPr>
        <w:t>m</w:t>
      </w:r>
      <w:r w:rsidR="00162521" w:rsidRPr="008543F3">
        <w:rPr>
          <w:rFonts w:ascii="Garamond" w:hAnsi="Garamond"/>
          <w:bCs/>
          <w:sz w:val="24"/>
          <w:szCs w:val="24"/>
        </w:rPr>
        <w:t xml:space="preserve">, </w:t>
      </w:r>
      <w:r w:rsidR="00AD5911" w:rsidRPr="008543F3">
        <w:rPr>
          <w:rFonts w:ascii="Garamond" w:hAnsi="Garamond"/>
          <w:sz w:val="24"/>
          <w:szCs w:val="24"/>
        </w:rPr>
        <w:t>zástupců</w:t>
      </w:r>
      <w:r w:rsidR="003E6598" w:rsidRPr="008543F3">
        <w:rPr>
          <w:rFonts w:ascii="Garamond" w:hAnsi="Garamond"/>
          <w:sz w:val="24"/>
          <w:szCs w:val="24"/>
        </w:rPr>
        <w:t>m</w:t>
      </w:r>
      <w:r w:rsidR="00AD5911" w:rsidRPr="008543F3">
        <w:rPr>
          <w:rFonts w:ascii="Garamond" w:hAnsi="Garamond"/>
          <w:sz w:val="24"/>
          <w:szCs w:val="24"/>
        </w:rPr>
        <w:t xml:space="preserve"> výrobců, dovozců</w:t>
      </w:r>
      <w:r w:rsidR="002A1AA0" w:rsidRPr="008543F3">
        <w:rPr>
          <w:rFonts w:ascii="Garamond" w:hAnsi="Garamond"/>
          <w:sz w:val="24"/>
          <w:szCs w:val="24"/>
        </w:rPr>
        <w:t>m</w:t>
      </w:r>
      <w:r w:rsidR="00AD5911" w:rsidRPr="008543F3">
        <w:rPr>
          <w:rFonts w:ascii="Garamond" w:hAnsi="Garamond"/>
          <w:sz w:val="24"/>
          <w:szCs w:val="24"/>
        </w:rPr>
        <w:t xml:space="preserve"> a</w:t>
      </w:r>
      <w:r w:rsidR="00416730">
        <w:rPr>
          <w:rFonts w:ascii="Garamond" w:hAnsi="Garamond"/>
          <w:sz w:val="24"/>
          <w:szCs w:val="24"/>
        </w:rPr>
        <w:t> </w:t>
      </w:r>
      <w:r w:rsidR="00AD5911" w:rsidRPr="008543F3">
        <w:rPr>
          <w:rFonts w:ascii="Garamond" w:hAnsi="Garamond"/>
          <w:sz w:val="24"/>
          <w:szCs w:val="24"/>
        </w:rPr>
        <w:t>distributorů</w:t>
      </w:r>
      <w:r w:rsidR="002A1AA0" w:rsidRPr="008543F3">
        <w:rPr>
          <w:rFonts w:ascii="Garamond" w:hAnsi="Garamond"/>
          <w:sz w:val="24"/>
          <w:szCs w:val="24"/>
        </w:rPr>
        <w:t>m</w:t>
      </w:r>
      <w:r w:rsidR="006107CB" w:rsidRPr="008543F3">
        <w:rPr>
          <w:rFonts w:ascii="Garamond" w:hAnsi="Garamond"/>
          <w:sz w:val="24"/>
          <w:szCs w:val="24"/>
        </w:rPr>
        <w:t>, ale i</w:t>
      </w:r>
      <w:r w:rsidR="00162521" w:rsidRPr="008543F3">
        <w:rPr>
          <w:rFonts w:ascii="Garamond" w:hAnsi="Garamond"/>
          <w:bCs/>
          <w:sz w:val="24"/>
          <w:szCs w:val="24"/>
        </w:rPr>
        <w:t> </w:t>
      </w:r>
      <w:r w:rsidR="002A1AA0" w:rsidRPr="008543F3">
        <w:rPr>
          <w:rFonts w:ascii="Garamond" w:hAnsi="Garamond"/>
          <w:bCs/>
          <w:sz w:val="24"/>
          <w:szCs w:val="24"/>
        </w:rPr>
        <w:t xml:space="preserve">samostatným </w:t>
      </w:r>
      <w:r w:rsidR="00162521" w:rsidRPr="008543F3">
        <w:rPr>
          <w:rFonts w:ascii="Garamond" w:hAnsi="Garamond"/>
          <w:bCs/>
          <w:sz w:val="24"/>
          <w:szCs w:val="24"/>
        </w:rPr>
        <w:t>provozovatel</w:t>
      </w:r>
      <w:r w:rsidR="006107CB" w:rsidRPr="008543F3">
        <w:rPr>
          <w:rFonts w:ascii="Garamond" w:hAnsi="Garamond"/>
          <w:bCs/>
          <w:sz w:val="24"/>
          <w:szCs w:val="24"/>
        </w:rPr>
        <w:t>ů</w:t>
      </w:r>
      <w:r w:rsidR="002A1AA0" w:rsidRPr="008543F3">
        <w:rPr>
          <w:rFonts w:ascii="Garamond" w:hAnsi="Garamond"/>
          <w:bCs/>
          <w:sz w:val="24"/>
          <w:szCs w:val="24"/>
        </w:rPr>
        <w:t>m</w:t>
      </w:r>
      <w:r w:rsidR="009F6887" w:rsidRPr="008543F3">
        <w:rPr>
          <w:rFonts w:ascii="Garamond" w:hAnsi="Garamond"/>
          <w:bCs/>
          <w:sz w:val="24"/>
          <w:szCs w:val="24"/>
        </w:rPr>
        <w:t xml:space="preserve">, </w:t>
      </w:r>
      <w:r w:rsidR="00954425" w:rsidRPr="008543F3">
        <w:rPr>
          <w:rFonts w:ascii="Garamond" w:hAnsi="Garamond"/>
          <w:bCs/>
          <w:sz w:val="24"/>
          <w:szCs w:val="24"/>
        </w:rPr>
        <w:t>tedy osob</w:t>
      </w:r>
      <w:r w:rsidR="002A1AA0" w:rsidRPr="008543F3">
        <w:rPr>
          <w:rFonts w:ascii="Garamond" w:hAnsi="Garamond"/>
          <w:bCs/>
          <w:sz w:val="24"/>
          <w:szCs w:val="24"/>
        </w:rPr>
        <w:t>ám</w:t>
      </w:r>
      <w:r w:rsidR="00954425" w:rsidRPr="008543F3">
        <w:rPr>
          <w:rFonts w:ascii="Garamond" w:hAnsi="Garamond"/>
          <w:bCs/>
          <w:sz w:val="24"/>
          <w:szCs w:val="24"/>
        </w:rPr>
        <w:t xml:space="preserve"> </w:t>
      </w:r>
      <w:r w:rsidR="002A1AA0" w:rsidRPr="008543F3">
        <w:rPr>
          <w:rFonts w:ascii="Garamond" w:hAnsi="Garamond"/>
          <w:bCs/>
          <w:sz w:val="24"/>
          <w:szCs w:val="24"/>
        </w:rPr>
        <w:t xml:space="preserve">zapojeným </w:t>
      </w:r>
      <w:r w:rsidR="00954425" w:rsidRPr="008543F3">
        <w:rPr>
          <w:rFonts w:ascii="Garamond" w:hAnsi="Garamond"/>
          <w:bCs/>
          <w:sz w:val="24"/>
          <w:szCs w:val="24"/>
        </w:rPr>
        <w:t>do oprav nebo údržby vozidel</w:t>
      </w:r>
      <w:r w:rsidR="009F6887" w:rsidRPr="008543F3">
        <w:rPr>
          <w:rFonts w:ascii="Garamond" w:hAnsi="Garamond"/>
          <w:bCs/>
          <w:sz w:val="24"/>
          <w:szCs w:val="24"/>
        </w:rPr>
        <w:t>,</w:t>
      </w:r>
      <w:r w:rsidR="00162521" w:rsidRPr="008543F3">
        <w:rPr>
          <w:rFonts w:ascii="Garamond" w:hAnsi="Garamond"/>
          <w:bCs/>
          <w:sz w:val="24"/>
          <w:szCs w:val="24"/>
        </w:rPr>
        <w:t xml:space="preserve"> </w:t>
      </w:r>
      <w:r w:rsidR="009F6887" w:rsidRPr="008543F3">
        <w:rPr>
          <w:rFonts w:ascii="Garamond" w:hAnsi="Garamond"/>
          <w:bCs/>
          <w:sz w:val="24"/>
          <w:szCs w:val="24"/>
        </w:rPr>
        <w:t xml:space="preserve">zasahovat </w:t>
      </w:r>
      <w:r w:rsidR="00162521" w:rsidRPr="008543F3">
        <w:rPr>
          <w:rFonts w:ascii="Garamond" w:hAnsi="Garamond"/>
          <w:bCs/>
          <w:sz w:val="24"/>
          <w:szCs w:val="24"/>
        </w:rPr>
        <w:t>do vozidel a jejich systémů</w:t>
      </w:r>
      <w:r w:rsidR="000A22F7" w:rsidRPr="008543F3">
        <w:rPr>
          <w:rFonts w:ascii="Garamond" w:hAnsi="Garamond"/>
          <w:bCs/>
          <w:sz w:val="24"/>
          <w:szCs w:val="24"/>
        </w:rPr>
        <w:t xml:space="preserve"> (čl. 12 odst. 1 nařízení), přičemž tyto zásahy také definuje</w:t>
      </w:r>
      <w:r w:rsidR="00162521" w:rsidRPr="008543F3">
        <w:rPr>
          <w:rFonts w:ascii="Garamond" w:hAnsi="Garamond"/>
          <w:bCs/>
          <w:sz w:val="24"/>
          <w:szCs w:val="24"/>
        </w:rPr>
        <w:t>.</w:t>
      </w:r>
    </w:p>
    <w:p w14:paraId="3F1AFE8B" w14:textId="1E330A4B" w:rsidR="000E2EE3" w:rsidRPr="008543F3" w:rsidRDefault="001966C4" w:rsidP="00097625">
      <w:pPr>
        <w:spacing w:after="120"/>
        <w:ind w:firstLine="705"/>
        <w:jc w:val="both"/>
        <w:rPr>
          <w:rFonts w:ascii="Garamond" w:hAnsi="Garamond"/>
          <w:sz w:val="24"/>
          <w:szCs w:val="24"/>
        </w:rPr>
      </w:pPr>
      <w:r w:rsidRPr="008543F3">
        <w:rPr>
          <w:rFonts w:ascii="Garamond" w:hAnsi="Garamond"/>
          <w:bCs/>
          <w:sz w:val="24"/>
          <w:szCs w:val="24"/>
        </w:rPr>
        <w:t xml:space="preserve">Nařízení Euro 7 současně novelizuje </w:t>
      </w:r>
      <w:r w:rsidR="003973AA" w:rsidRPr="008543F3">
        <w:rPr>
          <w:rFonts w:ascii="Garamond" w:hAnsi="Garamond"/>
          <w:bCs/>
          <w:sz w:val="24"/>
          <w:szCs w:val="24"/>
        </w:rPr>
        <w:t>rámcové nařízení o vozidlech M, N a O</w:t>
      </w:r>
      <w:r w:rsidR="005143FF" w:rsidRPr="008543F3">
        <w:rPr>
          <w:rFonts w:ascii="Garamond" w:hAnsi="Garamond"/>
          <w:bCs/>
          <w:sz w:val="24"/>
          <w:szCs w:val="24"/>
        </w:rPr>
        <w:t xml:space="preserve"> tak, že </w:t>
      </w:r>
      <w:r w:rsidR="001574B6" w:rsidRPr="008543F3">
        <w:rPr>
          <w:rFonts w:ascii="Garamond" w:hAnsi="Garamond"/>
          <w:bCs/>
          <w:sz w:val="24"/>
          <w:szCs w:val="24"/>
        </w:rPr>
        <w:t xml:space="preserve">členským státům ukládá povinnost stanovit pravidla týkající se sankcí za porušení </w:t>
      </w:r>
      <w:r w:rsidR="00446855" w:rsidRPr="008543F3">
        <w:rPr>
          <w:rFonts w:ascii="Garamond" w:hAnsi="Garamond"/>
          <w:bCs/>
          <w:sz w:val="24"/>
          <w:szCs w:val="24"/>
        </w:rPr>
        <w:t xml:space="preserve">shora </w:t>
      </w:r>
      <w:r w:rsidR="005F4755" w:rsidRPr="008543F3">
        <w:rPr>
          <w:rFonts w:ascii="Garamond" w:hAnsi="Garamond"/>
          <w:bCs/>
          <w:sz w:val="24"/>
          <w:szCs w:val="24"/>
        </w:rPr>
        <w:t>uvedených ustanovení</w:t>
      </w:r>
      <w:r w:rsidR="00446855" w:rsidRPr="008543F3">
        <w:rPr>
          <w:rFonts w:ascii="Garamond" w:hAnsi="Garamond"/>
          <w:bCs/>
          <w:sz w:val="24"/>
          <w:szCs w:val="24"/>
        </w:rPr>
        <w:t xml:space="preserve"> nařízení Euro 7</w:t>
      </w:r>
      <w:r w:rsidR="005F4755" w:rsidRPr="008543F3">
        <w:rPr>
          <w:rFonts w:ascii="Garamond" w:hAnsi="Garamond"/>
          <w:bCs/>
          <w:sz w:val="24"/>
          <w:szCs w:val="24"/>
        </w:rPr>
        <w:t>.</w:t>
      </w:r>
      <w:r w:rsidR="00446855" w:rsidRPr="008543F3">
        <w:rPr>
          <w:rFonts w:ascii="Garamond" w:hAnsi="Garamond"/>
          <w:bCs/>
          <w:sz w:val="24"/>
          <w:szCs w:val="24"/>
        </w:rPr>
        <w:t xml:space="preserve"> </w:t>
      </w:r>
      <w:r w:rsidR="00F977A3" w:rsidRPr="008543F3">
        <w:rPr>
          <w:rFonts w:ascii="Garamond" w:hAnsi="Garamond"/>
          <w:sz w:val="24"/>
          <w:szCs w:val="24"/>
        </w:rPr>
        <w:t>Vnitrostátní právní úpravu je třeba na přímo použitelný předpis Evropské unie adaptovat, a to zejména stanovením skutkových podstat přestupků za porušení nařízení a odpovídajících správních trestů</w:t>
      </w:r>
      <w:r w:rsidR="009E4C69" w:rsidRPr="008543F3">
        <w:rPr>
          <w:rFonts w:ascii="Garamond" w:hAnsi="Garamond"/>
          <w:sz w:val="24"/>
          <w:szCs w:val="24"/>
        </w:rPr>
        <w:t>.</w:t>
      </w:r>
    </w:p>
    <w:p w14:paraId="6AAAD3A8" w14:textId="1C459DD8" w:rsidR="00A84CC2" w:rsidRPr="008543F3" w:rsidRDefault="00A84CC2" w:rsidP="00097625">
      <w:pPr>
        <w:spacing w:after="120"/>
        <w:jc w:val="both"/>
        <w:rPr>
          <w:rFonts w:ascii="Garamond" w:hAnsi="Garamond"/>
          <w:b/>
          <w:bCs/>
          <w:sz w:val="24"/>
          <w:szCs w:val="24"/>
        </w:rPr>
      </w:pPr>
      <w:r w:rsidRPr="008543F3">
        <w:rPr>
          <w:rFonts w:ascii="Garamond" w:hAnsi="Garamond"/>
          <w:b/>
          <w:bCs/>
          <w:sz w:val="24"/>
          <w:szCs w:val="24"/>
        </w:rPr>
        <w:t>A.1.8.</w:t>
      </w:r>
      <w:r w:rsidRPr="008543F3">
        <w:rPr>
          <w:rFonts w:ascii="Garamond" w:hAnsi="Garamond"/>
          <w:b/>
          <w:bCs/>
          <w:sz w:val="24"/>
          <w:szCs w:val="24"/>
        </w:rPr>
        <w:tab/>
      </w:r>
      <w:r w:rsidR="0085703C" w:rsidRPr="008543F3">
        <w:rPr>
          <w:rFonts w:ascii="Garamond" w:hAnsi="Garamond"/>
          <w:b/>
          <w:bCs/>
          <w:sz w:val="24"/>
          <w:szCs w:val="24"/>
        </w:rPr>
        <w:t>Vybrané d</w:t>
      </w:r>
      <w:r w:rsidRPr="008543F3">
        <w:rPr>
          <w:rFonts w:ascii="Garamond" w:hAnsi="Garamond"/>
          <w:b/>
          <w:bCs/>
          <w:sz w:val="24"/>
          <w:szCs w:val="24"/>
        </w:rPr>
        <w:t xml:space="preserve">alší aspekty schvalování technické způsobilosti vozidel </w:t>
      </w:r>
    </w:p>
    <w:p w14:paraId="67F23484" w14:textId="782135F0" w:rsidR="003F0CD1" w:rsidRPr="008543F3" w:rsidRDefault="00EB719F" w:rsidP="00097625">
      <w:pPr>
        <w:spacing w:after="120"/>
        <w:jc w:val="both"/>
        <w:rPr>
          <w:rFonts w:ascii="Garamond" w:hAnsi="Garamond"/>
          <w:sz w:val="24"/>
          <w:szCs w:val="24"/>
        </w:rPr>
      </w:pPr>
      <w:r w:rsidRPr="008543F3">
        <w:rPr>
          <w:rFonts w:ascii="Garamond" w:hAnsi="Garamond"/>
          <w:b/>
          <w:bCs/>
          <w:sz w:val="24"/>
          <w:szCs w:val="24"/>
        </w:rPr>
        <w:tab/>
      </w:r>
      <w:r w:rsidR="00DB6EFA" w:rsidRPr="008543F3">
        <w:rPr>
          <w:rFonts w:ascii="Garamond" w:hAnsi="Garamond"/>
          <w:sz w:val="24"/>
          <w:szCs w:val="24"/>
        </w:rPr>
        <w:t xml:space="preserve">Zákon o </w:t>
      </w:r>
      <w:r w:rsidR="00607FAA" w:rsidRPr="008543F3">
        <w:rPr>
          <w:rFonts w:ascii="Garamond" w:hAnsi="Garamond"/>
          <w:sz w:val="24"/>
          <w:szCs w:val="24"/>
        </w:rPr>
        <w:t xml:space="preserve">podmínkách </w:t>
      </w:r>
      <w:r w:rsidR="00DB6EFA" w:rsidRPr="008543F3">
        <w:rPr>
          <w:rFonts w:ascii="Garamond" w:hAnsi="Garamond"/>
          <w:sz w:val="24"/>
          <w:szCs w:val="24"/>
        </w:rPr>
        <w:t>provozu vozidel upravuje v</w:t>
      </w:r>
      <w:r w:rsidR="00A85451" w:rsidRPr="008543F3">
        <w:rPr>
          <w:rFonts w:ascii="Garamond" w:hAnsi="Garamond"/>
          <w:sz w:val="24"/>
          <w:szCs w:val="24"/>
        </w:rPr>
        <w:t> </w:t>
      </w:r>
      <w:r w:rsidR="000E168C" w:rsidRPr="008543F3">
        <w:rPr>
          <w:rFonts w:ascii="Garamond" w:hAnsi="Garamond"/>
          <w:sz w:val="24"/>
          <w:szCs w:val="24"/>
        </w:rPr>
        <w:t xml:space="preserve">§ </w:t>
      </w:r>
      <w:r w:rsidR="00A85451" w:rsidRPr="008543F3">
        <w:rPr>
          <w:rFonts w:ascii="Garamond" w:hAnsi="Garamond"/>
          <w:sz w:val="24"/>
          <w:szCs w:val="24"/>
        </w:rPr>
        <w:t>21</w:t>
      </w:r>
      <w:r w:rsidR="000E168C" w:rsidRPr="008543F3">
        <w:rPr>
          <w:rFonts w:ascii="Garamond" w:hAnsi="Garamond"/>
          <w:sz w:val="24"/>
          <w:szCs w:val="24"/>
        </w:rPr>
        <w:t xml:space="preserve"> </w:t>
      </w:r>
      <w:r w:rsidR="00A85451" w:rsidRPr="008543F3">
        <w:rPr>
          <w:rFonts w:ascii="Garamond" w:hAnsi="Garamond"/>
          <w:sz w:val="24"/>
          <w:szCs w:val="24"/>
        </w:rPr>
        <w:t>odst. 1</w:t>
      </w:r>
      <w:r w:rsidR="000E168C" w:rsidRPr="008543F3">
        <w:rPr>
          <w:rFonts w:ascii="Garamond" w:hAnsi="Garamond"/>
          <w:sz w:val="24"/>
          <w:szCs w:val="24"/>
        </w:rPr>
        <w:t xml:space="preserve"> </w:t>
      </w:r>
      <w:r w:rsidR="00A85451" w:rsidRPr="008543F3">
        <w:rPr>
          <w:rFonts w:ascii="Garamond" w:hAnsi="Garamond"/>
          <w:sz w:val="24"/>
          <w:szCs w:val="24"/>
        </w:rPr>
        <w:t>rozhodování Ministerstva dopravy o schválení typ</w:t>
      </w:r>
      <w:r w:rsidR="000E168C" w:rsidRPr="008543F3">
        <w:rPr>
          <w:rFonts w:ascii="Garamond" w:hAnsi="Garamond"/>
          <w:sz w:val="24"/>
          <w:szCs w:val="24"/>
        </w:rPr>
        <w:t>u</w:t>
      </w:r>
      <w:r w:rsidR="00A85451" w:rsidRPr="008543F3">
        <w:rPr>
          <w:rFonts w:ascii="Garamond" w:hAnsi="Garamond"/>
          <w:sz w:val="24"/>
          <w:szCs w:val="24"/>
        </w:rPr>
        <w:t xml:space="preserve"> vozidla, jeho systému, konstrukční části nebo samostatného technického celku</w:t>
      </w:r>
      <w:r w:rsidR="001B2F22" w:rsidRPr="008543F3">
        <w:rPr>
          <w:rFonts w:ascii="Garamond" w:hAnsi="Garamond"/>
          <w:sz w:val="24"/>
          <w:szCs w:val="24"/>
        </w:rPr>
        <w:t>, a to v případě tzv. vnitrostátního schvalování typu (tedy schvalování,</w:t>
      </w:r>
      <w:r w:rsidR="007316FB" w:rsidRPr="008543F3">
        <w:rPr>
          <w:rFonts w:ascii="Garamond" w:hAnsi="Garamond"/>
          <w:sz w:val="24"/>
          <w:szCs w:val="24"/>
        </w:rPr>
        <w:t xml:space="preserve"> které není automaticky uznáváno ve všech členských státech Evropské unie a </w:t>
      </w:r>
      <w:r w:rsidR="00210713" w:rsidRPr="008543F3">
        <w:rPr>
          <w:rFonts w:ascii="Garamond" w:hAnsi="Garamond"/>
          <w:sz w:val="24"/>
          <w:szCs w:val="24"/>
        </w:rPr>
        <w:t>plně nepodléhá požadavkům práva Evropské unie)</w:t>
      </w:r>
      <w:r w:rsidR="008F0697" w:rsidRPr="008543F3">
        <w:rPr>
          <w:rFonts w:ascii="Garamond" w:hAnsi="Garamond"/>
          <w:sz w:val="24"/>
          <w:szCs w:val="24"/>
        </w:rPr>
        <w:t>, kdy v případě schválení typu Ministerstvo dopravy vydává osvědčení</w:t>
      </w:r>
      <w:r w:rsidR="00210713" w:rsidRPr="008543F3">
        <w:rPr>
          <w:rFonts w:ascii="Garamond" w:hAnsi="Garamond"/>
          <w:sz w:val="24"/>
          <w:szCs w:val="24"/>
        </w:rPr>
        <w:t xml:space="preserve">. </w:t>
      </w:r>
      <w:r w:rsidR="00607FAA" w:rsidRPr="008543F3">
        <w:rPr>
          <w:rFonts w:ascii="Garamond" w:hAnsi="Garamond"/>
          <w:sz w:val="24"/>
          <w:szCs w:val="24"/>
        </w:rPr>
        <w:t xml:space="preserve">V § 31 odst. 2 </w:t>
      </w:r>
      <w:r w:rsidR="004A111B" w:rsidRPr="008543F3">
        <w:rPr>
          <w:rFonts w:ascii="Garamond" w:hAnsi="Garamond"/>
          <w:sz w:val="24"/>
          <w:szCs w:val="24"/>
        </w:rPr>
        <w:t xml:space="preserve">písm. b) </w:t>
      </w:r>
      <w:r w:rsidR="00607FAA" w:rsidRPr="008543F3">
        <w:rPr>
          <w:rFonts w:ascii="Garamond" w:hAnsi="Garamond"/>
          <w:sz w:val="24"/>
          <w:szCs w:val="24"/>
        </w:rPr>
        <w:t xml:space="preserve">zákona </w:t>
      </w:r>
      <w:r w:rsidR="00230EC8" w:rsidRPr="008543F3">
        <w:rPr>
          <w:rFonts w:ascii="Garamond" w:hAnsi="Garamond"/>
          <w:sz w:val="24"/>
          <w:szCs w:val="24"/>
        </w:rPr>
        <w:t xml:space="preserve">o podmínkách provozu vozidel </w:t>
      </w:r>
      <w:r w:rsidR="00C05C47" w:rsidRPr="008543F3">
        <w:rPr>
          <w:rFonts w:ascii="Garamond" w:hAnsi="Garamond"/>
          <w:sz w:val="24"/>
          <w:szCs w:val="24"/>
        </w:rPr>
        <w:t xml:space="preserve">je obsažena právní úprava rozhodování obecního úřadu obce s rozšířenou působností </w:t>
      </w:r>
      <w:r w:rsidR="004A111B" w:rsidRPr="008543F3">
        <w:rPr>
          <w:rFonts w:ascii="Garamond" w:hAnsi="Garamond"/>
          <w:sz w:val="24"/>
          <w:szCs w:val="24"/>
        </w:rPr>
        <w:t>o schválení jednotlivě vyrobeného vozidla</w:t>
      </w:r>
      <w:r w:rsidR="00972E37" w:rsidRPr="008543F3">
        <w:rPr>
          <w:rFonts w:ascii="Garamond" w:hAnsi="Garamond"/>
          <w:sz w:val="24"/>
          <w:szCs w:val="24"/>
        </w:rPr>
        <w:t>, a to v případě vnitrostátního schvalování (tedy schvalování, které není automaticky uznáváno ve všech členských státech Evropské unie a plně nepodléhá požadavkům práva Evropské unie), kdy v případě schválení typu úřad vydává osvědčení.</w:t>
      </w:r>
      <w:r w:rsidR="007428D6" w:rsidRPr="008543F3">
        <w:rPr>
          <w:rFonts w:ascii="Garamond" w:hAnsi="Garamond"/>
          <w:sz w:val="24"/>
          <w:szCs w:val="24"/>
        </w:rPr>
        <w:t xml:space="preserve"> Podle § </w:t>
      </w:r>
      <w:r w:rsidR="00041CF8" w:rsidRPr="008543F3">
        <w:rPr>
          <w:rFonts w:ascii="Garamond" w:hAnsi="Garamond"/>
          <w:sz w:val="24"/>
          <w:szCs w:val="24"/>
        </w:rPr>
        <w:t xml:space="preserve">35a zákona o podmínkách provozu vozidel může Ministerstvo dopravy </w:t>
      </w:r>
      <w:r w:rsidR="00F255CE" w:rsidRPr="008543F3">
        <w:rPr>
          <w:rFonts w:ascii="Garamond" w:hAnsi="Garamond"/>
          <w:sz w:val="24"/>
          <w:szCs w:val="24"/>
        </w:rPr>
        <w:t xml:space="preserve">za určitých podmínek </w:t>
      </w:r>
      <w:r w:rsidR="00041CF8" w:rsidRPr="008543F3">
        <w:rPr>
          <w:rFonts w:ascii="Garamond" w:hAnsi="Garamond"/>
          <w:sz w:val="24"/>
          <w:szCs w:val="24"/>
        </w:rPr>
        <w:t xml:space="preserve">povolit na žádost výjimku z technických požadavků, které musí dovezené vozidlo splňovat, </w:t>
      </w:r>
      <w:r w:rsidR="00F255CE" w:rsidRPr="008543F3">
        <w:rPr>
          <w:rFonts w:ascii="Garamond" w:hAnsi="Garamond"/>
          <w:sz w:val="24"/>
          <w:szCs w:val="24"/>
        </w:rPr>
        <w:t xml:space="preserve">přičemž následně </w:t>
      </w:r>
      <w:r w:rsidR="001D7D35" w:rsidRPr="008543F3">
        <w:rPr>
          <w:rFonts w:ascii="Garamond" w:hAnsi="Garamond"/>
          <w:sz w:val="24"/>
          <w:szCs w:val="24"/>
        </w:rPr>
        <w:t xml:space="preserve">je to obecní úřad obce s rozšířenou </w:t>
      </w:r>
      <w:r w:rsidR="001D7D35" w:rsidRPr="008543F3">
        <w:rPr>
          <w:rFonts w:ascii="Garamond" w:hAnsi="Garamond"/>
          <w:sz w:val="24"/>
          <w:szCs w:val="24"/>
        </w:rPr>
        <w:lastRenderedPageBreak/>
        <w:t xml:space="preserve">působností, jenž dle § </w:t>
      </w:r>
      <w:r w:rsidR="007C17B2" w:rsidRPr="008543F3">
        <w:rPr>
          <w:rFonts w:ascii="Garamond" w:hAnsi="Garamond"/>
          <w:sz w:val="24"/>
          <w:szCs w:val="24"/>
        </w:rPr>
        <w:t xml:space="preserve">35 odst. 1 písm. a) téhož zákona rozhoduje o schválení </w:t>
      </w:r>
      <w:r w:rsidR="001D7D35" w:rsidRPr="008543F3">
        <w:rPr>
          <w:rFonts w:ascii="Garamond" w:hAnsi="Garamond"/>
          <w:sz w:val="24"/>
          <w:szCs w:val="24"/>
        </w:rPr>
        <w:t>technick</w:t>
      </w:r>
      <w:r w:rsidR="007C17B2" w:rsidRPr="008543F3">
        <w:rPr>
          <w:rFonts w:ascii="Garamond" w:hAnsi="Garamond"/>
          <w:sz w:val="24"/>
          <w:szCs w:val="24"/>
        </w:rPr>
        <w:t>é</w:t>
      </w:r>
      <w:r w:rsidR="001D7D35" w:rsidRPr="008543F3">
        <w:rPr>
          <w:rFonts w:ascii="Garamond" w:hAnsi="Garamond"/>
          <w:sz w:val="24"/>
          <w:szCs w:val="24"/>
        </w:rPr>
        <w:t xml:space="preserve"> způsobilost</w:t>
      </w:r>
      <w:r w:rsidR="007C17B2" w:rsidRPr="008543F3">
        <w:rPr>
          <w:rFonts w:ascii="Garamond" w:hAnsi="Garamond"/>
          <w:sz w:val="24"/>
          <w:szCs w:val="24"/>
        </w:rPr>
        <w:t>i</w:t>
      </w:r>
      <w:r w:rsidR="001D7D35" w:rsidRPr="008543F3">
        <w:rPr>
          <w:rFonts w:ascii="Garamond" w:hAnsi="Garamond"/>
          <w:sz w:val="24"/>
          <w:szCs w:val="24"/>
        </w:rPr>
        <w:t xml:space="preserve"> dovezeného vozidla</w:t>
      </w:r>
      <w:r w:rsidR="007C17B2" w:rsidRPr="008543F3">
        <w:rPr>
          <w:rFonts w:ascii="Garamond" w:hAnsi="Garamond"/>
          <w:sz w:val="24"/>
          <w:szCs w:val="24"/>
        </w:rPr>
        <w:t>.</w:t>
      </w:r>
    </w:p>
    <w:p w14:paraId="1CF39C00" w14:textId="54C77CC3" w:rsidR="00C83FED" w:rsidRPr="008543F3" w:rsidRDefault="00C83FED" w:rsidP="00097625">
      <w:pPr>
        <w:spacing w:after="120"/>
        <w:jc w:val="both"/>
        <w:rPr>
          <w:rFonts w:ascii="Garamond" w:hAnsi="Garamond"/>
          <w:sz w:val="24"/>
          <w:szCs w:val="24"/>
        </w:rPr>
      </w:pPr>
      <w:r w:rsidRPr="008543F3">
        <w:rPr>
          <w:rFonts w:ascii="Garamond" w:hAnsi="Garamond"/>
          <w:sz w:val="24"/>
          <w:szCs w:val="24"/>
        </w:rPr>
        <w:tab/>
        <w:t xml:space="preserve">Stávající právní úprava v žádném z výše uvedených případů </w:t>
      </w:r>
      <w:r w:rsidR="009D3411" w:rsidRPr="008543F3">
        <w:rPr>
          <w:rFonts w:ascii="Garamond" w:hAnsi="Garamond"/>
          <w:sz w:val="24"/>
          <w:szCs w:val="24"/>
        </w:rPr>
        <w:t xml:space="preserve">výslovně </w:t>
      </w:r>
      <w:r w:rsidRPr="008543F3">
        <w:rPr>
          <w:rFonts w:ascii="Garamond" w:hAnsi="Garamond"/>
          <w:sz w:val="24"/>
          <w:szCs w:val="24"/>
        </w:rPr>
        <w:t xml:space="preserve">nepočítá s tím, že by bylo schválení technické způsobilosti vozidla </w:t>
      </w:r>
      <w:r w:rsidR="00C722B2" w:rsidRPr="008543F3">
        <w:rPr>
          <w:rFonts w:ascii="Garamond" w:hAnsi="Garamond"/>
          <w:sz w:val="24"/>
          <w:szCs w:val="24"/>
        </w:rPr>
        <w:t xml:space="preserve">doprovázeno podmínkami pro provoz takovéhoto </w:t>
      </w:r>
      <w:r w:rsidR="009D3411" w:rsidRPr="008543F3">
        <w:rPr>
          <w:rFonts w:ascii="Garamond" w:hAnsi="Garamond"/>
          <w:sz w:val="24"/>
          <w:szCs w:val="24"/>
        </w:rPr>
        <w:t>vozidla. Nicméně v aplikační praxi takovéto podmínky někdy stanovovány jsou, přičemž je to také nezbytné</w:t>
      </w:r>
      <w:r w:rsidR="00FF4B7C" w:rsidRPr="008543F3">
        <w:rPr>
          <w:rFonts w:ascii="Garamond" w:hAnsi="Garamond"/>
          <w:sz w:val="24"/>
          <w:szCs w:val="24"/>
        </w:rPr>
        <w:t xml:space="preserve"> z důvodu bezpečnosti silničního provozu nebo ochrany života nebo zdraví člověka anebo životního prostředí. </w:t>
      </w:r>
      <w:r w:rsidR="009C48AA" w:rsidRPr="008543F3">
        <w:rPr>
          <w:rFonts w:ascii="Garamond" w:hAnsi="Garamond"/>
          <w:sz w:val="24"/>
          <w:szCs w:val="24"/>
        </w:rPr>
        <w:t xml:space="preserve">Může </w:t>
      </w:r>
      <w:r w:rsidR="0099708C" w:rsidRPr="008543F3">
        <w:rPr>
          <w:rFonts w:ascii="Garamond" w:hAnsi="Garamond"/>
          <w:sz w:val="24"/>
          <w:szCs w:val="24"/>
        </w:rPr>
        <w:t xml:space="preserve">jít například o podmínku </w:t>
      </w:r>
      <w:r w:rsidR="002A7EC6" w:rsidRPr="008543F3">
        <w:rPr>
          <w:rFonts w:ascii="Garamond" w:hAnsi="Garamond"/>
          <w:sz w:val="24"/>
          <w:szCs w:val="24"/>
        </w:rPr>
        <w:t xml:space="preserve">omezující provoz za snížené viditelnosti, </w:t>
      </w:r>
      <w:r w:rsidR="00D67EED" w:rsidRPr="008543F3">
        <w:rPr>
          <w:rFonts w:ascii="Garamond" w:hAnsi="Garamond"/>
          <w:sz w:val="24"/>
          <w:szCs w:val="24"/>
        </w:rPr>
        <w:t>požadavek na použití rampy se světelnými zařízeními nebo štíty s reflexními foliemi u vybraných pracovních strojů nebo o</w:t>
      </w:r>
      <w:r w:rsidR="002A7EC6" w:rsidRPr="008543F3">
        <w:rPr>
          <w:rFonts w:ascii="Garamond" w:hAnsi="Garamond"/>
          <w:sz w:val="24"/>
          <w:szCs w:val="24"/>
        </w:rPr>
        <w:t xml:space="preserve"> </w:t>
      </w:r>
      <w:r w:rsidR="0047720B" w:rsidRPr="008543F3">
        <w:rPr>
          <w:rFonts w:ascii="Garamond" w:hAnsi="Garamond"/>
          <w:sz w:val="24"/>
          <w:szCs w:val="24"/>
        </w:rPr>
        <w:t>vyhrazení</w:t>
      </w:r>
      <w:r w:rsidR="0099708C" w:rsidRPr="008543F3">
        <w:rPr>
          <w:rFonts w:ascii="Garamond" w:hAnsi="Garamond"/>
          <w:sz w:val="24"/>
          <w:szCs w:val="24"/>
        </w:rPr>
        <w:t xml:space="preserve"> užívání vozidla výlučně </w:t>
      </w:r>
      <w:r w:rsidR="0047720B" w:rsidRPr="008543F3">
        <w:rPr>
          <w:rFonts w:ascii="Garamond" w:hAnsi="Garamond"/>
          <w:sz w:val="24"/>
          <w:szCs w:val="24"/>
        </w:rPr>
        <w:t xml:space="preserve">pro </w:t>
      </w:r>
      <w:r w:rsidR="0099708C" w:rsidRPr="008543F3">
        <w:rPr>
          <w:rFonts w:ascii="Garamond" w:hAnsi="Garamond"/>
          <w:sz w:val="24"/>
          <w:szCs w:val="24"/>
        </w:rPr>
        <w:t>Polici</w:t>
      </w:r>
      <w:r w:rsidR="0047720B" w:rsidRPr="008543F3">
        <w:rPr>
          <w:rFonts w:ascii="Garamond" w:hAnsi="Garamond"/>
          <w:sz w:val="24"/>
          <w:szCs w:val="24"/>
        </w:rPr>
        <w:t>i</w:t>
      </w:r>
      <w:r w:rsidR="0099708C" w:rsidRPr="008543F3">
        <w:rPr>
          <w:rFonts w:ascii="Garamond" w:hAnsi="Garamond"/>
          <w:sz w:val="24"/>
          <w:szCs w:val="24"/>
        </w:rPr>
        <w:t xml:space="preserve"> České republiky</w:t>
      </w:r>
      <w:r w:rsidR="0047720B" w:rsidRPr="008543F3">
        <w:rPr>
          <w:rFonts w:ascii="Garamond" w:hAnsi="Garamond"/>
          <w:sz w:val="24"/>
          <w:szCs w:val="24"/>
        </w:rPr>
        <w:t>. Právní úprav</w:t>
      </w:r>
      <w:r w:rsidR="007E3ECF" w:rsidRPr="008543F3">
        <w:rPr>
          <w:rFonts w:ascii="Garamond" w:hAnsi="Garamond"/>
          <w:sz w:val="24"/>
          <w:szCs w:val="24"/>
        </w:rPr>
        <w:t>a</w:t>
      </w:r>
      <w:r w:rsidR="0047720B" w:rsidRPr="008543F3">
        <w:rPr>
          <w:rFonts w:ascii="Garamond" w:hAnsi="Garamond"/>
          <w:sz w:val="24"/>
          <w:szCs w:val="24"/>
        </w:rPr>
        <w:t xml:space="preserve"> by proto měla být doplněna. </w:t>
      </w:r>
    </w:p>
    <w:p w14:paraId="39DE333A" w14:textId="0BA12AA7" w:rsidR="003E08C9" w:rsidRPr="008543F3" w:rsidRDefault="00927838" w:rsidP="00097625">
      <w:pPr>
        <w:spacing w:after="120"/>
        <w:jc w:val="both"/>
        <w:rPr>
          <w:rFonts w:ascii="Garamond" w:hAnsi="Garamond"/>
          <w:sz w:val="24"/>
          <w:szCs w:val="24"/>
        </w:rPr>
      </w:pPr>
      <w:r w:rsidRPr="008543F3">
        <w:rPr>
          <w:rFonts w:ascii="Garamond" w:hAnsi="Garamond"/>
          <w:sz w:val="24"/>
          <w:szCs w:val="24"/>
        </w:rPr>
        <w:tab/>
        <w:t xml:space="preserve">Podle </w:t>
      </w:r>
      <w:r w:rsidR="003F5978" w:rsidRPr="008543F3">
        <w:rPr>
          <w:rFonts w:ascii="Garamond" w:hAnsi="Garamond"/>
          <w:sz w:val="24"/>
          <w:szCs w:val="24"/>
        </w:rPr>
        <w:t xml:space="preserve">již zmiňovaného </w:t>
      </w:r>
      <w:r w:rsidRPr="008543F3">
        <w:rPr>
          <w:rFonts w:ascii="Garamond" w:hAnsi="Garamond"/>
          <w:sz w:val="24"/>
          <w:szCs w:val="24"/>
        </w:rPr>
        <w:t xml:space="preserve">§ </w:t>
      </w:r>
      <w:r w:rsidR="003F5978" w:rsidRPr="008543F3">
        <w:rPr>
          <w:rFonts w:ascii="Garamond" w:hAnsi="Garamond"/>
          <w:sz w:val="24"/>
          <w:szCs w:val="24"/>
        </w:rPr>
        <w:t xml:space="preserve">35 odst. 1 </w:t>
      </w:r>
      <w:r w:rsidR="00BA0879" w:rsidRPr="008543F3">
        <w:rPr>
          <w:rFonts w:ascii="Garamond" w:hAnsi="Garamond"/>
          <w:sz w:val="24"/>
          <w:szCs w:val="24"/>
        </w:rPr>
        <w:t>zákona o podmínkách provozu vozidel schválí obecní úřad obce s rozšířenou působností technickou způsobilost dovezeného vozidla</w:t>
      </w:r>
      <w:r w:rsidR="00014C8C" w:rsidRPr="008543F3">
        <w:rPr>
          <w:rFonts w:ascii="Garamond" w:hAnsi="Garamond"/>
          <w:sz w:val="24"/>
          <w:szCs w:val="24"/>
        </w:rPr>
        <w:t xml:space="preserve"> za podmínky, že vozidlo splňuje podle protokolu vydaného zkušební stanicí technické požadavky, které byly použitelné pro danou kategorii vozidla v České republice v době prvního schválení technické způsobilosti vozidla. </w:t>
      </w:r>
      <w:r w:rsidR="00FC1BD7" w:rsidRPr="008543F3">
        <w:rPr>
          <w:rFonts w:ascii="Garamond" w:hAnsi="Garamond"/>
          <w:sz w:val="24"/>
          <w:szCs w:val="24"/>
        </w:rPr>
        <w:t xml:space="preserve">I v případě, že </w:t>
      </w:r>
      <w:r w:rsidR="00772717" w:rsidRPr="008543F3">
        <w:rPr>
          <w:rFonts w:ascii="Garamond" w:hAnsi="Garamond"/>
          <w:sz w:val="24"/>
          <w:szCs w:val="24"/>
        </w:rPr>
        <w:t xml:space="preserve">dovezené </w:t>
      </w:r>
      <w:r w:rsidR="00FC1BD7" w:rsidRPr="008543F3">
        <w:rPr>
          <w:rFonts w:ascii="Garamond" w:hAnsi="Garamond"/>
          <w:sz w:val="24"/>
          <w:szCs w:val="24"/>
        </w:rPr>
        <w:t>vozidl</w:t>
      </w:r>
      <w:r w:rsidR="00772717" w:rsidRPr="008543F3">
        <w:rPr>
          <w:rFonts w:ascii="Garamond" w:hAnsi="Garamond"/>
          <w:sz w:val="24"/>
          <w:szCs w:val="24"/>
        </w:rPr>
        <w:t>o</w:t>
      </w:r>
      <w:r w:rsidR="00FC1BD7" w:rsidRPr="008543F3">
        <w:rPr>
          <w:rFonts w:ascii="Garamond" w:hAnsi="Garamond"/>
          <w:sz w:val="24"/>
          <w:szCs w:val="24"/>
        </w:rPr>
        <w:t xml:space="preserve"> </w:t>
      </w:r>
      <w:r w:rsidR="00772717" w:rsidRPr="008543F3">
        <w:rPr>
          <w:rFonts w:ascii="Garamond" w:hAnsi="Garamond"/>
          <w:sz w:val="24"/>
          <w:szCs w:val="24"/>
        </w:rPr>
        <w:t xml:space="preserve">nesplňuje veškeré použitelné technické požadavky, lze schválit jeho technickou způsobilost, pakliže </w:t>
      </w:r>
      <w:r w:rsidR="005231DD" w:rsidRPr="008543F3">
        <w:rPr>
          <w:rFonts w:ascii="Garamond" w:hAnsi="Garamond"/>
          <w:sz w:val="24"/>
          <w:szCs w:val="24"/>
        </w:rPr>
        <w:t>mu Ministerstvo dopravy</w:t>
      </w:r>
      <w:r w:rsidR="00772717" w:rsidRPr="008543F3">
        <w:rPr>
          <w:rFonts w:ascii="Garamond" w:hAnsi="Garamond"/>
          <w:sz w:val="24"/>
          <w:szCs w:val="24"/>
        </w:rPr>
        <w:t xml:space="preserve"> </w:t>
      </w:r>
      <w:r w:rsidR="000B38FB" w:rsidRPr="008543F3">
        <w:rPr>
          <w:rFonts w:ascii="Garamond" w:hAnsi="Garamond"/>
          <w:sz w:val="24"/>
          <w:szCs w:val="24"/>
        </w:rPr>
        <w:t xml:space="preserve">za určitých podmínek </w:t>
      </w:r>
      <w:r w:rsidR="005231DD" w:rsidRPr="008543F3">
        <w:rPr>
          <w:rFonts w:ascii="Garamond" w:hAnsi="Garamond"/>
          <w:sz w:val="24"/>
          <w:szCs w:val="24"/>
        </w:rPr>
        <w:t xml:space="preserve">povolí výjimku z technických požadavků, </w:t>
      </w:r>
      <w:r w:rsidR="003E08C9" w:rsidRPr="008543F3">
        <w:rPr>
          <w:rFonts w:ascii="Garamond" w:hAnsi="Garamond"/>
          <w:sz w:val="24"/>
          <w:szCs w:val="24"/>
        </w:rPr>
        <w:t xml:space="preserve">přičemž plnění </w:t>
      </w:r>
      <w:r w:rsidR="00E422B8" w:rsidRPr="008543F3">
        <w:rPr>
          <w:rFonts w:ascii="Garamond" w:hAnsi="Garamond"/>
          <w:sz w:val="24"/>
          <w:szCs w:val="24"/>
        </w:rPr>
        <w:t>technických</w:t>
      </w:r>
      <w:r w:rsidR="003E08C9" w:rsidRPr="008543F3">
        <w:rPr>
          <w:rFonts w:ascii="Garamond" w:hAnsi="Garamond"/>
          <w:sz w:val="24"/>
          <w:szCs w:val="24"/>
        </w:rPr>
        <w:t xml:space="preserve"> </w:t>
      </w:r>
      <w:r w:rsidR="00E422B8" w:rsidRPr="008543F3">
        <w:rPr>
          <w:rFonts w:ascii="Garamond" w:hAnsi="Garamond"/>
          <w:sz w:val="24"/>
          <w:szCs w:val="24"/>
        </w:rPr>
        <w:t>požadavků</w:t>
      </w:r>
      <w:r w:rsidR="005231DD" w:rsidRPr="008543F3">
        <w:rPr>
          <w:rFonts w:ascii="Garamond" w:hAnsi="Garamond"/>
          <w:sz w:val="24"/>
          <w:szCs w:val="24"/>
        </w:rPr>
        <w:t xml:space="preserve"> ve skutečnosti </w:t>
      </w:r>
      <w:r w:rsidR="000B38FB" w:rsidRPr="008543F3">
        <w:rPr>
          <w:rFonts w:ascii="Garamond" w:hAnsi="Garamond"/>
          <w:sz w:val="24"/>
          <w:szCs w:val="24"/>
        </w:rPr>
        <w:t>rovněž posuzují zkušební stanice</w:t>
      </w:r>
      <w:r w:rsidR="003E08C9" w:rsidRPr="008543F3">
        <w:rPr>
          <w:rFonts w:ascii="Garamond" w:hAnsi="Garamond"/>
          <w:sz w:val="24"/>
          <w:szCs w:val="24"/>
        </w:rPr>
        <w:t xml:space="preserve"> (aniž by to </w:t>
      </w:r>
      <w:r w:rsidR="00983ED5" w:rsidRPr="008543F3">
        <w:rPr>
          <w:rFonts w:ascii="Garamond" w:hAnsi="Garamond"/>
          <w:sz w:val="24"/>
          <w:szCs w:val="24"/>
        </w:rPr>
        <w:t>stávající právní úprava výslovně stanovila)</w:t>
      </w:r>
      <w:r w:rsidR="000B38FB" w:rsidRPr="008543F3">
        <w:rPr>
          <w:rFonts w:ascii="Garamond" w:hAnsi="Garamond"/>
          <w:sz w:val="24"/>
          <w:szCs w:val="24"/>
        </w:rPr>
        <w:t>.</w:t>
      </w:r>
      <w:r w:rsidR="005231DD" w:rsidRPr="008543F3">
        <w:rPr>
          <w:rFonts w:ascii="Garamond" w:hAnsi="Garamond"/>
          <w:sz w:val="24"/>
          <w:szCs w:val="24"/>
        </w:rPr>
        <w:t xml:space="preserve"> </w:t>
      </w:r>
    </w:p>
    <w:p w14:paraId="037C6D90" w14:textId="47088E48" w:rsidR="002D4C63" w:rsidRPr="008543F3" w:rsidRDefault="00DA1820" w:rsidP="00097625">
      <w:pPr>
        <w:spacing w:after="120"/>
        <w:ind w:firstLine="708"/>
        <w:jc w:val="both"/>
        <w:rPr>
          <w:rFonts w:ascii="Garamond" w:hAnsi="Garamond"/>
          <w:sz w:val="24"/>
          <w:szCs w:val="24"/>
        </w:rPr>
      </w:pPr>
      <w:r w:rsidRPr="008543F3">
        <w:rPr>
          <w:rFonts w:ascii="Garamond" w:hAnsi="Garamond"/>
          <w:sz w:val="24"/>
          <w:szCs w:val="24"/>
        </w:rPr>
        <w:t xml:space="preserve">Zkušenosti z aplikační praxe však ukazují, že </w:t>
      </w:r>
      <w:r w:rsidR="00CF7D67" w:rsidRPr="008543F3">
        <w:rPr>
          <w:rFonts w:ascii="Garamond" w:hAnsi="Garamond"/>
          <w:sz w:val="24"/>
          <w:szCs w:val="24"/>
        </w:rPr>
        <w:t xml:space="preserve">zkušební stanice jsou toliko omezeně technicky, odborně a personálně způsobilé </w:t>
      </w:r>
      <w:r w:rsidR="003F6CE3" w:rsidRPr="008543F3">
        <w:rPr>
          <w:rFonts w:ascii="Garamond" w:hAnsi="Garamond"/>
          <w:sz w:val="24"/>
          <w:szCs w:val="24"/>
        </w:rPr>
        <w:t>posuzovat</w:t>
      </w:r>
      <w:r w:rsidR="00983ED5" w:rsidRPr="008543F3">
        <w:rPr>
          <w:rFonts w:ascii="Garamond" w:hAnsi="Garamond"/>
          <w:sz w:val="24"/>
          <w:szCs w:val="24"/>
        </w:rPr>
        <w:t xml:space="preserve"> plnění technických požadavků zejména u</w:t>
      </w:r>
      <w:r w:rsidR="00416730">
        <w:rPr>
          <w:rFonts w:ascii="Garamond" w:hAnsi="Garamond"/>
          <w:sz w:val="24"/>
          <w:szCs w:val="24"/>
        </w:rPr>
        <w:t> </w:t>
      </w:r>
      <w:r w:rsidR="00983ED5" w:rsidRPr="008543F3">
        <w:rPr>
          <w:rFonts w:ascii="Garamond" w:hAnsi="Garamond"/>
          <w:sz w:val="24"/>
          <w:szCs w:val="24"/>
        </w:rPr>
        <w:t>nových vozidel</w:t>
      </w:r>
      <w:r w:rsidR="008F791A" w:rsidRPr="008543F3">
        <w:rPr>
          <w:rFonts w:ascii="Garamond" w:hAnsi="Garamond"/>
          <w:sz w:val="24"/>
          <w:szCs w:val="24"/>
        </w:rPr>
        <w:t xml:space="preserve"> disponujících inovativními technologiemi, včetně</w:t>
      </w:r>
      <w:r w:rsidR="007017B3" w:rsidRPr="008543F3">
        <w:rPr>
          <w:rFonts w:ascii="Garamond" w:hAnsi="Garamond"/>
          <w:sz w:val="24"/>
          <w:szCs w:val="24"/>
        </w:rPr>
        <w:t xml:space="preserve"> různých forem asistenčních systémů,</w:t>
      </w:r>
      <w:r w:rsidR="00F873CC" w:rsidRPr="008543F3">
        <w:rPr>
          <w:rFonts w:ascii="Garamond" w:hAnsi="Garamond"/>
          <w:sz w:val="24"/>
          <w:szCs w:val="24"/>
        </w:rPr>
        <w:t xml:space="preserve"> </w:t>
      </w:r>
      <w:r w:rsidR="00D958BE" w:rsidRPr="008543F3">
        <w:rPr>
          <w:rFonts w:ascii="Garamond" w:hAnsi="Garamond"/>
          <w:sz w:val="24"/>
          <w:szCs w:val="24"/>
        </w:rPr>
        <w:t>která byla schválena v zemích mimo Evropskou unii, typicky ve Spojených státech amerických nebo v Čínské lidové republice</w:t>
      </w:r>
      <w:r w:rsidR="004A4458" w:rsidRPr="008543F3">
        <w:rPr>
          <w:rFonts w:ascii="Garamond" w:hAnsi="Garamond"/>
          <w:sz w:val="24"/>
          <w:szCs w:val="24"/>
        </w:rPr>
        <w:t>.</w:t>
      </w:r>
      <w:r w:rsidR="007017B3" w:rsidRPr="008543F3">
        <w:rPr>
          <w:rFonts w:ascii="Garamond" w:hAnsi="Garamond"/>
          <w:sz w:val="24"/>
          <w:szCs w:val="24"/>
        </w:rPr>
        <w:t xml:space="preserve"> </w:t>
      </w:r>
      <w:r w:rsidR="004A4458" w:rsidRPr="008543F3">
        <w:rPr>
          <w:rFonts w:ascii="Garamond" w:hAnsi="Garamond"/>
          <w:sz w:val="24"/>
          <w:szCs w:val="24"/>
        </w:rPr>
        <w:t xml:space="preserve">Z důvodu zvýšené ochrany účastníků provozu na pozemních komunikacích, včetně chodců a jiných zranitelných </w:t>
      </w:r>
      <w:r w:rsidR="00E5408B" w:rsidRPr="008543F3">
        <w:rPr>
          <w:rFonts w:ascii="Garamond" w:hAnsi="Garamond"/>
          <w:sz w:val="24"/>
          <w:szCs w:val="24"/>
        </w:rPr>
        <w:t xml:space="preserve">účastníků, je proto žádoucí přistoupit k dílčí úpravě stávající právní úpravy. </w:t>
      </w:r>
    </w:p>
    <w:p w14:paraId="2852EDC4" w14:textId="5F4000A4" w:rsidR="00803D07" w:rsidRPr="008543F3" w:rsidRDefault="00F42118" w:rsidP="00097625">
      <w:pPr>
        <w:spacing w:after="120"/>
        <w:ind w:firstLine="708"/>
        <w:jc w:val="both"/>
        <w:rPr>
          <w:rFonts w:ascii="Garamond" w:hAnsi="Garamond"/>
          <w:sz w:val="24"/>
          <w:szCs w:val="24"/>
        </w:rPr>
      </w:pPr>
      <w:r w:rsidRPr="008543F3">
        <w:rPr>
          <w:rFonts w:ascii="Garamond" w:hAnsi="Garamond"/>
          <w:sz w:val="24"/>
          <w:szCs w:val="24"/>
        </w:rPr>
        <w:t>Pokud jde obecně o činnost zkušebních stanic</w:t>
      </w:r>
      <w:r w:rsidR="00BB5EE2" w:rsidRPr="008543F3">
        <w:rPr>
          <w:rFonts w:ascii="Garamond" w:hAnsi="Garamond"/>
          <w:sz w:val="24"/>
          <w:szCs w:val="24"/>
        </w:rPr>
        <w:t>, lze uvést, že podle § 2 odst. 14 zákona o</w:t>
      </w:r>
      <w:r w:rsidR="00416730">
        <w:rPr>
          <w:rFonts w:ascii="Garamond" w:hAnsi="Garamond"/>
          <w:sz w:val="24"/>
          <w:szCs w:val="24"/>
        </w:rPr>
        <w:t> </w:t>
      </w:r>
      <w:r w:rsidR="00BB5EE2" w:rsidRPr="008543F3">
        <w:rPr>
          <w:rFonts w:ascii="Garamond" w:hAnsi="Garamond"/>
          <w:sz w:val="24"/>
          <w:szCs w:val="24"/>
        </w:rPr>
        <w:t>podmínkách provozu vozidel</w:t>
      </w:r>
      <w:r w:rsidRPr="008543F3">
        <w:rPr>
          <w:rFonts w:ascii="Garamond" w:hAnsi="Garamond"/>
          <w:sz w:val="24"/>
          <w:szCs w:val="24"/>
        </w:rPr>
        <w:t xml:space="preserve"> </w:t>
      </w:r>
      <w:r w:rsidR="00EC460F" w:rsidRPr="008543F3">
        <w:rPr>
          <w:rFonts w:ascii="Garamond" w:hAnsi="Garamond"/>
          <w:sz w:val="24"/>
          <w:szCs w:val="24"/>
        </w:rPr>
        <w:t xml:space="preserve">je zkušební stanicí stanice </w:t>
      </w:r>
      <w:r w:rsidR="0018394E" w:rsidRPr="008543F3">
        <w:rPr>
          <w:rFonts w:ascii="Garamond" w:hAnsi="Garamond"/>
          <w:sz w:val="24"/>
          <w:szCs w:val="24"/>
        </w:rPr>
        <w:t xml:space="preserve">technické kontroly pověřená Ministerstvem dopravy k provádění technické kontroly vozidel před schválením jejich technické způsobilosti k provozu na pozemních komunikacích. Obdobnou činnost přitom dle stávající právní úpravy vykonávají rovněž technické zkušebny. </w:t>
      </w:r>
      <w:r w:rsidR="00DD52A5" w:rsidRPr="008543F3">
        <w:rPr>
          <w:rFonts w:ascii="Garamond" w:hAnsi="Garamond"/>
          <w:sz w:val="24"/>
          <w:szCs w:val="24"/>
        </w:rPr>
        <w:t xml:space="preserve">Ustanovení </w:t>
      </w:r>
      <w:r w:rsidR="0003242F" w:rsidRPr="008543F3">
        <w:rPr>
          <w:rFonts w:ascii="Garamond" w:hAnsi="Garamond"/>
          <w:sz w:val="24"/>
          <w:szCs w:val="24"/>
        </w:rPr>
        <w:t xml:space="preserve">§ 77 odst. 1 </w:t>
      </w:r>
      <w:r w:rsidR="00DD52A5" w:rsidRPr="008543F3">
        <w:rPr>
          <w:rFonts w:ascii="Garamond" w:hAnsi="Garamond"/>
          <w:sz w:val="24"/>
          <w:szCs w:val="24"/>
        </w:rPr>
        <w:t xml:space="preserve">zákona o podmínkách provozu vozidel </w:t>
      </w:r>
      <w:r w:rsidR="0003242F" w:rsidRPr="008543F3">
        <w:rPr>
          <w:rFonts w:ascii="Garamond" w:hAnsi="Garamond"/>
          <w:sz w:val="24"/>
          <w:szCs w:val="24"/>
        </w:rPr>
        <w:t>pak uvádí, že Ministerstvo dopravy</w:t>
      </w:r>
      <w:r w:rsidR="009F34CB" w:rsidRPr="008543F3">
        <w:rPr>
          <w:rFonts w:ascii="Garamond" w:hAnsi="Garamond"/>
          <w:sz w:val="24"/>
          <w:szCs w:val="24"/>
        </w:rPr>
        <w:t xml:space="preserve"> vydá oprávnění stanici </w:t>
      </w:r>
      <w:r w:rsidR="008B1E47" w:rsidRPr="008543F3">
        <w:rPr>
          <w:rFonts w:ascii="Garamond" w:hAnsi="Garamond"/>
          <w:sz w:val="24"/>
          <w:szCs w:val="24"/>
        </w:rPr>
        <w:t>technické kontroly k</w:t>
      </w:r>
      <w:r w:rsidR="0003242F" w:rsidRPr="008543F3">
        <w:rPr>
          <w:rFonts w:ascii="Garamond" w:hAnsi="Garamond"/>
          <w:sz w:val="24"/>
          <w:szCs w:val="24"/>
        </w:rPr>
        <w:t xml:space="preserve"> </w:t>
      </w:r>
      <w:r w:rsidR="008B1E47" w:rsidRPr="008543F3">
        <w:rPr>
          <w:rFonts w:ascii="Garamond" w:hAnsi="Garamond"/>
          <w:sz w:val="24"/>
          <w:szCs w:val="24"/>
        </w:rPr>
        <w:t>provádění technické kontroly vozidel před schválením jejich technické způsobilosti k provozu na pozemních komunikacích, pokud splňuje zákonem stanovené požadavky. Ustanovení § 77 odst. 5</w:t>
      </w:r>
      <w:r w:rsidR="00416730">
        <w:rPr>
          <w:rFonts w:ascii="Garamond" w:hAnsi="Garamond"/>
          <w:sz w:val="24"/>
          <w:szCs w:val="24"/>
        </w:rPr>
        <w:t> </w:t>
      </w:r>
      <w:r w:rsidR="008B1E47" w:rsidRPr="008543F3">
        <w:rPr>
          <w:rFonts w:ascii="Garamond" w:hAnsi="Garamond"/>
          <w:sz w:val="24"/>
          <w:szCs w:val="24"/>
        </w:rPr>
        <w:t>téhož zákon</w:t>
      </w:r>
      <w:r w:rsidR="00803D07" w:rsidRPr="008543F3">
        <w:rPr>
          <w:rFonts w:ascii="Garamond" w:hAnsi="Garamond"/>
          <w:sz w:val="24"/>
          <w:szCs w:val="24"/>
        </w:rPr>
        <w:t>a</w:t>
      </w:r>
      <w:r w:rsidR="008B1E47" w:rsidRPr="008543F3">
        <w:rPr>
          <w:rFonts w:ascii="Garamond" w:hAnsi="Garamond"/>
          <w:sz w:val="24"/>
          <w:szCs w:val="24"/>
        </w:rPr>
        <w:t xml:space="preserve"> </w:t>
      </w:r>
      <w:r w:rsidR="00803D07" w:rsidRPr="008543F3">
        <w:rPr>
          <w:rFonts w:ascii="Garamond" w:hAnsi="Garamond"/>
          <w:sz w:val="24"/>
          <w:szCs w:val="24"/>
        </w:rPr>
        <w:t>pak stanoví, že Ministerstvo dopravy rozhodne o vydání osvědčení k provádění technických kontrol vozidel před schválením jejich technické způsobilosti k provozu na pozemních komunikacích</w:t>
      </w:r>
      <w:r w:rsidR="009D19D4" w:rsidRPr="008543F3">
        <w:rPr>
          <w:rFonts w:ascii="Garamond" w:hAnsi="Garamond"/>
          <w:sz w:val="24"/>
          <w:szCs w:val="24"/>
        </w:rPr>
        <w:t xml:space="preserve"> kontrolnímu technikovi stanice technické kontroly</w:t>
      </w:r>
      <w:r w:rsidR="00DB26C2" w:rsidRPr="008543F3">
        <w:rPr>
          <w:rFonts w:ascii="Garamond" w:hAnsi="Garamond"/>
          <w:sz w:val="24"/>
          <w:szCs w:val="24"/>
        </w:rPr>
        <w:t>, pokud splňuje zákonem stanovené požadavky.</w:t>
      </w:r>
    </w:p>
    <w:p w14:paraId="10C56EF7" w14:textId="3847AC13" w:rsidR="00F42118" w:rsidRPr="008543F3" w:rsidRDefault="0018394E" w:rsidP="00097625">
      <w:pPr>
        <w:spacing w:after="120"/>
        <w:ind w:firstLine="708"/>
        <w:jc w:val="both"/>
        <w:rPr>
          <w:rFonts w:ascii="Garamond" w:hAnsi="Garamond"/>
          <w:sz w:val="24"/>
          <w:szCs w:val="24"/>
        </w:rPr>
      </w:pPr>
      <w:r w:rsidRPr="008543F3">
        <w:rPr>
          <w:rFonts w:ascii="Garamond" w:hAnsi="Garamond"/>
          <w:sz w:val="24"/>
          <w:szCs w:val="24"/>
        </w:rPr>
        <w:t xml:space="preserve">Nedostatkem stávající právní úpravy je skutečnost, že </w:t>
      </w:r>
      <w:r w:rsidR="00921003" w:rsidRPr="008543F3">
        <w:rPr>
          <w:rFonts w:ascii="Garamond" w:hAnsi="Garamond"/>
          <w:sz w:val="24"/>
          <w:szCs w:val="24"/>
        </w:rPr>
        <w:t>v ní absentuje</w:t>
      </w:r>
      <w:r w:rsidRPr="008543F3">
        <w:rPr>
          <w:rFonts w:ascii="Garamond" w:hAnsi="Garamond"/>
          <w:sz w:val="24"/>
          <w:szCs w:val="24"/>
        </w:rPr>
        <w:t xml:space="preserve"> postih osoby, která by </w:t>
      </w:r>
      <w:r w:rsidR="00EF47A7" w:rsidRPr="008543F3">
        <w:rPr>
          <w:rFonts w:ascii="Garamond" w:hAnsi="Garamond"/>
          <w:sz w:val="24"/>
          <w:szCs w:val="24"/>
        </w:rPr>
        <w:t>zkušební stanici provozovala</w:t>
      </w:r>
      <w:r w:rsidR="00DB26C2" w:rsidRPr="008543F3">
        <w:rPr>
          <w:rFonts w:ascii="Garamond" w:hAnsi="Garamond"/>
          <w:sz w:val="24"/>
          <w:szCs w:val="24"/>
        </w:rPr>
        <w:t xml:space="preserve"> nebo by </w:t>
      </w:r>
      <w:r w:rsidR="00921003" w:rsidRPr="008543F3">
        <w:rPr>
          <w:rFonts w:ascii="Garamond" w:hAnsi="Garamond"/>
          <w:sz w:val="24"/>
          <w:szCs w:val="24"/>
        </w:rPr>
        <w:t>vykonávala činnost zkušebního technika</w:t>
      </w:r>
      <w:r w:rsidRPr="008543F3">
        <w:rPr>
          <w:rFonts w:ascii="Garamond" w:hAnsi="Garamond"/>
          <w:sz w:val="24"/>
          <w:szCs w:val="24"/>
        </w:rPr>
        <w:t xml:space="preserve">, aniž </w:t>
      </w:r>
      <w:r w:rsidR="00DB26C2" w:rsidRPr="008543F3">
        <w:rPr>
          <w:rFonts w:ascii="Garamond" w:hAnsi="Garamond"/>
          <w:sz w:val="24"/>
          <w:szCs w:val="24"/>
        </w:rPr>
        <w:t xml:space="preserve">by k tomu měla příslušné </w:t>
      </w:r>
      <w:r w:rsidR="00857204" w:rsidRPr="008543F3">
        <w:rPr>
          <w:rFonts w:ascii="Garamond" w:hAnsi="Garamond"/>
          <w:sz w:val="24"/>
          <w:szCs w:val="24"/>
        </w:rPr>
        <w:t xml:space="preserve">oprávnění </w:t>
      </w:r>
      <w:r w:rsidR="00C752B7" w:rsidRPr="008543F3">
        <w:rPr>
          <w:rFonts w:ascii="Garamond" w:hAnsi="Garamond"/>
          <w:sz w:val="24"/>
          <w:szCs w:val="24"/>
        </w:rPr>
        <w:t xml:space="preserve">nebo osvědčení </w:t>
      </w:r>
      <w:r w:rsidR="00857204" w:rsidRPr="008543F3">
        <w:rPr>
          <w:rFonts w:ascii="Garamond" w:hAnsi="Garamond"/>
          <w:sz w:val="24"/>
          <w:szCs w:val="24"/>
        </w:rPr>
        <w:t xml:space="preserve">udělené Ministerstvem dopravy. </w:t>
      </w:r>
    </w:p>
    <w:p w14:paraId="09916459" w14:textId="77777777" w:rsidR="00E845F5" w:rsidRPr="008543F3" w:rsidRDefault="001B4B52" w:rsidP="00097625">
      <w:pPr>
        <w:spacing w:after="120"/>
        <w:ind w:firstLine="708"/>
        <w:jc w:val="both"/>
        <w:rPr>
          <w:rFonts w:ascii="Garamond" w:hAnsi="Garamond"/>
          <w:sz w:val="24"/>
          <w:szCs w:val="24"/>
        </w:rPr>
      </w:pPr>
      <w:r w:rsidRPr="008543F3">
        <w:rPr>
          <w:rFonts w:ascii="Garamond" w:hAnsi="Garamond"/>
          <w:sz w:val="24"/>
          <w:szCs w:val="24"/>
        </w:rPr>
        <w:t>Evropská dohoda o mezinárodní silniční přepravě nebezpečných věcí (dohoda ADR) vyžaduje, aby vybraná vozidla byla vybavena osvědčením o schválení vozidla k přepravě nebezpečných věcí.</w:t>
      </w:r>
      <w:r w:rsidR="0073591E" w:rsidRPr="008543F3">
        <w:rPr>
          <w:rFonts w:ascii="Garamond" w:hAnsi="Garamond"/>
          <w:sz w:val="24"/>
          <w:szCs w:val="24"/>
        </w:rPr>
        <w:t xml:space="preserve"> </w:t>
      </w:r>
      <w:r w:rsidRPr="008543F3">
        <w:rPr>
          <w:rFonts w:ascii="Garamond" w:hAnsi="Garamond"/>
          <w:sz w:val="24"/>
          <w:szCs w:val="24"/>
        </w:rPr>
        <w:t xml:space="preserve">Výkon státní správy stran vydávání předmětného osvědčení je </w:t>
      </w:r>
      <w:r w:rsidR="0073591E" w:rsidRPr="008543F3">
        <w:rPr>
          <w:rFonts w:ascii="Garamond" w:hAnsi="Garamond"/>
          <w:sz w:val="24"/>
          <w:szCs w:val="24"/>
        </w:rPr>
        <w:t xml:space="preserve">v současnosti </w:t>
      </w:r>
      <w:r w:rsidRPr="008543F3">
        <w:rPr>
          <w:rFonts w:ascii="Garamond" w:hAnsi="Garamond"/>
          <w:sz w:val="24"/>
          <w:szCs w:val="24"/>
        </w:rPr>
        <w:t xml:space="preserve">upraven toliko </w:t>
      </w:r>
      <w:r w:rsidR="0073591E" w:rsidRPr="008543F3">
        <w:rPr>
          <w:rFonts w:ascii="Garamond" w:hAnsi="Garamond"/>
          <w:sz w:val="24"/>
          <w:szCs w:val="24"/>
        </w:rPr>
        <w:t xml:space="preserve">instrukcí </w:t>
      </w:r>
      <w:r w:rsidR="00BA0E58" w:rsidRPr="008543F3">
        <w:rPr>
          <w:rFonts w:ascii="Garamond" w:hAnsi="Garamond"/>
          <w:sz w:val="24"/>
          <w:szCs w:val="24"/>
        </w:rPr>
        <w:t xml:space="preserve">Ministerstva dopravy </w:t>
      </w:r>
      <w:r w:rsidRPr="008543F3">
        <w:rPr>
          <w:rFonts w:ascii="Garamond" w:hAnsi="Garamond"/>
          <w:sz w:val="24"/>
          <w:szCs w:val="24"/>
        </w:rPr>
        <w:t>ve Věstníku dopravy</w:t>
      </w:r>
      <w:r w:rsidR="00BA0E58" w:rsidRPr="008543F3">
        <w:rPr>
          <w:rFonts w:ascii="Garamond" w:hAnsi="Garamond"/>
          <w:sz w:val="24"/>
          <w:szCs w:val="24"/>
        </w:rPr>
        <w:t xml:space="preserve">. Podle ní je </w:t>
      </w:r>
      <w:r w:rsidR="00A0664D" w:rsidRPr="008543F3">
        <w:rPr>
          <w:rFonts w:ascii="Garamond" w:hAnsi="Garamond"/>
          <w:sz w:val="24"/>
          <w:szCs w:val="24"/>
        </w:rPr>
        <w:t>orgánem vydávajícím toto osvědčení správní orgán příslušný</w:t>
      </w:r>
      <w:r w:rsidR="003A3AE7" w:rsidRPr="008543F3">
        <w:rPr>
          <w:rFonts w:ascii="Garamond" w:hAnsi="Garamond"/>
          <w:sz w:val="24"/>
          <w:szCs w:val="24"/>
        </w:rPr>
        <w:t xml:space="preserve"> k registraci vozidla</w:t>
      </w:r>
      <w:r w:rsidRPr="008543F3">
        <w:rPr>
          <w:rFonts w:ascii="Garamond" w:hAnsi="Garamond"/>
          <w:sz w:val="24"/>
          <w:szCs w:val="24"/>
        </w:rPr>
        <w:t>.</w:t>
      </w:r>
    </w:p>
    <w:p w14:paraId="395B7441" w14:textId="2BAE3EAE" w:rsidR="00E845F5" w:rsidRPr="008543F3" w:rsidRDefault="00E845F5" w:rsidP="00097625">
      <w:pPr>
        <w:spacing w:after="120"/>
        <w:ind w:firstLine="708"/>
        <w:jc w:val="both"/>
        <w:rPr>
          <w:rFonts w:ascii="Garamond" w:hAnsi="Garamond"/>
          <w:sz w:val="24"/>
          <w:szCs w:val="24"/>
        </w:rPr>
      </w:pPr>
      <w:r w:rsidRPr="008543F3">
        <w:rPr>
          <w:rFonts w:ascii="Garamond" w:hAnsi="Garamond"/>
          <w:sz w:val="24"/>
          <w:szCs w:val="24"/>
        </w:rPr>
        <w:lastRenderedPageBreak/>
        <w:t xml:space="preserve">Na zákonné úrovni tedy schází úprava kompetence k vydávání </w:t>
      </w:r>
      <w:r w:rsidR="007111AF" w:rsidRPr="008543F3">
        <w:rPr>
          <w:rFonts w:ascii="Garamond" w:hAnsi="Garamond"/>
          <w:sz w:val="24"/>
          <w:szCs w:val="24"/>
        </w:rPr>
        <w:t xml:space="preserve">a prodlužování platnosti </w:t>
      </w:r>
      <w:r w:rsidRPr="008543F3">
        <w:rPr>
          <w:rFonts w:ascii="Garamond" w:hAnsi="Garamond"/>
          <w:sz w:val="24"/>
          <w:szCs w:val="24"/>
        </w:rPr>
        <w:t xml:space="preserve">osvědčení </w:t>
      </w:r>
      <w:r w:rsidR="007111AF" w:rsidRPr="008543F3">
        <w:rPr>
          <w:rFonts w:ascii="Garamond" w:hAnsi="Garamond"/>
          <w:sz w:val="24"/>
          <w:szCs w:val="24"/>
        </w:rPr>
        <w:t>o schválení vozidel pro přepravu některých nebezpečných věcí</w:t>
      </w:r>
      <w:r w:rsidR="002064DB" w:rsidRPr="008543F3">
        <w:rPr>
          <w:rFonts w:ascii="Garamond" w:hAnsi="Garamond"/>
          <w:sz w:val="24"/>
          <w:szCs w:val="24"/>
        </w:rPr>
        <w:t xml:space="preserve">. Současně obecní úřady obcí s rozšířenou působností </w:t>
      </w:r>
      <w:r w:rsidR="00691B62" w:rsidRPr="008543F3">
        <w:rPr>
          <w:rFonts w:ascii="Garamond" w:hAnsi="Garamond"/>
          <w:sz w:val="24"/>
          <w:szCs w:val="24"/>
        </w:rPr>
        <w:t xml:space="preserve">vykonávají předmětnou agendu toliko formálně, kdy </w:t>
      </w:r>
      <w:r w:rsidR="002A5768" w:rsidRPr="008543F3">
        <w:rPr>
          <w:rFonts w:ascii="Garamond" w:hAnsi="Garamond"/>
          <w:sz w:val="24"/>
          <w:szCs w:val="24"/>
        </w:rPr>
        <w:t xml:space="preserve">plnění technických požadavků stanovených dohodou ADR </w:t>
      </w:r>
      <w:r w:rsidR="00D6680D" w:rsidRPr="008543F3">
        <w:rPr>
          <w:rFonts w:ascii="Garamond" w:hAnsi="Garamond"/>
          <w:sz w:val="24"/>
          <w:szCs w:val="24"/>
        </w:rPr>
        <w:t xml:space="preserve">ve skutečnosti </w:t>
      </w:r>
      <w:r w:rsidR="002A5768" w:rsidRPr="008543F3">
        <w:rPr>
          <w:rFonts w:ascii="Garamond" w:hAnsi="Garamond"/>
          <w:sz w:val="24"/>
          <w:szCs w:val="24"/>
        </w:rPr>
        <w:t>posuzují stanice technické kontroly</w:t>
      </w:r>
      <w:r w:rsidR="00A90EDB" w:rsidRPr="008543F3">
        <w:rPr>
          <w:rFonts w:ascii="Garamond" w:hAnsi="Garamond"/>
          <w:sz w:val="24"/>
          <w:szCs w:val="24"/>
        </w:rPr>
        <w:t xml:space="preserve">, </w:t>
      </w:r>
      <w:r w:rsidR="00E87CD3" w:rsidRPr="008543F3">
        <w:rPr>
          <w:rFonts w:ascii="Garamond" w:hAnsi="Garamond"/>
          <w:sz w:val="24"/>
          <w:szCs w:val="24"/>
        </w:rPr>
        <w:t>jejichž</w:t>
      </w:r>
      <w:r w:rsidR="00A90EDB" w:rsidRPr="008543F3">
        <w:rPr>
          <w:rFonts w:ascii="Garamond" w:hAnsi="Garamond"/>
          <w:sz w:val="24"/>
          <w:szCs w:val="24"/>
        </w:rPr>
        <w:t xml:space="preserve"> </w:t>
      </w:r>
      <w:r w:rsidR="00E87CD3" w:rsidRPr="008543F3">
        <w:rPr>
          <w:rFonts w:ascii="Garamond" w:hAnsi="Garamond"/>
          <w:sz w:val="24"/>
          <w:szCs w:val="24"/>
        </w:rPr>
        <w:t xml:space="preserve">provozovatelé jsou </w:t>
      </w:r>
      <w:r w:rsidR="00A90EDB" w:rsidRPr="008543F3">
        <w:rPr>
          <w:rFonts w:ascii="Garamond" w:hAnsi="Garamond"/>
          <w:sz w:val="24"/>
          <w:szCs w:val="24"/>
        </w:rPr>
        <w:t xml:space="preserve">držiteli zvláštního oprávnění k provádění technických prohlídek vozidel určených k přepravě nebezpečných věcí. Dohoda ADR přitom nevyžaduje, aby bylo dotčené osvědčení vydáváno a jeho platnost byla prodlužována správním úřadem. </w:t>
      </w:r>
    </w:p>
    <w:p w14:paraId="73F4CEA3" w14:textId="2F9404B7" w:rsidR="00940D77" w:rsidRPr="008543F3" w:rsidRDefault="00C869CC" w:rsidP="00097625">
      <w:pPr>
        <w:spacing w:after="120"/>
        <w:ind w:firstLine="708"/>
        <w:jc w:val="both"/>
        <w:rPr>
          <w:rFonts w:ascii="Garamond" w:hAnsi="Garamond"/>
          <w:sz w:val="24"/>
          <w:szCs w:val="24"/>
        </w:rPr>
      </w:pPr>
      <w:r w:rsidRPr="008543F3">
        <w:rPr>
          <w:rFonts w:ascii="Garamond" w:hAnsi="Garamond"/>
          <w:sz w:val="24"/>
          <w:szCs w:val="24"/>
        </w:rPr>
        <w:t xml:space="preserve">Problematika správních poplatků za úkony v oblasti </w:t>
      </w:r>
      <w:r w:rsidR="003020CE" w:rsidRPr="008543F3">
        <w:rPr>
          <w:rFonts w:ascii="Garamond" w:hAnsi="Garamond"/>
          <w:sz w:val="24"/>
          <w:szCs w:val="24"/>
        </w:rPr>
        <w:t xml:space="preserve">schvalování technické způsobilosti vozidel je v současnosti regulována </w:t>
      </w:r>
      <w:r w:rsidR="008D4DB9" w:rsidRPr="008543F3">
        <w:rPr>
          <w:rFonts w:ascii="Garamond" w:hAnsi="Garamond"/>
          <w:sz w:val="24"/>
          <w:szCs w:val="24"/>
        </w:rPr>
        <w:t xml:space="preserve">položkou 27 </w:t>
      </w:r>
      <w:r w:rsidR="00940D77" w:rsidRPr="008543F3">
        <w:rPr>
          <w:rFonts w:ascii="Garamond" w:hAnsi="Garamond"/>
          <w:sz w:val="24"/>
          <w:szCs w:val="24"/>
        </w:rPr>
        <w:t xml:space="preserve">přílohy k </w:t>
      </w:r>
      <w:r w:rsidR="008D4DB9" w:rsidRPr="008543F3">
        <w:rPr>
          <w:rFonts w:ascii="Garamond" w:hAnsi="Garamond"/>
          <w:sz w:val="24"/>
          <w:szCs w:val="24"/>
        </w:rPr>
        <w:t>zákon</w:t>
      </w:r>
      <w:r w:rsidR="00940D77" w:rsidRPr="008543F3">
        <w:rPr>
          <w:rFonts w:ascii="Garamond" w:hAnsi="Garamond"/>
          <w:sz w:val="24"/>
          <w:szCs w:val="24"/>
        </w:rPr>
        <w:t>u</w:t>
      </w:r>
      <w:r w:rsidR="008D4DB9" w:rsidRPr="008543F3">
        <w:rPr>
          <w:rFonts w:ascii="Garamond" w:hAnsi="Garamond"/>
          <w:sz w:val="24"/>
          <w:szCs w:val="24"/>
        </w:rPr>
        <w:t xml:space="preserve"> </w:t>
      </w:r>
      <w:r w:rsidR="00175F99" w:rsidRPr="008543F3">
        <w:rPr>
          <w:rFonts w:ascii="Garamond" w:hAnsi="Garamond"/>
          <w:sz w:val="24"/>
          <w:szCs w:val="24"/>
        </w:rPr>
        <w:t xml:space="preserve">č. 634/2004 Sb., </w:t>
      </w:r>
      <w:r w:rsidR="008D4DB9" w:rsidRPr="008543F3">
        <w:rPr>
          <w:rFonts w:ascii="Garamond" w:hAnsi="Garamond"/>
          <w:sz w:val="24"/>
          <w:szCs w:val="24"/>
        </w:rPr>
        <w:t>o správních poplatcích</w:t>
      </w:r>
      <w:r w:rsidR="00175F99" w:rsidRPr="008543F3">
        <w:rPr>
          <w:rFonts w:ascii="Garamond" w:hAnsi="Garamond"/>
          <w:sz w:val="24"/>
          <w:szCs w:val="24"/>
        </w:rPr>
        <w:t xml:space="preserve">, ve znění pozdějších předpisů, (dále jen „zákon o správních poplatcích“). </w:t>
      </w:r>
    </w:p>
    <w:p w14:paraId="21B0BEC3" w14:textId="1091294E" w:rsidR="00EB719F" w:rsidRPr="008543F3" w:rsidRDefault="00203E98" w:rsidP="00097625">
      <w:pPr>
        <w:spacing w:after="120"/>
        <w:ind w:firstLine="708"/>
        <w:jc w:val="both"/>
        <w:rPr>
          <w:rFonts w:ascii="Garamond" w:hAnsi="Garamond"/>
          <w:sz w:val="24"/>
          <w:szCs w:val="24"/>
        </w:rPr>
      </w:pPr>
      <w:r w:rsidRPr="008543F3">
        <w:rPr>
          <w:rFonts w:ascii="Garamond" w:hAnsi="Garamond"/>
          <w:sz w:val="24"/>
          <w:szCs w:val="24"/>
        </w:rPr>
        <w:t xml:space="preserve">Za hlavní nedostatek této právní úpravy lze považovat skutečnost, že </w:t>
      </w:r>
      <w:r w:rsidR="00940D77" w:rsidRPr="008543F3">
        <w:rPr>
          <w:rFonts w:ascii="Garamond" w:hAnsi="Garamond"/>
          <w:sz w:val="24"/>
          <w:szCs w:val="24"/>
        </w:rPr>
        <w:t>správní poplatky nejsou vázány na přijetí žádosti o provedení úkonu, ale na úkon jako takový (například vydání dokladu), což neumožňuje vybrat správní poplatek v případě, že v daném správním řízení není žádosti vyhověno (a doklad není vydán), ačkoliv vedení takového řízení přináší na straně správního orgánu nezanedbatelnou administrativní zátěž, která může být (a bývá) dokonce větší než v případě vyhovění žádosti (vyhotovení odůvodněného rozhodnutí o zamítnutí dané žádosti</w:t>
      </w:r>
      <w:r w:rsidR="00FA4082" w:rsidRPr="008543F3">
        <w:rPr>
          <w:rFonts w:ascii="Garamond" w:hAnsi="Garamond"/>
          <w:sz w:val="24"/>
          <w:szCs w:val="24"/>
        </w:rPr>
        <w:t xml:space="preserve">). </w:t>
      </w:r>
      <w:r w:rsidR="00210713" w:rsidRPr="008543F3">
        <w:rPr>
          <w:rFonts w:ascii="Garamond" w:hAnsi="Garamond"/>
          <w:sz w:val="24"/>
          <w:szCs w:val="24"/>
        </w:rPr>
        <w:t xml:space="preserve"> </w:t>
      </w:r>
    </w:p>
    <w:p w14:paraId="30C82941" w14:textId="7165038A" w:rsidR="00A84CC2" w:rsidRPr="008543F3" w:rsidRDefault="00A84CC2" w:rsidP="00097625">
      <w:pPr>
        <w:spacing w:after="120"/>
        <w:ind w:left="705" w:hanging="705"/>
        <w:jc w:val="both"/>
        <w:rPr>
          <w:rFonts w:ascii="Garamond" w:hAnsi="Garamond"/>
          <w:b/>
          <w:bCs/>
          <w:sz w:val="24"/>
          <w:szCs w:val="24"/>
        </w:rPr>
      </w:pPr>
      <w:r w:rsidRPr="008543F3">
        <w:rPr>
          <w:rFonts w:ascii="Garamond" w:hAnsi="Garamond"/>
          <w:b/>
          <w:bCs/>
          <w:sz w:val="24"/>
          <w:szCs w:val="24"/>
        </w:rPr>
        <w:t>A.1.9</w:t>
      </w:r>
      <w:r w:rsidR="005F3D99" w:rsidRPr="008543F3">
        <w:rPr>
          <w:rFonts w:ascii="Garamond" w:hAnsi="Garamond"/>
          <w:b/>
          <w:bCs/>
          <w:sz w:val="24"/>
          <w:szCs w:val="24"/>
        </w:rPr>
        <w:t>.</w:t>
      </w:r>
      <w:r w:rsidR="005F3D99" w:rsidRPr="008543F3">
        <w:rPr>
          <w:rFonts w:ascii="Garamond" w:hAnsi="Garamond"/>
          <w:b/>
          <w:bCs/>
          <w:sz w:val="24"/>
          <w:szCs w:val="24"/>
        </w:rPr>
        <w:tab/>
        <w:t xml:space="preserve">Vybrané </w:t>
      </w:r>
      <w:r w:rsidR="00301344" w:rsidRPr="008543F3">
        <w:rPr>
          <w:rFonts w:ascii="Garamond" w:hAnsi="Garamond"/>
          <w:b/>
          <w:bCs/>
          <w:sz w:val="24"/>
          <w:szCs w:val="24"/>
        </w:rPr>
        <w:t xml:space="preserve">aspekty podmínek provozu vozidel na pozemních komunikacích </w:t>
      </w:r>
    </w:p>
    <w:p w14:paraId="3F59893D" w14:textId="26C9AB64" w:rsidR="004832CB" w:rsidRPr="008543F3" w:rsidRDefault="005435AB" w:rsidP="00CE62BD">
      <w:pPr>
        <w:spacing w:after="120"/>
        <w:ind w:firstLine="708"/>
        <w:jc w:val="both"/>
        <w:rPr>
          <w:rFonts w:ascii="Garamond" w:hAnsi="Garamond"/>
          <w:sz w:val="24"/>
          <w:szCs w:val="24"/>
        </w:rPr>
      </w:pPr>
      <w:r w:rsidRPr="008543F3">
        <w:rPr>
          <w:rFonts w:ascii="Garamond" w:hAnsi="Garamond"/>
          <w:sz w:val="24"/>
          <w:szCs w:val="24"/>
        </w:rPr>
        <w:t>Na pozemních komunikacích lze principiálně provozovat vozidla, jejichž technická způsobilost byla schválena (podléhá-li schválení)</w:t>
      </w:r>
      <w:r w:rsidR="00A83310" w:rsidRPr="008543F3">
        <w:rPr>
          <w:rFonts w:ascii="Garamond" w:hAnsi="Garamond"/>
          <w:sz w:val="24"/>
          <w:szCs w:val="24"/>
        </w:rPr>
        <w:t>,</w:t>
      </w:r>
      <w:r w:rsidRPr="008543F3">
        <w:rPr>
          <w:rFonts w:ascii="Garamond" w:hAnsi="Garamond"/>
          <w:sz w:val="24"/>
          <w:szCs w:val="24"/>
        </w:rPr>
        <w:t xml:space="preserve"> a </w:t>
      </w:r>
      <w:r w:rsidR="00D0519C" w:rsidRPr="008543F3">
        <w:rPr>
          <w:rFonts w:ascii="Garamond" w:hAnsi="Garamond"/>
          <w:sz w:val="24"/>
          <w:szCs w:val="24"/>
        </w:rPr>
        <w:t xml:space="preserve">jsou zapsána v registru silničních vozidel (podléhají-li registraci). </w:t>
      </w:r>
      <w:r w:rsidR="00BA0FE2" w:rsidRPr="008543F3">
        <w:rPr>
          <w:rFonts w:ascii="Garamond" w:hAnsi="Garamond"/>
          <w:sz w:val="24"/>
          <w:szCs w:val="24"/>
        </w:rPr>
        <w:t xml:space="preserve">Z tohoto pravidla však stávající právní úprava připouští i výjimky, a to zejména v podobě </w:t>
      </w:r>
      <w:r w:rsidR="00782073" w:rsidRPr="008543F3">
        <w:rPr>
          <w:rFonts w:ascii="Garamond" w:hAnsi="Garamond"/>
          <w:sz w:val="24"/>
          <w:szCs w:val="24"/>
        </w:rPr>
        <w:t>zkušebního</w:t>
      </w:r>
      <w:r w:rsidR="00BA0FE2" w:rsidRPr="008543F3">
        <w:rPr>
          <w:rFonts w:ascii="Garamond" w:hAnsi="Garamond"/>
          <w:sz w:val="24"/>
          <w:szCs w:val="24"/>
        </w:rPr>
        <w:t xml:space="preserve"> provozu a manipulačního provozu. </w:t>
      </w:r>
      <w:r w:rsidR="00D43918" w:rsidRPr="008543F3">
        <w:rPr>
          <w:rFonts w:ascii="Garamond" w:hAnsi="Garamond"/>
          <w:sz w:val="24"/>
          <w:szCs w:val="24"/>
        </w:rPr>
        <w:t xml:space="preserve">Podle § 38a zákona </w:t>
      </w:r>
      <w:r w:rsidR="008D5880" w:rsidRPr="008543F3">
        <w:rPr>
          <w:rFonts w:ascii="Garamond" w:hAnsi="Garamond"/>
          <w:sz w:val="24"/>
          <w:szCs w:val="24"/>
        </w:rPr>
        <w:t>o</w:t>
      </w:r>
      <w:r w:rsidR="00416730">
        <w:rPr>
          <w:rFonts w:ascii="Garamond" w:hAnsi="Garamond"/>
          <w:sz w:val="24"/>
          <w:szCs w:val="24"/>
        </w:rPr>
        <w:t> </w:t>
      </w:r>
      <w:r w:rsidR="008D5880" w:rsidRPr="008543F3">
        <w:rPr>
          <w:rFonts w:ascii="Garamond" w:hAnsi="Garamond"/>
          <w:sz w:val="24"/>
          <w:szCs w:val="24"/>
        </w:rPr>
        <w:t xml:space="preserve">podmínkách provozu vozidel </w:t>
      </w:r>
      <w:r w:rsidR="00D43918" w:rsidRPr="008543F3">
        <w:rPr>
          <w:rFonts w:ascii="Garamond" w:hAnsi="Garamond"/>
          <w:sz w:val="24"/>
          <w:szCs w:val="24"/>
        </w:rPr>
        <w:t>lze vozidl</w:t>
      </w:r>
      <w:r w:rsidR="0025606E" w:rsidRPr="008543F3">
        <w:rPr>
          <w:rFonts w:ascii="Garamond" w:hAnsi="Garamond"/>
          <w:sz w:val="24"/>
          <w:szCs w:val="24"/>
        </w:rPr>
        <w:t>a</w:t>
      </w:r>
      <w:r w:rsidR="00D43918" w:rsidRPr="008543F3">
        <w:rPr>
          <w:rFonts w:ascii="Garamond" w:hAnsi="Garamond"/>
          <w:sz w:val="24"/>
          <w:szCs w:val="24"/>
        </w:rPr>
        <w:t xml:space="preserve">, </w:t>
      </w:r>
      <w:r w:rsidR="0025606E" w:rsidRPr="008543F3">
        <w:rPr>
          <w:rFonts w:ascii="Garamond" w:hAnsi="Garamond"/>
          <w:sz w:val="24"/>
          <w:szCs w:val="24"/>
        </w:rPr>
        <w:t>jejichž</w:t>
      </w:r>
      <w:r w:rsidR="00D43918" w:rsidRPr="008543F3">
        <w:rPr>
          <w:rFonts w:ascii="Garamond" w:hAnsi="Garamond"/>
          <w:sz w:val="24"/>
          <w:szCs w:val="24"/>
        </w:rPr>
        <w:t xml:space="preserve"> technická způsobilost podléhá schválení, ale nebyla schválena, na pozemních komunikacích provozovat na základě povolení Ministerstva dopravy za účelem zkušebních jízd při vývoji, výrobě nebo schvalování vozidla, jeho systémů, konstrukčních částí nebo samostatných technických celků</w:t>
      </w:r>
      <w:r w:rsidR="001E3BDB" w:rsidRPr="008543F3">
        <w:rPr>
          <w:rFonts w:ascii="Garamond" w:hAnsi="Garamond"/>
          <w:sz w:val="24"/>
          <w:szCs w:val="24"/>
        </w:rPr>
        <w:t>. Žádost o povolení zkušebního provozu může podat výrobce pro vozidla, jejich systémy, konstrukční části nebo samostatné technické celky, které vyvíjí nebo vyrábí, nebo provozovatel technické zkušebny pro silniční vozidla, jejich systémy, konstrukční části nebo samostatné technické celky, u kterých technická zkušebna ověřuje splnění technických požadavků</w:t>
      </w:r>
      <w:r w:rsidR="00FD3DEC" w:rsidRPr="008543F3">
        <w:rPr>
          <w:rFonts w:ascii="Garamond" w:hAnsi="Garamond"/>
          <w:sz w:val="24"/>
          <w:szCs w:val="24"/>
        </w:rPr>
        <w:t xml:space="preserve">. </w:t>
      </w:r>
      <w:r w:rsidR="00517948" w:rsidRPr="008543F3">
        <w:rPr>
          <w:rFonts w:ascii="Garamond" w:hAnsi="Garamond"/>
          <w:sz w:val="24"/>
          <w:szCs w:val="24"/>
        </w:rPr>
        <w:t xml:space="preserve">Tuto úpravu pak doplňuje </w:t>
      </w:r>
      <w:r w:rsidR="00F75344" w:rsidRPr="008543F3">
        <w:rPr>
          <w:rFonts w:ascii="Garamond" w:hAnsi="Garamond"/>
          <w:sz w:val="24"/>
          <w:szCs w:val="24"/>
        </w:rPr>
        <w:t xml:space="preserve">§ 36 odst. 2 </w:t>
      </w:r>
      <w:r w:rsidR="007C1A46" w:rsidRPr="008543F3">
        <w:rPr>
          <w:rFonts w:ascii="Garamond" w:hAnsi="Garamond"/>
          <w:sz w:val="24"/>
          <w:szCs w:val="24"/>
        </w:rPr>
        <w:t xml:space="preserve">téhož </w:t>
      </w:r>
      <w:r w:rsidR="00F75344" w:rsidRPr="008543F3">
        <w:rPr>
          <w:rFonts w:ascii="Garamond" w:hAnsi="Garamond"/>
          <w:sz w:val="24"/>
          <w:szCs w:val="24"/>
        </w:rPr>
        <w:t xml:space="preserve">zákona, dle něhož </w:t>
      </w:r>
      <w:r w:rsidR="00517948" w:rsidRPr="008543F3">
        <w:rPr>
          <w:rFonts w:ascii="Garamond" w:hAnsi="Garamond"/>
          <w:sz w:val="24"/>
          <w:szCs w:val="24"/>
        </w:rPr>
        <w:t>pro zkušební provoz může být na pozemních komunikacích provozováno silniční vozidlo jen na základě povolení vydaného ministerstvem po ověření podmínek stanovených prováděcím právním předpisem.</w:t>
      </w:r>
      <w:r w:rsidR="00D26ABD" w:rsidRPr="008543F3">
        <w:rPr>
          <w:rFonts w:ascii="Garamond" w:hAnsi="Garamond"/>
          <w:sz w:val="24"/>
          <w:szCs w:val="24"/>
        </w:rPr>
        <w:t xml:space="preserve"> </w:t>
      </w:r>
      <w:r w:rsidR="00FD3DEC" w:rsidRPr="008543F3">
        <w:rPr>
          <w:rFonts w:ascii="Garamond" w:hAnsi="Garamond"/>
          <w:sz w:val="24"/>
          <w:szCs w:val="24"/>
        </w:rPr>
        <w:t xml:space="preserve">Podle § 38b zákona </w:t>
      </w:r>
      <w:r w:rsidR="00D73FF7" w:rsidRPr="008543F3">
        <w:rPr>
          <w:rFonts w:ascii="Garamond" w:hAnsi="Garamond"/>
          <w:sz w:val="24"/>
          <w:szCs w:val="24"/>
        </w:rPr>
        <w:t xml:space="preserve">o podmínkách provozu vozidel </w:t>
      </w:r>
      <w:r w:rsidR="00103422" w:rsidRPr="008543F3">
        <w:rPr>
          <w:rFonts w:ascii="Garamond" w:hAnsi="Garamond"/>
          <w:sz w:val="24"/>
          <w:szCs w:val="24"/>
        </w:rPr>
        <w:t xml:space="preserve">lze </w:t>
      </w:r>
      <w:r w:rsidR="00C15A10" w:rsidRPr="008543F3">
        <w:rPr>
          <w:rFonts w:ascii="Garamond" w:hAnsi="Garamond"/>
          <w:sz w:val="24"/>
          <w:szCs w:val="24"/>
        </w:rPr>
        <w:t>na základě povolení manipulačního provozu vydaného obecním úřadem obce s rozšířenou působností provozovat vozidlo v rámci manipulačního provozu, kterým je buď provozování vozidla, jehož technická způsobilost byla schválena a které podléhá registraci, ale není zapsáno v registru silničních vozidel, za účelem jeho distribuce a prodeje, nebo vozidla, které je vyřazeno z provozu, za účelem jízdy v</w:t>
      </w:r>
      <w:r w:rsidR="00416730">
        <w:rPr>
          <w:rFonts w:ascii="Garamond" w:hAnsi="Garamond"/>
          <w:sz w:val="24"/>
          <w:szCs w:val="24"/>
        </w:rPr>
        <w:t> </w:t>
      </w:r>
      <w:r w:rsidR="00C15A10" w:rsidRPr="008543F3">
        <w:rPr>
          <w:rFonts w:ascii="Garamond" w:hAnsi="Garamond"/>
          <w:sz w:val="24"/>
          <w:szCs w:val="24"/>
        </w:rPr>
        <w:t xml:space="preserve">okruhu nejvýše 100 km od provozovny dopravce, pokud nejsou vozidlem přepravovány osoby ani náklad. </w:t>
      </w:r>
      <w:r w:rsidR="00E82710" w:rsidRPr="008543F3">
        <w:rPr>
          <w:rFonts w:ascii="Garamond" w:hAnsi="Garamond"/>
          <w:sz w:val="24"/>
          <w:szCs w:val="24"/>
        </w:rPr>
        <w:t>Zmínit je třeba též § 38c zákona</w:t>
      </w:r>
      <w:r w:rsidR="00EA71D5" w:rsidRPr="008543F3">
        <w:rPr>
          <w:rFonts w:ascii="Garamond" w:hAnsi="Garamond"/>
          <w:sz w:val="24"/>
          <w:szCs w:val="24"/>
        </w:rPr>
        <w:t xml:space="preserve"> o podmínkách provozu vozidel</w:t>
      </w:r>
      <w:r w:rsidR="00E82710" w:rsidRPr="008543F3">
        <w:rPr>
          <w:rFonts w:ascii="Garamond" w:hAnsi="Garamond"/>
          <w:sz w:val="24"/>
          <w:szCs w:val="24"/>
        </w:rPr>
        <w:t>, dle něhož</w:t>
      </w:r>
      <w:r w:rsidR="00A43F6A" w:rsidRPr="008543F3">
        <w:rPr>
          <w:rFonts w:ascii="Garamond" w:hAnsi="Garamond"/>
          <w:sz w:val="24"/>
          <w:szCs w:val="24"/>
        </w:rPr>
        <w:t xml:space="preserve"> Ministerstvo dopravy povolí jízdu vozidla do jiného státu při zkušebním nebo manipulačním provozu</w:t>
      </w:r>
      <w:r w:rsidR="00D452D3" w:rsidRPr="008543F3">
        <w:rPr>
          <w:rFonts w:ascii="Garamond" w:hAnsi="Garamond"/>
          <w:sz w:val="24"/>
          <w:szCs w:val="24"/>
        </w:rPr>
        <w:t xml:space="preserve">, a to za účelem provedení zkušebních úkonů nebo přestavby anebo propagace či </w:t>
      </w:r>
      <w:r w:rsidR="004832CB" w:rsidRPr="008543F3">
        <w:rPr>
          <w:rFonts w:ascii="Garamond" w:hAnsi="Garamond"/>
          <w:sz w:val="24"/>
          <w:szCs w:val="24"/>
        </w:rPr>
        <w:t xml:space="preserve">dodání vozidla při jeho prodeji. </w:t>
      </w:r>
    </w:p>
    <w:p w14:paraId="12046E5D" w14:textId="02A42322" w:rsidR="004832CB" w:rsidRPr="008543F3" w:rsidRDefault="004832CB" w:rsidP="00CE62BD">
      <w:pPr>
        <w:spacing w:after="120"/>
        <w:ind w:firstLine="708"/>
        <w:jc w:val="both"/>
        <w:rPr>
          <w:rFonts w:ascii="Garamond" w:hAnsi="Garamond"/>
          <w:sz w:val="24"/>
          <w:szCs w:val="24"/>
        </w:rPr>
      </w:pPr>
      <w:r w:rsidRPr="008543F3">
        <w:rPr>
          <w:rFonts w:ascii="Garamond" w:hAnsi="Garamond"/>
          <w:sz w:val="24"/>
          <w:szCs w:val="24"/>
        </w:rPr>
        <w:t xml:space="preserve">Shora popsaná zákonná úprava trpí několika </w:t>
      </w:r>
      <w:r w:rsidR="00587082" w:rsidRPr="008543F3">
        <w:rPr>
          <w:rFonts w:ascii="Garamond" w:hAnsi="Garamond"/>
          <w:sz w:val="24"/>
          <w:szCs w:val="24"/>
        </w:rPr>
        <w:t>nedostatky</w:t>
      </w:r>
      <w:r w:rsidRPr="008543F3">
        <w:rPr>
          <w:rFonts w:ascii="Garamond" w:hAnsi="Garamond"/>
          <w:sz w:val="24"/>
          <w:szCs w:val="24"/>
        </w:rPr>
        <w:t xml:space="preserve">. </w:t>
      </w:r>
      <w:r w:rsidR="008200E1" w:rsidRPr="008543F3">
        <w:rPr>
          <w:rFonts w:ascii="Garamond" w:hAnsi="Garamond"/>
          <w:sz w:val="24"/>
          <w:szCs w:val="24"/>
        </w:rPr>
        <w:t>Zaprvé, d</w:t>
      </w:r>
      <w:r w:rsidR="000233E5" w:rsidRPr="008543F3">
        <w:rPr>
          <w:rFonts w:ascii="Garamond" w:hAnsi="Garamond"/>
          <w:sz w:val="24"/>
          <w:szCs w:val="24"/>
        </w:rPr>
        <w:t xml:space="preserve">le stávající textace § </w:t>
      </w:r>
      <w:r w:rsidR="00F808B7" w:rsidRPr="008543F3">
        <w:rPr>
          <w:rFonts w:ascii="Garamond" w:hAnsi="Garamond"/>
          <w:sz w:val="24"/>
          <w:szCs w:val="24"/>
        </w:rPr>
        <w:t xml:space="preserve">38a odst. 1 </w:t>
      </w:r>
      <w:r w:rsidR="00D162A2" w:rsidRPr="008543F3">
        <w:rPr>
          <w:rFonts w:ascii="Garamond" w:hAnsi="Garamond"/>
          <w:sz w:val="24"/>
          <w:szCs w:val="24"/>
        </w:rPr>
        <w:t xml:space="preserve">zákona o podmínkách provozu vozidel </w:t>
      </w:r>
      <w:r w:rsidR="00F808B7" w:rsidRPr="008543F3">
        <w:rPr>
          <w:rFonts w:ascii="Garamond" w:hAnsi="Garamond"/>
          <w:sz w:val="24"/>
          <w:szCs w:val="24"/>
        </w:rPr>
        <w:t xml:space="preserve">lze </w:t>
      </w:r>
      <w:r w:rsidR="00B12FD0" w:rsidRPr="008543F3">
        <w:rPr>
          <w:rFonts w:ascii="Garamond" w:hAnsi="Garamond"/>
          <w:sz w:val="24"/>
          <w:szCs w:val="24"/>
        </w:rPr>
        <w:t xml:space="preserve">zkušební provoz realizovat za účelem vývoje, výroby nebo schvalování </w:t>
      </w:r>
      <w:r w:rsidR="000667A3" w:rsidRPr="008543F3">
        <w:rPr>
          <w:rFonts w:ascii="Garamond" w:hAnsi="Garamond"/>
          <w:sz w:val="24"/>
          <w:szCs w:val="24"/>
        </w:rPr>
        <w:t xml:space="preserve">systémů, konstrukčních částí nebo samostatných technických celků vozidel toliko </w:t>
      </w:r>
      <w:r w:rsidR="00E733FF" w:rsidRPr="008543F3">
        <w:rPr>
          <w:rFonts w:ascii="Garamond" w:hAnsi="Garamond"/>
          <w:sz w:val="24"/>
          <w:szCs w:val="24"/>
        </w:rPr>
        <w:t xml:space="preserve">u vozidel, jejichž technická způsobilost nebyla schválena. </w:t>
      </w:r>
      <w:r w:rsidR="00B83252" w:rsidRPr="008543F3">
        <w:rPr>
          <w:rFonts w:ascii="Garamond" w:hAnsi="Garamond"/>
          <w:sz w:val="24"/>
          <w:szCs w:val="24"/>
        </w:rPr>
        <w:t xml:space="preserve">U těchto komponentů vozidel však není smysluplné, aby je bylo možné jednotlivě </w:t>
      </w:r>
      <w:r w:rsidR="00FD6117" w:rsidRPr="008543F3">
        <w:rPr>
          <w:rFonts w:ascii="Garamond" w:hAnsi="Garamond"/>
          <w:sz w:val="24"/>
          <w:szCs w:val="24"/>
        </w:rPr>
        <w:t xml:space="preserve">zkoušet v provozu </w:t>
      </w:r>
      <w:r w:rsidR="00FF70C4" w:rsidRPr="008543F3">
        <w:rPr>
          <w:rFonts w:ascii="Garamond" w:hAnsi="Garamond"/>
          <w:sz w:val="24"/>
          <w:szCs w:val="24"/>
        </w:rPr>
        <w:t xml:space="preserve">výhradně </w:t>
      </w:r>
      <w:r w:rsidR="00FD6117" w:rsidRPr="008543F3">
        <w:rPr>
          <w:rFonts w:ascii="Garamond" w:hAnsi="Garamond"/>
          <w:sz w:val="24"/>
          <w:szCs w:val="24"/>
        </w:rPr>
        <w:t xml:space="preserve">na </w:t>
      </w:r>
      <w:r w:rsidR="00FD6117" w:rsidRPr="008543F3">
        <w:rPr>
          <w:rFonts w:ascii="Garamond" w:hAnsi="Garamond"/>
          <w:sz w:val="24"/>
          <w:szCs w:val="24"/>
        </w:rPr>
        <w:lastRenderedPageBreak/>
        <w:t xml:space="preserve">vozidlech, jejichž technická způsobilost nikdy schválena nebyla. Je perfektně možné zkoušet systémy, konstrukční část nebo samostatné technické celky také na vozidlech s již v minulosti schválenou technikou způsobilostí. </w:t>
      </w:r>
      <w:r w:rsidR="00D26ABD" w:rsidRPr="008543F3">
        <w:rPr>
          <w:rFonts w:ascii="Garamond" w:hAnsi="Garamond"/>
          <w:sz w:val="24"/>
          <w:szCs w:val="24"/>
        </w:rPr>
        <w:t xml:space="preserve">Zadruhé, sice podle § 38a odst. 1 </w:t>
      </w:r>
      <w:r w:rsidR="00D162A2" w:rsidRPr="008543F3">
        <w:rPr>
          <w:rFonts w:ascii="Garamond" w:hAnsi="Garamond"/>
          <w:sz w:val="24"/>
          <w:szCs w:val="24"/>
        </w:rPr>
        <w:t xml:space="preserve">zákona o podmínkách provozu vozidel </w:t>
      </w:r>
      <w:r w:rsidR="00FC7F69" w:rsidRPr="008543F3">
        <w:rPr>
          <w:rFonts w:ascii="Garamond" w:hAnsi="Garamond"/>
          <w:sz w:val="24"/>
          <w:szCs w:val="24"/>
        </w:rPr>
        <w:t>může být zkušební</w:t>
      </w:r>
      <w:r w:rsidR="00362F27" w:rsidRPr="008543F3">
        <w:rPr>
          <w:rFonts w:ascii="Garamond" w:hAnsi="Garamond"/>
          <w:sz w:val="24"/>
          <w:szCs w:val="24"/>
        </w:rPr>
        <w:t xml:space="preserve"> provoz realizován při vývoji vozidla, </w:t>
      </w:r>
      <w:r w:rsidR="00F223C2" w:rsidRPr="008543F3">
        <w:rPr>
          <w:rFonts w:ascii="Garamond" w:hAnsi="Garamond"/>
          <w:sz w:val="24"/>
          <w:szCs w:val="24"/>
        </w:rPr>
        <w:t xml:space="preserve">jeho systémů, konstrukčních částí nebo samostatných technických celků, </w:t>
      </w:r>
      <w:r w:rsidR="00362F27" w:rsidRPr="008543F3">
        <w:rPr>
          <w:rFonts w:ascii="Garamond" w:hAnsi="Garamond"/>
          <w:sz w:val="24"/>
          <w:szCs w:val="24"/>
        </w:rPr>
        <w:t xml:space="preserve">žádost o jeho povolení </w:t>
      </w:r>
      <w:r w:rsidR="00233323" w:rsidRPr="008543F3">
        <w:rPr>
          <w:rFonts w:ascii="Garamond" w:hAnsi="Garamond"/>
          <w:sz w:val="24"/>
          <w:szCs w:val="24"/>
        </w:rPr>
        <w:t xml:space="preserve">však </w:t>
      </w:r>
      <w:r w:rsidR="00362F27" w:rsidRPr="008543F3">
        <w:rPr>
          <w:rFonts w:ascii="Garamond" w:hAnsi="Garamond"/>
          <w:sz w:val="24"/>
          <w:szCs w:val="24"/>
        </w:rPr>
        <w:t xml:space="preserve">může podat pouze výrobce či technická zkušebna, což </w:t>
      </w:r>
      <w:r w:rsidR="00F223C2" w:rsidRPr="008543F3">
        <w:rPr>
          <w:rFonts w:ascii="Garamond" w:hAnsi="Garamond"/>
          <w:sz w:val="24"/>
          <w:szCs w:val="24"/>
        </w:rPr>
        <w:t xml:space="preserve">nepřipouští jiné žadatele, kteří vozidlo či jeho </w:t>
      </w:r>
      <w:r w:rsidR="00D162A2" w:rsidRPr="008543F3">
        <w:rPr>
          <w:rFonts w:ascii="Garamond" w:hAnsi="Garamond"/>
          <w:sz w:val="24"/>
          <w:szCs w:val="24"/>
        </w:rPr>
        <w:t xml:space="preserve">komponenty vyvíjí. </w:t>
      </w:r>
      <w:r w:rsidR="005251EB" w:rsidRPr="008543F3">
        <w:rPr>
          <w:rFonts w:ascii="Garamond" w:hAnsi="Garamond"/>
          <w:sz w:val="24"/>
          <w:szCs w:val="24"/>
        </w:rPr>
        <w:t>Zatřetí, p</w:t>
      </w:r>
      <w:r w:rsidR="00D162A2" w:rsidRPr="008543F3">
        <w:rPr>
          <w:rFonts w:ascii="Garamond" w:hAnsi="Garamond"/>
          <w:sz w:val="24"/>
          <w:szCs w:val="24"/>
        </w:rPr>
        <w:t xml:space="preserve">řestože § 36 odst. 2 </w:t>
      </w:r>
      <w:r w:rsidR="0011745F" w:rsidRPr="008543F3">
        <w:rPr>
          <w:rFonts w:ascii="Garamond" w:hAnsi="Garamond"/>
          <w:sz w:val="24"/>
          <w:szCs w:val="24"/>
        </w:rPr>
        <w:t>zákona o podmínkách provozu vozidel připouští zkušební provoz na základě povolení Ministerstva dopravy „</w:t>
      </w:r>
      <w:r w:rsidR="00D162A2" w:rsidRPr="008543F3">
        <w:rPr>
          <w:rFonts w:ascii="Garamond" w:hAnsi="Garamond"/>
          <w:sz w:val="24"/>
          <w:szCs w:val="24"/>
        </w:rPr>
        <w:t>po ověření podmínek stanovených prováděcím právním předpisem</w:t>
      </w:r>
      <w:r w:rsidR="0011745F" w:rsidRPr="008543F3">
        <w:rPr>
          <w:rFonts w:ascii="Garamond" w:hAnsi="Garamond"/>
          <w:sz w:val="24"/>
          <w:szCs w:val="24"/>
        </w:rPr>
        <w:t>“, k takovémuto ověřování nedochází, protože celá léta nebylo příslušné zákonné zmocnění naplněno a ukázalo se, že</w:t>
      </w:r>
      <w:r w:rsidR="009F1A3D" w:rsidRPr="008543F3">
        <w:rPr>
          <w:rFonts w:ascii="Garamond" w:hAnsi="Garamond"/>
          <w:sz w:val="24"/>
          <w:szCs w:val="24"/>
        </w:rPr>
        <w:t xml:space="preserve"> není nezbytné, aby</w:t>
      </w:r>
      <w:r w:rsidR="0011745F" w:rsidRPr="008543F3">
        <w:rPr>
          <w:rFonts w:ascii="Garamond" w:hAnsi="Garamond"/>
          <w:sz w:val="24"/>
          <w:szCs w:val="24"/>
        </w:rPr>
        <w:t xml:space="preserve"> </w:t>
      </w:r>
      <w:r w:rsidR="009F1A3D" w:rsidRPr="008543F3">
        <w:rPr>
          <w:rFonts w:ascii="Garamond" w:hAnsi="Garamond"/>
          <w:sz w:val="24"/>
          <w:szCs w:val="24"/>
        </w:rPr>
        <w:t>vyhláška předmětné podmínky stanovovala.</w:t>
      </w:r>
      <w:r w:rsidR="00626C59" w:rsidRPr="008543F3">
        <w:rPr>
          <w:rFonts w:ascii="Garamond" w:hAnsi="Garamond"/>
          <w:sz w:val="24"/>
          <w:szCs w:val="24"/>
        </w:rPr>
        <w:t xml:space="preserve"> </w:t>
      </w:r>
      <w:r w:rsidR="005251EB" w:rsidRPr="008543F3">
        <w:rPr>
          <w:rFonts w:ascii="Garamond" w:hAnsi="Garamond"/>
          <w:sz w:val="24"/>
          <w:szCs w:val="24"/>
        </w:rPr>
        <w:t>Začtvrté, p</w:t>
      </w:r>
      <w:r w:rsidR="00626C59" w:rsidRPr="008543F3">
        <w:rPr>
          <w:rFonts w:ascii="Garamond" w:hAnsi="Garamond"/>
          <w:sz w:val="24"/>
          <w:szCs w:val="24"/>
        </w:rPr>
        <w:t xml:space="preserve">okud jde o manipulační provoz, jedním z jeho účelů je </w:t>
      </w:r>
      <w:r w:rsidR="00F4300E" w:rsidRPr="008543F3">
        <w:rPr>
          <w:rFonts w:ascii="Garamond" w:hAnsi="Garamond"/>
          <w:sz w:val="24"/>
          <w:szCs w:val="24"/>
        </w:rPr>
        <w:t>podle §</w:t>
      </w:r>
      <w:r w:rsidR="00416730">
        <w:rPr>
          <w:rFonts w:ascii="Garamond" w:hAnsi="Garamond"/>
          <w:sz w:val="24"/>
          <w:szCs w:val="24"/>
        </w:rPr>
        <w:t> </w:t>
      </w:r>
      <w:r w:rsidR="00F4300E" w:rsidRPr="008543F3">
        <w:rPr>
          <w:rFonts w:ascii="Garamond" w:hAnsi="Garamond"/>
          <w:sz w:val="24"/>
          <w:szCs w:val="24"/>
        </w:rPr>
        <w:t xml:space="preserve">38b odst. 1 </w:t>
      </w:r>
      <w:r w:rsidR="00626C59" w:rsidRPr="008543F3">
        <w:rPr>
          <w:rFonts w:ascii="Garamond" w:hAnsi="Garamond"/>
          <w:sz w:val="24"/>
          <w:szCs w:val="24"/>
        </w:rPr>
        <w:t>distribuce a prode</w:t>
      </w:r>
      <w:r w:rsidR="00F4300E" w:rsidRPr="008543F3">
        <w:rPr>
          <w:rFonts w:ascii="Garamond" w:hAnsi="Garamond"/>
          <w:sz w:val="24"/>
          <w:szCs w:val="24"/>
        </w:rPr>
        <w:t xml:space="preserve">j vozidla, což však není konzistentní s vymezením účelu manipulačního provozu </w:t>
      </w:r>
      <w:r w:rsidR="00D42D3E" w:rsidRPr="008543F3">
        <w:rPr>
          <w:rFonts w:ascii="Garamond" w:hAnsi="Garamond"/>
          <w:sz w:val="24"/>
          <w:szCs w:val="24"/>
        </w:rPr>
        <w:t xml:space="preserve">v souvislosti s </w:t>
      </w:r>
      <w:r w:rsidR="000742A4" w:rsidRPr="008543F3">
        <w:rPr>
          <w:rFonts w:ascii="Garamond" w:hAnsi="Garamond"/>
          <w:sz w:val="24"/>
          <w:szCs w:val="24"/>
        </w:rPr>
        <w:t>jízd</w:t>
      </w:r>
      <w:r w:rsidR="00D42D3E" w:rsidRPr="008543F3">
        <w:rPr>
          <w:rFonts w:ascii="Garamond" w:hAnsi="Garamond"/>
          <w:sz w:val="24"/>
          <w:szCs w:val="24"/>
        </w:rPr>
        <w:t>ou</w:t>
      </w:r>
      <w:r w:rsidR="000742A4" w:rsidRPr="008543F3">
        <w:rPr>
          <w:rFonts w:ascii="Garamond" w:hAnsi="Garamond"/>
          <w:sz w:val="24"/>
          <w:szCs w:val="24"/>
        </w:rPr>
        <w:t xml:space="preserve"> silničního vozidla do jiného státu</w:t>
      </w:r>
      <w:r w:rsidR="00D42D3E" w:rsidRPr="008543F3">
        <w:rPr>
          <w:rFonts w:ascii="Garamond" w:hAnsi="Garamond"/>
          <w:sz w:val="24"/>
          <w:szCs w:val="24"/>
        </w:rPr>
        <w:t>.</w:t>
      </w:r>
      <w:r w:rsidR="005251EB" w:rsidRPr="008543F3">
        <w:rPr>
          <w:rFonts w:ascii="Garamond" w:hAnsi="Garamond"/>
          <w:sz w:val="24"/>
          <w:szCs w:val="24"/>
        </w:rPr>
        <w:t xml:space="preserve"> Zapáté, </w:t>
      </w:r>
      <w:r w:rsidR="00CE27DC" w:rsidRPr="008543F3">
        <w:rPr>
          <w:rFonts w:ascii="Garamond" w:hAnsi="Garamond"/>
          <w:sz w:val="24"/>
          <w:szCs w:val="24"/>
        </w:rPr>
        <w:t>sice jízdu vozidla do jiného státu při zkušebním nebo manipulačním provozu</w:t>
      </w:r>
      <w:r w:rsidR="00517C8B" w:rsidRPr="008543F3">
        <w:rPr>
          <w:rFonts w:ascii="Garamond" w:hAnsi="Garamond"/>
          <w:sz w:val="24"/>
          <w:szCs w:val="24"/>
        </w:rPr>
        <w:t xml:space="preserve"> povoluje Ministerstvo dopravy, toto povolování lze považovat za nadbytečnou administrativní zátěž </w:t>
      </w:r>
      <w:r w:rsidR="00B91695" w:rsidRPr="008543F3">
        <w:rPr>
          <w:rFonts w:ascii="Garamond" w:hAnsi="Garamond"/>
          <w:sz w:val="24"/>
          <w:szCs w:val="24"/>
        </w:rPr>
        <w:t xml:space="preserve">pro žadatele i </w:t>
      </w:r>
      <w:r w:rsidR="00E12426" w:rsidRPr="008543F3">
        <w:rPr>
          <w:rFonts w:ascii="Garamond" w:hAnsi="Garamond"/>
          <w:sz w:val="24"/>
          <w:szCs w:val="24"/>
        </w:rPr>
        <w:t xml:space="preserve">zbytnou agendu pro Ministerstvo dopravy, jelikož </w:t>
      </w:r>
      <w:r w:rsidR="00D21C1D" w:rsidRPr="008543F3">
        <w:rPr>
          <w:rFonts w:ascii="Garamond" w:hAnsi="Garamond"/>
          <w:sz w:val="24"/>
          <w:szCs w:val="24"/>
        </w:rPr>
        <w:t xml:space="preserve">ministerstvo při realizaci této pravomoci nezkoumá plnění </w:t>
      </w:r>
      <w:r w:rsidR="00636724" w:rsidRPr="008543F3">
        <w:rPr>
          <w:rFonts w:ascii="Garamond" w:hAnsi="Garamond"/>
          <w:sz w:val="24"/>
          <w:szCs w:val="24"/>
        </w:rPr>
        <w:t xml:space="preserve">speciálních podmínek, vyjma toho, že byl </w:t>
      </w:r>
      <w:r w:rsidR="00A57163" w:rsidRPr="008543F3">
        <w:rPr>
          <w:rFonts w:ascii="Garamond" w:hAnsi="Garamond"/>
          <w:sz w:val="24"/>
          <w:szCs w:val="24"/>
        </w:rPr>
        <w:t>zkušební či manipulační provoz povolen</w:t>
      </w:r>
      <w:r w:rsidR="00522EAF" w:rsidRPr="008543F3">
        <w:rPr>
          <w:rFonts w:ascii="Garamond" w:hAnsi="Garamond"/>
          <w:sz w:val="24"/>
          <w:szCs w:val="24"/>
        </w:rPr>
        <w:t xml:space="preserve">. Role Ministerstva dopravy je čistě formální a lze na ni rezignovat. </w:t>
      </w:r>
    </w:p>
    <w:p w14:paraId="2A5BFF13" w14:textId="4CED2102" w:rsidR="006F1936" w:rsidRPr="008543F3" w:rsidRDefault="00650C02" w:rsidP="00097625">
      <w:pPr>
        <w:spacing w:after="120"/>
        <w:jc w:val="both"/>
        <w:rPr>
          <w:rFonts w:ascii="Garamond" w:hAnsi="Garamond"/>
          <w:sz w:val="24"/>
          <w:szCs w:val="24"/>
        </w:rPr>
      </w:pPr>
      <w:r w:rsidRPr="008543F3">
        <w:rPr>
          <w:rFonts w:ascii="Garamond" w:hAnsi="Garamond"/>
          <w:bCs/>
          <w:sz w:val="24"/>
          <w:szCs w:val="24"/>
        </w:rPr>
        <w:tab/>
      </w:r>
      <w:r w:rsidR="00416B96" w:rsidRPr="008543F3">
        <w:rPr>
          <w:rFonts w:ascii="Garamond" w:hAnsi="Garamond"/>
          <w:bCs/>
          <w:sz w:val="24"/>
          <w:szCs w:val="24"/>
        </w:rPr>
        <w:t xml:space="preserve">Silniční i zvláštní vozidla jsou opatřena jedinečným </w:t>
      </w:r>
      <w:r w:rsidR="00851B82" w:rsidRPr="008543F3">
        <w:rPr>
          <w:rFonts w:ascii="Garamond" w:hAnsi="Garamond"/>
          <w:bCs/>
          <w:sz w:val="24"/>
          <w:szCs w:val="24"/>
        </w:rPr>
        <w:t xml:space="preserve">identifikačním číslem, tzv. VIN kódem, jenž tvoří 17místná kombinace písmen a číslic, </w:t>
      </w:r>
      <w:r w:rsidR="00EB36A0" w:rsidRPr="008543F3">
        <w:rPr>
          <w:rFonts w:ascii="Garamond" w:hAnsi="Garamond"/>
          <w:bCs/>
          <w:sz w:val="24"/>
          <w:szCs w:val="24"/>
        </w:rPr>
        <w:t>která</w:t>
      </w:r>
      <w:r w:rsidR="00851B82" w:rsidRPr="008543F3">
        <w:rPr>
          <w:rFonts w:ascii="Garamond" w:hAnsi="Garamond"/>
          <w:bCs/>
          <w:sz w:val="24"/>
          <w:szCs w:val="24"/>
        </w:rPr>
        <w:t xml:space="preserve"> je mezinárodně standardizovaná. </w:t>
      </w:r>
      <w:r w:rsidR="00EB36A0" w:rsidRPr="008543F3">
        <w:rPr>
          <w:rFonts w:ascii="Garamond" w:hAnsi="Garamond"/>
          <w:bCs/>
          <w:sz w:val="24"/>
          <w:szCs w:val="24"/>
        </w:rPr>
        <w:t xml:space="preserve">Tento kód unikátně identifikuje vozidlo, přičemž </w:t>
      </w:r>
      <w:r w:rsidR="00C00F58" w:rsidRPr="008543F3">
        <w:rPr>
          <w:rFonts w:ascii="Garamond" w:hAnsi="Garamond"/>
          <w:sz w:val="24"/>
          <w:szCs w:val="24"/>
        </w:rPr>
        <w:t>přes registr silničních vozidel poskytuje údaje o jeho vlastníkovi, provozovateli, historii a technických parametrech.</w:t>
      </w:r>
      <w:r w:rsidR="00C27A7B" w:rsidRPr="008543F3">
        <w:rPr>
          <w:rFonts w:ascii="Garamond" w:hAnsi="Garamond"/>
          <w:sz w:val="24"/>
          <w:szCs w:val="24"/>
        </w:rPr>
        <w:t xml:space="preserve"> Uvedený kód se využívá při </w:t>
      </w:r>
      <w:r w:rsidR="00E40852" w:rsidRPr="008543F3">
        <w:rPr>
          <w:rFonts w:ascii="Garamond" w:hAnsi="Garamond"/>
          <w:sz w:val="24"/>
          <w:szCs w:val="24"/>
        </w:rPr>
        <w:t xml:space="preserve">registraci vozidla, pojištění odpovědnosti z jeho provozu, provádění pravidelných technických prohlídek nebo realizaci soukromoprávních jednání. </w:t>
      </w:r>
      <w:r w:rsidR="00991119" w:rsidRPr="008543F3">
        <w:rPr>
          <w:rFonts w:ascii="Garamond" w:hAnsi="Garamond"/>
          <w:sz w:val="24"/>
          <w:szCs w:val="24"/>
        </w:rPr>
        <w:t xml:space="preserve">Tento kód je v několika souvislostech zmiňován i zákonem o </w:t>
      </w:r>
      <w:r w:rsidR="00852A7B" w:rsidRPr="008543F3">
        <w:rPr>
          <w:rFonts w:ascii="Garamond" w:hAnsi="Garamond"/>
          <w:sz w:val="24"/>
          <w:szCs w:val="24"/>
        </w:rPr>
        <w:t xml:space="preserve">podmínkách </w:t>
      </w:r>
      <w:r w:rsidR="00991119" w:rsidRPr="008543F3">
        <w:rPr>
          <w:rFonts w:ascii="Garamond" w:hAnsi="Garamond"/>
          <w:sz w:val="24"/>
          <w:szCs w:val="24"/>
        </w:rPr>
        <w:t xml:space="preserve">provozu vozidel. </w:t>
      </w:r>
    </w:p>
    <w:p w14:paraId="534BB5BD" w14:textId="0B5723FF" w:rsidR="00991119" w:rsidRPr="008543F3" w:rsidRDefault="00991119" w:rsidP="00097625">
      <w:pPr>
        <w:spacing w:after="120"/>
        <w:jc w:val="both"/>
        <w:rPr>
          <w:rFonts w:ascii="Garamond" w:hAnsi="Garamond"/>
          <w:sz w:val="24"/>
          <w:szCs w:val="24"/>
        </w:rPr>
      </w:pPr>
      <w:r w:rsidRPr="008543F3">
        <w:rPr>
          <w:rFonts w:ascii="Garamond" w:hAnsi="Garamond"/>
          <w:sz w:val="24"/>
          <w:szCs w:val="24"/>
        </w:rPr>
        <w:tab/>
        <w:t xml:space="preserve">Zákon o </w:t>
      </w:r>
      <w:r w:rsidR="00852A7B" w:rsidRPr="008543F3">
        <w:rPr>
          <w:rFonts w:ascii="Garamond" w:hAnsi="Garamond"/>
          <w:sz w:val="24"/>
          <w:szCs w:val="24"/>
        </w:rPr>
        <w:t xml:space="preserve">podmínkách </w:t>
      </w:r>
      <w:r w:rsidRPr="008543F3">
        <w:rPr>
          <w:rFonts w:ascii="Garamond" w:hAnsi="Garamond"/>
          <w:sz w:val="24"/>
          <w:szCs w:val="24"/>
        </w:rPr>
        <w:t>provozu vozidel však nikterak neřeší životní situaci, která může nastat</w:t>
      </w:r>
      <w:r w:rsidR="008D02C4" w:rsidRPr="008543F3">
        <w:rPr>
          <w:rFonts w:ascii="Garamond" w:hAnsi="Garamond"/>
          <w:sz w:val="24"/>
          <w:szCs w:val="24"/>
        </w:rPr>
        <w:t xml:space="preserve"> a v praxi nastává</w:t>
      </w:r>
      <w:r w:rsidRPr="008543F3">
        <w:rPr>
          <w:rFonts w:ascii="Garamond" w:hAnsi="Garamond"/>
          <w:sz w:val="24"/>
          <w:szCs w:val="24"/>
        </w:rPr>
        <w:t xml:space="preserve">, kdy se </w:t>
      </w:r>
      <w:r w:rsidR="007D2995" w:rsidRPr="008543F3">
        <w:rPr>
          <w:rFonts w:ascii="Garamond" w:hAnsi="Garamond"/>
          <w:sz w:val="24"/>
          <w:szCs w:val="24"/>
        </w:rPr>
        <w:t xml:space="preserve">vyznačení identifikačního čísla silničního vozidla (VIN) stane nečitelným nebo chybí. </w:t>
      </w:r>
      <w:r w:rsidR="008D02C4" w:rsidRPr="008543F3">
        <w:rPr>
          <w:rFonts w:ascii="Garamond" w:hAnsi="Garamond"/>
          <w:sz w:val="24"/>
          <w:szCs w:val="24"/>
        </w:rPr>
        <w:t>Náhradní vyznačení obvykle realizují autorizované servisy nebo stanice technické kontroly, ale bez relevantní opory v platné právní úprav</w:t>
      </w:r>
      <w:r w:rsidR="00A40D5A" w:rsidRPr="008543F3">
        <w:rPr>
          <w:rFonts w:ascii="Garamond" w:hAnsi="Garamond"/>
          <w:sz w:val="24"/>
          <w:szCs w:val="24"/>
        </w:rPr>
        <w:t>ě</w:t>
      </w:r>
      <w:r w:rsidR="008D02C4" w:rsidRPr="008543F3">
        <w:rPr>
          <w:rFonts w:ascii="Garamond" w:hAnsi="Garamond"/>
          <w:sz w:val="24"/>
          <w:szCs w:val="24"/>
        </w:rPr>
        <w:t xml:space="preserve">. </w:t>
      </w:r>
    </w:p>
    <w:p w14:paraId="2359937E" w14:textId="6E4F5457" w:rsidR="008D02C4" w:rsidRPr="008543F3" w:rsidRDefault="008D02C4" w:rsidP="00097625">
      <w:pPr>
        <w:spacing w:after="120"/>
        <w:jc w:val="both"/>
        <w:rPr>
          <w:rFonts w:ascii="Garamond" w:hAnsi="Garamond"/>
          <w:sz w:val="24"/>
          <w:szCs w:val="24"/>
        </w:rPr>
      </w:pPr>
      <w:r w:rsidRPr="008543F3">
        <w:rPr>
          <w:rFonts w:ascii="Garamond" w:hAnsi="Garamond"/>
          <w:sz w:val="24"/>
          <w:szCs w:val="24"/>
        </w:rPr>
        <w:tab/>
      </w:r>
      <w:r w:rsidR="00440E25" w:rsidRPr="008543F3">
        <w:rPr>
          <w:rFonts w:ascii="Garamond" w:hAnsi="Garamond"/>
          <w:sz w:val="24"/>
          <w:szCs w:val="24"/>
        </w:rPr>
        <w:t xml:space="preserve">Platná právní úprava nereguluje ani </w:t>
      </w:r>
      <w:r w:rsidR="00D8055E" w:rsidRPr="008543F3">
        <w:rPr>
          <w:rFonts w:ascii="Garamond" w:hAnsi="Garamond"/>
          <w:sz w:val="24"/>
          <w:szCs w:val="24"/>
        </w:rPr>
        <w:t>zpřístupňování</w:t>
      </w:r>
      <w:r w:rsidR="00440E25" w:rsidRPr="008543F3">
        <w:rPr>
          <w:rFonts w:ascii="Garamond" w:hAnsi="Garamond"/>
          <w:sz w:val="24"/>
          <w:szCs w:val="24"/>
        </w:rPr>
        <w:t xml:space="preserve"> údajů </w:t>
      </w:r>
      <w:r w:rsidR="0087072D" w:rsidRPr="008543F3">
        <w:rPr>
          <w:rFonts w:ascii="Garamond" w:hAnsi="Garamond"/>
          <w:sz w:val="24"/>
          <w:szCs w:val="24"/>
        </w:rPr>
        <w:t xml:space="preserve">o </w:t>
      </w:r>
      <w:r w:rsidR="004F5F06" w:rsidRPr="008543F3">
        <w:rPr>
          <w:rFonts w:ascii="Garamond" w:hAnsi="Garamond"/>
          <w:sz w:val="24"/>
          <w:szCs w:val="24"/>
        </w:rPr>
        <w:t>technických parametrech a</w:t>
      </w:r>
      <w:r w:rsidR="00416730">
        <w:rPr>
          <w:rFonts w:ascii="Garamond" w:hAnsi="Garamond"/>
          <w:sz w:val="24"/>
          <w:szCs w:val="24"/>
        </w:rPr>
        <w:t> </w:t>
      </w:r>
      <w:r w:rsidR="004F5F06" w:rsidRPr="008543F3">
        <w:rPr>
          <w:rFonts w:ascii="Garamond" w:hAnsi="Garamond"/>
          <w:sz w:val="24"/>
          <w:szCs w:val="24"/>
        </w:rPr>
        <w:t xml:space="preserve">historii </w:t>
      </w:r>
      <w:r w:rsidR="0087072D" w:rsidRPr="008543F3">
        <w:rPr>
          <w:rFonts w:ascii="Garamond" w:hAnsi="Garamond"/>
          <w:sz w:val="24"/>
          <w:szCs w:val="24"/>
        </w:rPr>
        <w:t>vozid</w:t>
      </w:r>
      <w:r w:rsidR="004F5F06" w:rsidRPr="008543F3">
        <w:rPr>
          <w:rFonts w:ascii="Garamond" w:hAnsi="Garamond"/>
          <w:sz w:val="24"/>
          <w:szCs w:val="24"/>
        </w:rPr>
        <w:t>el</w:t>
      </w:r>
      <w:r w:rsidR="009413E9" w:rsidRPr="008543F3">
        <w:rPr>
          <w:rFonts w:ascii="Garamond" w:hAnsi="Garamond"/>
          <w:sz w:val="24"/>
          <w:szCs w:val="24"/>
        </w:rPr>
        <w:t xml:space="preserve">, včetně </w:t>
      </w:r>
      <w:r w:rsidR="001873FB" w:rsidRPr="008543F3">
        <w:rPr>
          <w:rFonts w:ascii="Garamond" w:hAnsi="Garamond"/>
          <w:sz w:val="24"/>
          <w:szCs w:val="24"/>
        </w:rPr>
        <w:t xml:space="preserve">údajů o </w:t>
      </w:r>
      <w:r w:rsidR="00340E9E" w:rsidRPr="008543F3">
        <w:rPr>
          <w:rFonts w:ascii="Garamond" w:hAnsi="Garamond"/>
          <w:sz w:val="24"/>
          <w:szCs w:val="24"/>
        </w:rPr>
        <w:t xml:space="preserve">jím </w:t>
      </w:r>
      <w:r w:rsidR="001873FB" w:rsidRPr="008543F3">
        <w:rPr>
          <w:rFonts w:ascii="Garamond" w:hAnsi="Garamond"/>
          <w:sz w:val="24"/>
          <w:szCs w:val="24"/>
        </w:rPr>
        <w:t xml:space="preserve">ujetých kilometrech </w:t>
      </w:r>
      <w:r w:rsidR="00834306" w:rsidRPr="008543F3">
        <w:rPr>
          <w:rFonts w:ascii="Garamond" w:hAnsi="Garamond"/>
          <w:sz w:val="24"/>
          <w:szCs w:val="24"/>
        </w:rPr>
        <w:t>a provedených technických prohlídkách. Tyto údaje jsou přitom již Ministerstvem dopravy veřejně zpřístupňován</w:t>
      </w:r>
      <w:r w:rsidR="00DC63B2" w:rsidRPr="008543F3">
        <w:rPr>
          <w:rFonts w:ascii="Garamond" w:hAnsi="Garamond"/>
          <w:sz w:val="24"/>
          <w:szCs w:val="24"/>
        </w:rPr>
        <w:t>y</w:t>
      </w:r>
      <w:r w:rsidR="00834306" w:rsidRPr="008543F3">
        <w:rPr>
          <w:rFonts w:ascii="Garamond" w:hAnsi="Garamond"/>
          <w:sz w:val="24"/>
          <w:szCs w:val="24"/>
        </w:rPr>
        <w:t xml:space="preserve">, a to na webové stránce </w:t>
      </w:r>
      <w:r w:rsidR="008D09E7" w:rsidRPr="003742BD">
        <w:rPr>
          <w:rFonts w:ascii="Garamond" w:hAnsi="Garamond"/>
          <w:sz w:val="24"/>
          <w:szCs w:val="24"/>
        </w:rPr>
        <w:t>www.kontrolatachometru.cz</w:t>
      </w:r>
      <w:r w:rsidR="00DC63B2" w:rsidRPr="008543F3">
        <w:rPr>
          <w:rFonts w:ascii="Garamond" w:hAnsi="Garamond"/>
          <w:sz w:val="24"/>
          <w:szCs w:val="24"/>
        </w:rPr>
        <w:t xml:space="preserve">. Současně však nedochází </w:t>
      </w:r>
      <w:r w:rsidR="00340E9E" w:rsidRPr="008543F3">
        <w:rPr>
          <w:rFonts w:ascii="Garamond" w:hAnsi="Garamond"/>
          <w:sz w:val="24"/>
          <w:szCs w:val="24"/>
        </w:rPr>
        <w:t xml:space="preserve">ke zveřejňování (ani anonymizovaných) fotografií </w:t>
      </w:r>
      <w:r w:rsidR="008C198E" w:rsidRPr="008543F3">
        <w:rPr>
          <w:rFonts w:ascii="Garamond" w:hAnsi="Garamond"/>
          <w:sz w:val="24"/>
          <w:szCs w:val="24"/>
        </w:rPr>
        <w:t xml:space="preserve">z provedených prohlídek. Přitom </w:t>
      </w:r>
      <w:r w:rsidR="00E56548" w:rsidRPr="008543F3">
        <w:rPr>
          <w:rFonts w:ascii="Garamond" w:hAnsi="Garamond"/>
          <w:sz w:val="24"/>
          <w:szCs w:val="24"/>
        </w:rPr>
        <w:t xml:space="preserve">se </w:t>
      </w:r>
      <w:r w:rsidR="008C198E" w:rsidRPr="008543F3">
        <w:rPr>
          <w:rFonts w:ascii="Garamond" w:hAnsi="Garamond"/>
          <w:sz w:val="24"/>
          <w:szCs w:val="24"/>
        </w:rPr>
        <w:t>ale pojišťovny</w:t>
      </w:r>
      <w:r w:rsidR="00AF0425" w:rsidRPr="008543F3">
        <w:rPr>
          <w:rFonts w:ascii="Garamond" w:hAnsi="Garamond"/>
          <w:sz w:val="24"/>
          <w:szCs w:val="24"/>
        </w:rPr>
        <w:t xml:space="preserve"> často obrací na Ministerstvo dopravy se žádostí o poskytnutí předmětných fotografií </w:t>
      </w:r>
      <w:r w:rsidR="00535568" w:rsidRPr="008543F3">
        <w:rPr>
          <w:rFonts w:ascii="Garamond" w:hAnsi="Garamond"/>
          <w:sz w:val="24"/>
          <w:szCs w:val="24"/>
        </w:rPr>
        <w:t xml:space="preserve">z důvodu řešení pojistných událostí, a to v návaznosti na dopravní nehody. Tyto žádosti vyřizuje Ministerstvo dopravy v režimu zákona </w:t>
      </w:r>
      <w:r w:rsidR="009113FA" w:rsidRPr="008543F3">
        <w:rPr>
          <w:rFonts w:ascii="Garamond" w:hAnsi="Garamond"/>
          <w:sz w:val="24"/>
          <w:szCs w:val="24"/>
        </w:rPr>
        <w:t>č.</w:t>
      </w:r>
      <w:r w:rsidR="00416730">
        <w:rPr>
          <w:rFonts w:ascii="Garamond" w:hAnsi="Garamond"/>
          <w:sz w:val="24"/>
          <w:szCs w:val="24"/>
        </w:rPr>
        <w:t> </w:t>
      </w:r>
      <w:r w:rsidR="009113FA" w:rsidRPr="008543F3">
        <w:rPr>
          <w:rFonts w:ascii="Garamond" w:hAnsi="Garamond"/>
          <w:sz w:val="24"/>
          <w:szCs w:val="24"/>
        </w:rPr>
        <w:t xml:space="preserve">106/1999 Sb., </w:t>
      </w:r>
      <w:r w:rsidR="00535568" w:rsidRPr="008543F3">
        <w:rPr>
          <w:rFonts w:ascii="Garamond" w:hAnsi="Garamond"/>
          <w:sz w:val="24"/>
          <w:szCs w:val="24"/>
        </w:rPr>
        <w:t>o</w:t>
      </w:r>
      <w:r w:rsidR="009113FA" w:rsidRPr="008543F3">
        <w:rPr>
          <w:rFonts w:ascii="Garamond" w:hAnsi="Garamond"/>
          <w:sz w:val="24"/>
          <w:szCs w:val="24"/>
        </w:rPr>
        <w:t xml:space="preserve"> svobodném přístupu k informacím, ve znění pozdějších předpisů</w:t>
      </w:r>
      <w:r w:rsidR="00851D38" w:rsidRPr="008543F3">
        <w:rPr>
          <w:rFonts w:ascii="Garamond" w:hAnsi="Garamond"/>
          <w:sz w:val="24"/>
          <w:szCs w:val="24"/>
        </w:rPr>
        <w:t xml:space="preserve">, </w:t>
      </w:r>
      <w:r w:rsidR="00660711" w:rsidRPr="008543F3">
        <w:rPr>
          <w:rFonts w:ascii="Garamond" w:hAnsi="Garamond"/>
          <w:sz w:val="24"/>
          <w:szCs w:val="24"/>
        </w:rPr>
        <w:t xml:space="preserve">(dále jen „zákon o svobodném přístupu k informacím“), </w:t>
      </w:r>
      <w:r w:rsidR="00851D38" w:rsidRPr="008543F3">
        <w:rPr>
          <w:rFonts w:ascii="Garamond" w:hAnsi="Garamond"/>
          <w:sz w:val="24"/>
          <w:szCs w:val="24"/>
        </w:rPr>
        <w:t xml:space="preserve">což zakládá nemalou administrativní </w:t>
      </w:r>
      <w:r w:rsidR="00E56548" w:rsidRPr="008543F3">
        <w:rPr>
          <w:rFonts w:ascii="Garamond" w:hAnsi="Garamond"/>
          <w:sz w:val="24"/>
          <w:szCs w:val="24"/>
        </w:rPr>
        <w:t>zátěž</w:t>
      </w:r>
      <w:r w:rsidR="00851D38" w:rsidRPr="008543F3">
        <w:rPr>
          <w:rFonts w:ascii="Garamond" w:hAnsi="Garamond"/>
          <w:sz w:val="24"/>
          <w:szCs w:val="24"/>
        </w:rPr>
        <w:t xml:space="preserve"> pro žadatele i nezanedbatelnou agendu pro dotčené ministerstvo. </w:t>
      </w:r>
    </w:p>
    <w:p w14:paraId="3B83C64B" w14:textId="7478CE78" w:rsidR="00851D38" w:rsidRPr="008543F3" w:rsidRDefault="00851D38" w:rsidP="00097625">
      <w:pPr>
        <w:spacing w:after="120"/>
        <w:jc w:val="both"/>
        <w:rPr>
          <w:rFonts w:ascii="Garamond" w:hAnsi="Garamond"/>
          <w:sz w:val="24"/>
          <w:szCs w:val="24"/>
        </w:rPr>
      </w:pPr>
      <w:r w:rsidRPr="008543F3">
        <w:rPr>
          <w:rFonts w:ascii="Garamond" w:hAnsi="Garamond"/>
          <w:sz w:val="24"/>
          <w:szCs w:val="24"/>
        </w:rPr>
        <w:tab/>
      </w:r>
      <w:r w:rsidR="00852A7B" w:rsidRPr="008543F3">
        <w:rPr>
          <w:rFonts w:ascii="Garamond" w:hAnsi="Garamond"/>
          <w:sz w:val="24"/>
          <w:szCs w:val="24"/>
        </w:rPr>
        <w:t xml:space="preserve">Zákon o podmínkách provozu vozidel by měl být doplněn </w:t>
      </w:r>
      <w:r w:rsidR="00EC2188" w:rsidRPr="008543F3">
        <w:rPr>
          <w:rFonts w:ascii="Garamond" w:hAnsi="Garamond"/>
          <w:sz w:val="24"/>
          <w:szCs w:val="24"/>
        </w:rPr>
        <w:t>o právní úprav</w:t>
      </w:r>
      <w:r w:rsidR="00510E6C" w:rsidRPr="008543F3">
        <w:rPr>
          <w:rFonts w:ascii="Garamond" w:hAnsi="Garamond"/>
          <w:sz w:val="24"/>
          <w:szCs w:val="24"/>
        </w:rPr>
        <w:t>u</w:t>
      </w:r>
      <w:r w:rsidR="00EC2188" w:rsidRPr="008543F3">
        <w:rPr>
          <w:rFonts w:ascii="Garamond" w:hAnsi="Garamond"/>
          <w:sz w:val="24"/>
          <w:szCs w:val="24"/>
        </w:rPr>
        <w:t xml:space="preserve"> poskytování </w:t>
      </w:r>
      <w:r w:rsidR="007969E6" w:rsidRPr="008543F3">
        <w:rPr>
          <w:rFonts w:ascii="Garamond" w:hAnsi="Garamond"/>
          <w:sz w:val="24"/>
          <w:szCs w:val="24"/>
        </w:rPr>
        <w:t xml:space="preserve">údajů o silničních a zvláštních vozidlech, včetně údajů </w:t>
      </w:r>
      <w:r w:rsidR="00883018" w:rsidRPr="008543F3">
        <w:rPr>
          <w:rFonts w:ascii="Garamond" w:hAnsi="Garamond"/>
          <w:sz w:val="24"/>
          <w:szCs w:val="24"/>
        </w:rPr>
        <w:t xml:space="preserve">dokumentujících přítomnost vozidel na stanici technické kontroly a stanici měření emisí. </w:t>
      </w:r>
    </w:p>
    <w:p w14:paraId="453C25E7" w14:textId="2F8D8A40" w:rsidR="00883018" w:rsidRPr="008543F3" w:rsidRDefault="00883018" w:rsidP="00097625">
      <w:pPr>
        <w:spacing w:after="120"/>
        <w:jc w:val="both"/>
        <w:rPr>
          <w:rFonts w:ascii="Garamond" w:hAnsi="Garamond"/>
          <w:sz w:val="24"/>
          <w:szCs w:val="24"/>
        </w:rPr>
      </w:pPr>
      <w:r w:rsidRPr="008543F3">
        <w:rPr>
          <w:rFonts w:ascii="Garamond" w:hAnsi="Garamond"/>
          <w:sz w:val="24"/>
          <w:szCs w:val="24"/>
        </w:rPr>
        <w:tab/>
      </w:r>
      <w:r w:rsidR="00A261A6" w:rsidRPr="008543F3">
        <w:rPr>
          <w:rFonts w:ascii="Garamond" w:hAnsi="Garamond"/>
          <w:sz w:val="24"/>
          <w:szCs w:val="24"/>
        </w:rPr>
        <w:t>Ministerstvo dopravy je rovněž správcem informačního systému technických prohlídek. Jde o informační systém veřejné správy, jenž slouží k evidenci, kontrole a vyhodnocování činnosti stanic technické kontroly a stanic měření emisí, k sestavení protokolů o technické prohlídce a</w:t>
      </w:r>
      <w:r w:rsidR="00416730">
        <w:rPr>
          <w:rFonts w:ascii="Garamond" w:hAnsi="Garamond"/>
          <w:sz w:val="24"/>
          <w:szCs w:val="24"/>
        </w:rPr>
        <w:t> </w:t>
      </w:r>
      <w:r w:rsidR="00A261A6" w:rsidRPr="008543F3">
        <w:rPr>
          <w:rFonts w:ascii="Garamond" w:hAnsi="Garamond"/>
          <w:sz w:val="24"/>
          <w:szCs w:val="24"/>
        </w:rPr>
        <w:t>k</w:t>
      </w:r>
      <w:r w:rsidR="00416730">
        <w:rPr>
          <w:rFonts w:ascii="Garamond" w:hAnsi="Garamond"/>
          <w:sz w:val="24"/>
          <w:szCs w:val="24"/>
        </w:rPr>
        <w:t> </w:t>
      </w:r>
      <w:r w:rsidR="00A261A6" w:rsidRPr="008543F3">
        <w:rPr>
          <w:rFonts w:ascii="Garamond" w:hAnsi="Garamond"/>
          <w:sz w:val="24"/>
          <w:szCs w:val="24"/>
        </w:rPr>
        <w:t xml:space="preserve">evidenci kontrolních nálepek. Regulace tohoto informačního systému je obsažena v § 48a </w:t>
      </w:r>
      <w:r w:rsidR="00A261A6" w:rsidRPr="008543F3">
        <w:rPr>
          <w:rFonts w:ascii="Garamond" w:hAnsi="Garamond"/>
          <w:sz w:val="24"/>
          <w:szCs w:val="24"/>
        </w:rPr>
        <w:lastRenderedPageBreak/>
        <w:t>zákona</w:t>
      </w:r>
      <w:r w:rsidR="003C6097" w:rsidRPr="008543F3">
        <w:rPr>
          <w:rFonts w:ascii="Garamond" w:hAnsi="Garamond"/>
          <w:sz w:val="24"/>
          <w:szCs w:val="24"/>
        </w:rPr>
        <w:t xml:space="preserve"> o podmínkách provozu vozidel</w:t>
      </w:r>
      <w:r w:rsidR="004A5E5F" w:rsidRPr="008543F3">
        <w:rPr>
          <w:rFonts w:ascii="Garamond" w:hAnsi="Garamond"/>
          <w:sz w:val="24"/>
          <w:szCs w:val="24"/>
        </w:rPr>
        <w:t>. V</w:t>
      </w:r>
      <w:r w:rsidR="00A261A6" w:rsidRPr="008543F3">
        <w:rPr>
          <w:rFonts w:ascii="Garamond" w:hAnsi="Garamond"/>
          <w:sz w:val="24"/>
          <w:szCs w:val="24"/>
        </w:rPr>
        <w:t xml:space="preserve"> informačním systému technických prohlídek jsou obsaženy údaje dokumentující přítomnost vozidel na stanici technické kontroly a stanici měření emisí, údaje o zahájení a provedení technické prohlídky, o vozidlech, na kterých byla technická prohlídka provedena, o závadách zjištěných v průběhu technické prohlídky a údaje o kontrolních technicích provádějících technické prohlídky.</w:t>
      </w:r>
    </w:p>
    <w:p w14:paraId="47CEEFEF" w14:textId="105CFDEA" w:rsidR="00821C06" w:rsidRPr="008543F3" w:rsidRDefault="00523AEA" w:rsidP="00097625">
      <w:pPr>
        <w:spacing w:after="120"/>
        <w:jc w:val="both"/>
        <w:rPr>
          <w:rFonts w:ascii="Garamond" w:hAnsi="Garamond"/>
          <w:bCs/>
          <w:sz w:val="24"/>
          <w:szCs w:val="24"/>
        </w:rPr>
      </w:pPr>
      <w:r w:rsidRPr="008543F3">
        <w:rPr>
          <w:rFonts w:ascii="Garamond" w:hAnsi="Garamond"/>
          <w:sz w:val="24"/>
          <w:szCs w:val="24"/>
        </w:rPr>
        <w:tab/>
      </w:r>
      <w:r w:rsidR="00B55941" w:rsidRPr="008543F3">
        <w:rPr>
          <w:rFonts w:ascii="Garamond" w:hAnsi="Garamond"/>
          <w:sz w:val="24"/>
          <w:szCs w:val="24"/>
        </w:rPr>
        <w:t>V informačním systému technických prohlídek</w:t>
      </w:r>
      <w:r w:rsidR="004C6D6F" w:rsidRPr="008543F3">
        <w:rPr>
          <w:rFonts w:ascii="Garamond" w:hAnsi="Garamond"/>
          <w:sz w:val="24"/>
          <w:szCs w:val="24"/>
        </w:rPr>
        <w:t xml:space="preserve"> však nejsou vedeny údaje </w:t>
      </w:r>
      <w:r w:rsidR="005B5870" w:rsidRPr="008543F3">
        <w:rPr>
          <w:rFonts w:ascii="Garamond" w:hAnsi="Garamond"/>
          <w:sz w:val="24"/>
          <w:szCs w:val="24"/>
        </w:rPr>
        <w:t xml:space="preserve">o </w:t>
      </w:r>
      <w:r w:rsidR="00821C06" w:rsidRPr="008543F3">
        <w:rPr>
          <w:rFonts w:ascii="Garamond" w:hAnsi="Garamond"/>
          <w:bCs/>
          <w:sz w:val="24"/>
          <w:szCs w:val="24"/>
        </w:rPr>
        <w:t xml:space="preserve">provozní době stanic technické kontroly a stanic měření emisí, přestože </w:t>
      </w:r>
      <w:r w:rsidR="005B5870" w:rsidRPr="008543F3">
        <w:rPr>
          <w:rFonts w:ascii="Garamond" w:hAnsi="Garamond"/>
          <w:bCs/>
          <w:sz w:val="24"/>
          <w:szCs w:val="24"/>
        </w:rPr>
        <w:t xml:space="preserve">se </w:t>
      </w:r>
      <w:r w:rsidR="0041076D" w:rsidRPr="008543F3">
        <w:rPr>
          <w:rFonts w:ascii="Garamond" w:hAnsi="Garamond"/>
          <w:bCs/>
          <w:sz w:val="24"/>
          <w:szCs w:val="24"/>
        </w:rPr>
        <w:t xml:space="preserve">se </w:t>
      </w:r>
      <w:r w:rsidR="00F34522" w:rsidRPr="008543F3">
        <w:rPr>
          <w:rFonts w:ascii="Garamond" w:hAnsi="Garamond"/>
          <w:bCs/>
          <w:sz w:val="24"/>
          <w:szCs w:val="24"/>
        </w:rPr>
        <w:t>žádostí o poskytnutí těchto údajů lid</w:t>
      </w:r>
      <w:r w:rsidR="00450F95" w:rsidRPr="008543F3">
        <w:rPr>
          <w:rFonts w:ascii="Garamond" w:hAnsi="Garamond"/>
          <w:bCs/>
          <w:sz w:val="24"/>
          <w:szCs w:val="24"/>
        </w:rPr>
        <w:t>é</w:t>
      </w:r>
      <w:r w:rsidR="00F34522" w:rsidRPr="008543F3">
        <w:rPr>
          <w:rFonts w:ascii="Garamond" w:hAnsi="Garamond"/>
          <w:bCs/>
          <w:sz w:val="24"/>
          <w:szCs w:val="24"/>
        </w:rPr>
        <w:t xml:space="preserve"> obrací na </w:t>
      </w:r>
      <w:r w:rsidR="00FB026D" w:rsidRPr="008543F3">
        <w:rPr>
          <w:rFonts w:ascii="Garamond" w:hAnsi="Garamond"/>
          <w:bCs/>
          <w:sz w:val="24"/>
          <w:szCs w:val="24"/>
        </w:rPr>
        <w:t>úřady</w:t>
      </w:r>
      <w:r w:rsidR="00F34522" w:rsidRPr="008543F3">
        <w:rPr>
          <w:rFonts w:ascii="Garamond" w:hAnsi="Garamond"/>
          <w:bCs/>
          <w:sz w:val="24"/>
          <w:szCs w:val="24"/>
        </w:rPr>
        <w:t xml:space="preserve">, tyto údaje mohou být užitečné při provádění </w:t>
      </w:r>
      <w:r w:rsidR="004928A0" w:rsidRPr="008543F3">
        <w:rPr>
          <w:rFonts w:ascii="Garamond" w:hAnsi="Garamond"/>
          <w:bCs/>
          <w:sz w:val="24"/>
          <w:szCs w:val="24"/>
        </w:rPr>
        <w:t>státního odborného dozoru</w:t>
      </w:r>
      <w:r w:rsidR="00821C06" w:rsidRPr="008543F3">
        <w:rPr>
          <w:rFonts w:ascii="Garamond" w:hAnsi="Garamond"/>
          <w:bCs/>
          <w:sz w:val="24"/>
          <w:szCs w:val="24"/>
        </w:rPr>
        <w:t xml:space="preserve"> a</w:t>
      </w:r>
      <w:r w:rsidR="00416730">
        <w:rPr>
          <w:rFonts w:ascii="Garamond" w:hAnsi="Garamond"/>
          <w:bCs/>
          <w:sz w:val="24"/>
          <w:szCs w:val="24"/>
        </w:rPr>
        <w:t> </w:t>
      </w:r>
      <w:r w:rsidR="005F4731" w:rsidRPr="008543F3">
        <w:rPr>
          <w:rFonts w:ascii="Garamond" w:hAnsi="Garamond"/>
          <w:bCs/>
          <w:sz w:val="24"/>
          <w:szCs w:val="24"/>
        </w:rPr>
        <w:t xml:space="preserve">současně </w:t>
      </w:r>
      <w:r w:rsidR="002B0EB6" w:rsidRPr="008543F3">
        <w:rPr>
          <w:rFonts w:ascii="Garamond" w:hAnsi="Garamond"/>
          <w:bCs/>
          <w:sz w:val="24"/>
          <w:szCs w:val="24"/>
        </w:rPr>
        <w:t xml:space="preserve">údaj </w:t>
      </w:r>
      <w:r w:rsidR="00401082" w:rsidRPr="008543F3">
        <w:rPr>
          <w:rFonts w:ascii="Garamond" w:hAnsi="Garamond"/>
          <w:bCs/>
          <w:sz w:val="24"/>
          <w:szCs w:val="24"/>
        </w:rPr>
        <w:t xml:space="preserve">o provozní době stanic technické kontroly je relevantní pro </w:t>
      </w:r>
      <w:r w:rsidR="00D51867" w:rsidRPr="008543F3">
        <w:rPr>
          <w:rFonts w:ascii="Garamond" w:hAnsi="Garamond"/>
          <w:bCs/>
          <w:sz w:val="24"/>
          <w:szCs w:val="24"/>
        </w:rPr>
        <w:t>určení kapacity kontrolních linek stanic technické kontroly</w:t>
      </w:r>
      <w:r w:rsidR="00401082" w:rsidRPr="008543F3">
        <w:rPr>
          <w:rFonts w:ascii="Garamond" w:hAnsi="Garamond"/>
          <w:bCs/>
          <w:sz w:val="24"/>
          <w:szCs w:val="24"/>
        </w:rPr>
        <w:t> </w:t>
      </w:r>
      <w:r w:rsidR="008272FB" w:rsidRPr="008543F3">
        <w:rPr>
          <w:rFonts w:ascii="Garamond" w:hAnsi="Garamond"/>
          <w:bCs/>
          <w:sz w:val="24"/>
          <w:szCs w:val="24"/>
        </w:rPr>
        <w:t xml:space="preserve">a navazující rozhodování o udělení oprávnění k provozování stanic technické kontroly podle § </w:t>
      </w:r>
      <w:r w:rsidR="005B44FB" w:rsidRPr="008543F3">
        <w:rPr>
          <w:rFonts w:ascii="Garamond" w:hAnsi="Garamond"/>
          <w:bCs/>
          <w:sz w:val="24"/>
          <w:szCs w:val="24"/>
        </w:rPr>
        <w:t xml:space="preserve">54 zákona o </w:t>
      </w:r>
      <w:r w:rsidR="005B44FB" w:rsidRPr="008543F3">
        <w:rPr>
          <w:rFonts w:ascii="Garamond" w:hAnsi="Garamond"/>
          <w:sz w:val="24"/>
          <w:szCs w:val="24"/>
        </w:rPr>
        <w:t xml:space="preserve">podmínkách provozu vozidel. Stejně tak nejsou v informačním systému technických prohlídek vedeny údaje </w:t>
      </w:r>
      <w:r w:rsidR="00821C06" w:rsidRPr="008543F3">
        <w:rPr>
          <w:rFonts w:ascii="Garamond" w:hAnsi="Garamond"/>
          <w:bCs/>
          <w:sz w:val="24"/>
          <w:szCs w:val="24"/>
        </w:rPr>
        <w:t>o vnitřní organizační struktuře stanic technické kontroly a stanic měření emisí</w:t>
      </w:r>
      <w:r w:rsidR="007B0B1E" w:rsidRPr="008543F3">
        <w:rPr>
          <w:rFonts w:ascii="Garamond" w:hAnsi="Garamond"/>
          <w:bCs/>
          <w:sz w:val="24"/>
          <w:szCs w:val="24"/>
        </w:rPr>
        <w:t xml:space="preserve">, přestože tyto údaje jsou při </w:t>
      </w:r>
      <w:r w:rsidR="002C4EBD" w:rsidRPr="008543F3">
        <w:rPr>
          <w:rFonts w:ascii="Garamond" w:hAnsi="Garamond"/>
          <w:bCs/>
          <w:sz w:val="24"/>
          <w:szCs w:val="24"/>
        </w:rPr>
        <w:t xml:space="preserve">rozhodování o </w:t>
      </w:r>
      <w:r w:rsidR="00521965" w:rsidRPr="008543F3">
        <w:rPr>
          <w:rFonts w:ascii="Garamond" w:hAnsi="Garamond"/>
          <w:bCs/>
          <w:sz w:val="24"/>
          <w:szCs w:val="24"/>
        </w:rPr>
        <w:t xml:space="preserve">vydání </w:t>
      </w:r>
      <w:r w:rsidR="002C4EBD" w:rsidRPr="008543F3">
        <w:rPr>
          <w:rFonts w:ascii="Garamond" w:hAnsi="Garamond"/>
          <w:bCs/>
          <w:sz w:val="24"/>
          <w:szCs w:val="24"/>
        </w:rPr>
        <w:t xml:space="preserve">osvědčení k provozování stanice technické kontroly </w:t>
      </w:r>
      <w:r w:rsidR="00D560BF" w:rsidRPr="008543F3">
        <w:rPr>
          <w:rFonts w:ascii="Garamond" w:hAnsi="Garamond"/>
          <w:bCs/>
          <w:sz w:val="24"/>
          <w:szCs w:val="24"/>
        </w:rPr>
        <w:t xml:space="preserve">nebo povolení k provozování stanice měření emisí </w:t>
      </w:r>
      <w:r w:rsidR="00BD557C" w:rsidRPr="008543F3">
        <w:rPr>
          <w:rFonts w:ascii="Garamond" w:hAnsi="Garamond"/>
          <w:bCs/>
          <w:sz w:val="24"/>
          <w:szCs w:val="24"/>
        </w:rPr>
        <w:t>posuzovány</w:t>
      </w:r>
      <w:r w:rsidR="002C4EBD" w:rsidRPr="008543F3">
        <w:rPr>
          <w:rFonts w:ascii="Garamond" w:hAnsi="Garamond"/>
          <w:bCs/>
          <w:sz w:val="24"/>
          <w:szCs w:val="24"/>
        </w:rPr>
        <w:t xml:space="preserve"> </w:t>
      </w:r>
      <w:r w:rsidR="00D560BF" w:rsidRPr="008543F3">
        <w:rPr>
          <w:rFonts w:ascii="Garamond" w:hAnsi="Garamond"/>
          <w:bCs/>
          <w:sz w:val="24"/>
          <w:szCs w:val="24"/>
        </w:rPr>
        <w:t>a jsou též relevantní při provádění státního odborného dozoru</w:t>
      </w:r>
      <w:r w:rsidR="00821C06" w:rsidRPr="008543F3">
        <w:rPr>
          <w:rFonts w:ascii="Garamond" w:hAnsi="Garamond"/>
          <w:bCs/>
          <w:sz w:val="24"/>
          <w:szCs w:val="24"/>
        </w:rPr>
        <w:t>.</w:t>
      </w:r>
    </w:p>
    <w:p w14:paraId="5F11AA15" w14:textId="5CCD5808" w:rsidR="00316854" w:rsidRPr="008543F3" w:rsidRDefault="00BD557C" w:rsidP="00097625">
      <w:pPr>
        <w:spacing w:after="120"/>
        <w:jc w:val="both"/>
        <w:rPr>
          <w:rFonts w:ascii="Garamond" w:hAnsi="Garamond"/>
          <w:bCs/>
          <w:sz w:val="24"/>
          <w:szCs w:val="24"/>
        </w:rPr>
      </w:pPr>
      <w:r w:rsidRPr="008543F3">
        <w:rPr>
          <w:rFonts w:ascii="Garamond" w:hAnsi="Garamond"/>
          <w:bCs/>
          <w:sz w:val="24"/>
          <w:szCs w:val="24"/>
        </w:rPr>
        <w:tab/>
      </w:r>
      <w:r w:rsidR="004827F0" w:rsidRPr="008543F3">
        <w:rPr>
          <w:rFonts w:ascii="Garamond" w:hAnsi="Garamond"/>
          <w:bCs/>
          <w:sz w:val="24"/>
          <w:szCs w:val="24"/>
        </w:rPr>
        <w:t xml:space="preserve">Podle § 61 odst. </w:t>
      </w:r>
      <w:r w:rsidR="00FC7231" w:rsidRPr="008543F3">
        <w:rPr>
          <w:rFonts w:ascii="Garamond" w:hAnsi="Garamond"/>
          <w:bCs/>
          <w:sz w:val="24"/>
          <w:szCs w:val="24"/>
        </w:rPr>
        <w:t>4</w:t>
      </w:r>
      <w:r w:rsidR="004827F0" w:rsidRPr="008543F3">
        <w:rPr>
          <w:rFonts w:ascii="Garamond" w:hAnsi="Garamond"/>
          <w:bCs/>
          <w:sz w:val="24"/>
          <w:szCs w:val="24"/>
        </w:rPr>
        <w:t xml:space="preserve"> </w:t>
      </w:r>
      <w:r w:rsidR="00FC7231" w:rsidRPr="008543F3">
        <w:rPr>
          <w:rFonts w:ascii="Garamond" w:hAnsi="Garamond"/>
          <w:bCs/>
          <w:sz w:val="24"/>
          <w:szCs w:val="24"/>
        </w:rPr>
        <w:t xml:space="preserve">zákona </w:t>
      </w:r>
      <w:r w:rsidR="00FC7231" w:rsidRPr="008543F3">
        <w:rPr>
          <w:rFonts w:ascii="Garamond" w:hAnsi="Garamond"/>
          <w:sz w:val="24"/>
          <w:szCs w:val="24"/>
        </w:rPr>
        <w:t>o podmínkách provozu vozidel</w:t>
      </w:r>
      <w:r w:rsidR="00DD56A8" w:rsidRPr="008543F3">
        <w:rPr>
          <w:rFonts w:ascii="Garamond" w:hAnsi="Garamond"/>
          <w:sz w:val="24"/>
          <w:szCs w:val="24"/>
        </w:rPr>
        <w:t xml:space="preserve"> je povinností Ministerstva dopravy rozhodnout o </w:t>
      </w:r>
      <w:r w:rsidR="00DD56A8" w:rsidRPr="008543F3">
        <w:rPr>
          <w:rFonts w:ascii="Garamond" w:hAnsi="Garamond"/>
          <w:bCs/>
          <w:sz w:val="24"/>
          <w:szCs w:val="24"/>
        </w:rPr>
        <w:t>odnětí profesního osvědčení kontrolního technika, pokud jeho držitel závažným způsobem nebo opakovaně porušil své povinnosti při provádění technických prohlídek nebo přestal-li splňovat podmínky pro jeho vydání</w:t>
      </w:r>
      <w:r w:rsidR="00316854" w:rsidRPr="008543F3">
        <w:rPr>
          <w:rFonts w:ascii="Garamond" w:hAnsi="Garamond"/>
          <w:bCs/>
          <w:sz w:val="24"/>
          <w:szCs w:val="24"/>
        </w:rPr>
        <w:t>. Pokud bylo profesní osvědčení odňato z důvodu porušování povinností při provádění technických prohlídek, lze o vydání nového osvědčení požádat nejdříve po 5 letech od odnětí předchozího osvědčení.</w:t>
      </w:r>
    </w:p>
    <w:p w14:paraId="1A96AC45" w14:textId="28E344FA" w:rsidR="004827F0" w:rsidRPr="008543F3" w:rsidRDefault="00316854" w:rsidP="00097625">
      <w:pPr>
        <w:spacing w:after="120"/>
        <w:jc w:val="both"/>
        <w:rPr>
          <w:rFonts w:ascii="Garamond" w:hAnsi="Garamond"/>
          <w:bCs/>
          <w:sz w:val="24"/>
          <w:szCs w:val="24"/>
        </w:rPr>
      </w:pPr>
      <w:r w:rsidRPr="008543F3">
        <w:rPr>
          <w:rFonts w:ascii="Garamond" w:hAnsi="Garamond"/>
          <w:bCs/>
          <w:sz w:val="24"/>
          <w:szCs w:val="24"/>
        </w:rPr>
        <w:tab/>
        <w:t>Shora uvedenou právní úpravu lze hodnotit jako neproporcionálně přísnou, protože znemožňuje fyzickým osobám</w:t>
      </w:r>
      <w:r w:rsidR="001B3597" w:rsidRPr="008543F3">
        <w:rPr>
          <w:rFonts w:ascii="Garamond" w:hAnsi="Garamond"/>
          <w:bCs/>
          <w:sz w:val="24"/>
          <w:szCs w:val="24"/>
        </w:rPr>
        <w:t xml:space="preserve"> po velmi dlouhou </w:t>
      </w:r>
      <w:r w:rsidR="000F748C" w:rsidRPr="008543F3">
        <w:rPr>
          <w:rFonts w:ascii="Garamond" w:hAnsi="Garamond"/>
          <w:bCs/>
          <w:sz w:val="24"/>
          <w:szCs w:val="24"/>
        </w:rPr>
        <w:t xml:space="preserve">dobu </w:t>
      </w:r>
      <w:r w:rsidR="001B3597" w:rsidRPr="008543F3">
        <w:rPr>
          <w:rFonts w:ascii="Garamond" w:hAnsi="Garamond"/>
          <w:bCs/>
          <w:sz w:val="24"/>
          <w:szCs w:val="24"/>
        </w:rPr>
        <w:t xml:space="preserve">5 let vykonávat jejich profesi, </w:t>
      </w:r>
      <w:r w:rsidR="00896A15" w:rsidRPr="008543F3">
        <w:rPr>
          <w:rFonts w:ascii="Garamond" w:hAnsi="Garamond"/>
          <w:bCs/>
          <w:sz w:val="24"/>
          <w:szCs w:val="24"/>
        </w:rPr>
        <w:t xml:space="preserve">a přitom důvodem nemusí být ani závažné porušení povinností kontrolního technika, postačí porušení opakované. </w:t>
      </w:r>
      <w:r w:rsidR="003C12CF" w:rsidRPr="008543F3">
        <w:rPr>
          <w:rFonts w:ascii="Garamond" w:hAnsi="Garamond"/>
          <w:bCs/>
          <w:sz w:val="24"/>
          <w:szCs w:val="24"/>
        </w:rPr>
        <w:t xml:space="preserve">Mělo by tudíž dojít k jejímu zmírnění. </w:t>
      </w:r>
    </w:p>
    <w:p w14:paraId="2E0037FE" w14:textId="77777777" w:rsidR="00C3714D" w:rsidRPr="008543F3" w:rsidRDefault="00C3714D" w:rsidP="00097625">
      <w:pPr>
        <w:spacing w:after="120" w:line="22" w:lineRule="atLeast"/>
        <w:ind w:left="705" w:hanging="705"/>
        <w:jc w:val="both"/>
        <w:rPr>
          <w:rFonts w:ascii="Garamond" w:hAnsi="Garamond" w:cstheme="minorHAnsi"/>
          <w:b/>
          <w:sz w:val="24"/>
          <w:szCs w:val="24"/>
        </w:rPr>
      </w:pPr>
      <w:r w:rsidRPr="008543F3">
        <w:rPr>
          <w:rFonts w:ascii="Garamond" w:hAnsi="Garamond" w:cstheme="minorHAnsi"/>
          <w:b/>
          <w:sz w:val="24"/>
          <w:szCs w:val="24"/>
        </w:rPr>
        <w:t xml:space="preserve">A.2. </w:t>
      </w:r>
      <w:r w:rsidRPr="008543F3">
        <w:rPr>
          <w:rFonts w:ascii="Garamond" w:hAnsi="Garamond" w:cstheme="minorHAnsi"/>
          <w:b/>
          <w:sz w:val="24"/>
          <w:szCs w:val="24"/>
        </w:rPr>
        <w:tab/>
      </w:r>
      <w:r w:rsidRPr="008543F3">
        <w:rPr>
          <w:rFonts w:ascii="Garamond" w:hAnsi="Garamond" w:cstheme="minorHAnsi"/>
          <w:b/>
          <w:color w:val="0D0D0D" w:themeColor="text1" w:themeTint="F2"/>
          <w:sz w:val="24"/>
          <w:szCs w:val="24"/>
        </w:rPr>
        <w:t>Zhodnocení současného stavu ve vztahu k zákazu diskriminace a ve vztahu k rovnosti žen a mužů</w:t>
      </w:r>
    </w:p>
    <w:p w14:paraId="6B968483" w14:textId="48FE2896" w:rsidR="00915665" w:rsidRPr="008543F3" w:rsidRDefault="00C3714D" w:rsidP="00097625">
      <w:pPr>
        <w:spacing w:after="120" w:line="22" w:lineRule="atLeast"/>
        <w:ind w:firstLine="708"/>
        <w:jc w:val="both"/>
        <w:rPr>
          <w:rFonts w:ascii="Garamond" w:hAnsi="Garamond" w:cstheme="minorHAnsi"/>
          <w:sz w:val="24"/>
          <w:szCs w:val="24"/>
        </w:rPr>
      </w:pPr>
      <w:r w:rsidRPr="008543F3">
        <w:rPr>
          <w:rFonts w:ascii="Garamond" w:hAnsi="Garamond" w:cstheme="minorHAnsi"/>
          <w:sz w:val="24"/>
          <w:szCs w:val="24"/>
        </w:rPr>
        <w:t>Současná právní úprava v</w:t>
      </w:r>
      <w:r w:rsidR="00E02398" w:rsidRPr="008543F3">
        <w:rPr>
          <w:rFonts w:ascii="Garamond" w:hAnsi="Garamond" w:cstheme="minorHAnsi"/>
          <w:sz w:val="24"/>
          <w:szCs w:val="24"/>
        </w:rPr>
        <w:t> </w:t>
      </w:r>
      <w:r w:rsidRPr="008543F3">
        <w:rPr>
          <w:rFonts w:ascii="Garamond" w:hAnsi="Garamond" w:cstheme="minorHAnsi"/>
          <w:sz w:val="24"/>
          <w:szCs w:val="24"/>
        </w:rPr>
        <w:t>oblast</w:t>
      </w:r>
      <w:r w:rsidR="00E02398" w:rsidRPr="008543F3">
        <w:rPr>
          <w:rFonts w:ascii="Garamond" w:hAnsi="Garamond" w:cstheme="minorHAnsi"/>
          <w:sz w:val="24"/>
          <w:szCs w:val="24"/>
        </w:rPr>
        <w:t xml:space="preserve">i </w:t>
      </w:r>
      <w:r w:rsidR="00C42192" w:rsidRPr="008543F3">
        <w:rPr>
          <w:rFonts w:ascii="Garamond" w:hAnsi="Garamond" w:cstheme="minorHAnsi"/>
          <w:sz w:val="24"/>
          <w:szCs w:val="24"/>
        </w:rPr>
        <w:t>řešené návrhem zákona</w:t>
      </w:r>
      <w:r w:rsidRPr="008543F3">
        <w:rPr>
          <w:rFonts w:ascii="Garamond" w:hAnsi="Garamond" w:cstheme="minorHAnsi"/>
          <w:sz w:val="24"/>
          <w:szCs w:val="24"/>
        </w:rPr>
        <w:t xml:space="preserve"> </w:t>
      </w:r>
      <w:r w:rsidR="00213647" w:rsidRPr="008543F3">
        <w:rPr>
          <w:rFonts w:ascii="Garamond" w:hAnsi="Garamond" w:cstheme="minorHAnsi"/>
          <w:sz w:val="24"/>
          <w:szCs w:val="24"/>
        </w:rPr>
        <w:t>nevyvolává</w:t>
      </w:r>
      <w:r w:rsidRPr="008543F3">
        <w:rPr>
          <w:rFonts w:ascii="Garamond" w:hAnsi="Garamond" w:cstheme="minorHAnsi"/>
          <w:sz w:val="24"/>
          <w:szCs w:val="24"/>
        </w:rPr>
        <w:t xml:space="preserve"> zvláštní dopady z hlediska zákazu diskriminace ani na rovnost žen a mužů.</w:t>
      </w:r>
    </w:p>
    <w:p w14:paraId="3251A467" w14:textId="77777777" w:rsidR="003E162B" w:rsidRPr="008543F3" w:rsidRDefault="003E162B" w:rsidP="00097625">
      <w:pPr>
        <w:keepNext/>
        <w:autoSpaceDE w:val="0"/>
        <w:autoSpaceDN w:val="0"/>
        <w:adjustRightInd w:val="0"/>
        <w:spacing w:after="120" w:line="22" w:lineRule="atLeast"/>
        <w:ind w:left="705" w:hanging="705"/>
        <w:jc w:val="both"/>
        <w:outlineLvl w:val="0"/>
        <w:rPr>
          <w:rFonts w:ascii="Garamond" w:eastAsia="Times New Roman" w:hAnsi="Garamond" w:cs="Times New Roman"/>
          <w:b/>
          <w:kern w:val="0"/>
          <w:sz w:val="24"/>
          <w:szCs w:val="24"/>
          <w:u w:val="single"/>
          <w14:ligatures w14:val="none"/>
        </w:rPr>
      </w:pPr>
      <w:r w:rsidRPr="008543F3">
        <w:rPr>
          <w:rFonts w:ascii="Garamond" w:eastAsia="Times New Roman" w:hAnsi="Garamond" w:cs="Times New Roman"/>
          <w:b/>
          <w:kern w:val="0"/>
          <w:sz w:val="24"/>
          <w:szCs w:val="24"/>
          <w14:ligatures w14:val="none"/>
        </w:rPr>
        <w:t>B.</w:t>
      </w:r>
      <w:r w:rsidRPr="008543F3">
        <w:rPr>
          <w:rFonts w:ascii="Garamond" w:eastAsia="Times New Roman" w:hAnsi="Garamond" w:cs="Times New Roman"/>
          <w:b/>
          <w:kern w:val="0"/>
          <w:sz w:val="24"/>
          <w:szCs w:val="24"/>
          <w14:ligatures w14:val="none"/>
        </w:rPr>
        <w:tab/>
      </w:r>
      <w:r w:rsidRPr="008543F3">
        <w:rPr>
          <w:rFonts w:ascii="Garamond" w:eastAsia="Times New Roman" w:hAnsi="Garamond" w:cs="Times New Roman"/>
          <w:b/>
          <w:kern w:val="0"/>
          <w:sz w:val="24"/>
          <w:szCs w:val="24"/>
          <w:u w:val="single"/>
          <w14:ligatures w14:val="none"/>
        </w:rPr>
        <w:tab/>
        <w:t>Odůvodnění hlavních principů navrhované právní úpravy, včetně dopadů navrhovaného řešení ve vztahu k zákazu diskriminace a ve vztahu k rovnosti mužů a žen</w:t>
      </w:r>
    </w:p>
    <w:p w14:paraId="011CE25B" w14:textId="77777777" w:rsidR="003E162B" w:rsidRPr="008543F3" w:rsidRDefault="003E162B" w:rsidP="00097625">
      <w:pPr>
        <w:autoSpaceDE w:val="0"/>
        <w:autoSpaceDN w:val="0"/>
        <w:adjustRightInd w:val="0"/>
        <w:spacing w:after="120" w:line="22" w:lineRule="atLeast"/>
        <w:jc w:val="both"/>
        <w:rPr>
          <w:rFonts w:ascii="Garamond" w:eastAsia="Times New Roman" w:hAnsi="Garamond" w:cs="Times New Roman"/>
          <w:b/>
          <w:kern w:val="0"/>
          <w:sz w:val="24"/>
          <w:szCs w:val="24"/>
          <w:lang w:eastAsia="cs-CZ"/>
          <w14:ligatures w14:val="none"/>
        </w:rPr>
      </w:pPr>
      <w:r w:rsidRPr="008543F3">
        <w:rPr>
          <w:rFonts w:ascii="Garamond" w:eastAsia="Times New Roman" w:hAnsi="Garamond" w:cs="Times New Roman"/>
          <w:b/>
          <w:kern w:val="0"/>
          <w:sz w:val="24"/>
          <w:szCs w:val="24"/>
          <w:lang w:eastAsia="cs-CZ"/>
          <w14:ligatures w14:val="none"/>
        </w:rPr>
        <w:t xml:space="preserve">B.1. </w:t>
      </w:r>
      <w:r w:rsidRPr="008543F3">
        <w:rPr>
          <w:rFonts w:ascii="Garamond" w:eastAsia="Times New Roman" w:hAnsi="Garamond" w:cs="Times New Roman"/>
          <w:b/>
          <w:kern w:val="0"/>
          <w:sz w:val="24"/>
          <w:szCs w:val="24"/>
          <w:lang w:eastAsia="cs-CZ"/>
          <w14:ligatures w14:val="none"/>
        </w:rPr>
        <w:tab/>
        <w:t>Odůvodnění hlavních principů navrhované právní úpravy</w:t>
      </w:r>
    </w:p>
    <w:p w14:paraId="4E4B9ACD" w14:textId="6CB126CC" w:rsidR="00E039B2" w:rsidRPr="008543F3" w:rsidRDefault="00E039B2" w:rsidP="00097625">
      <w:pPr>
        <w:spacing w:after="120"/>
        <w:ind w:left="705" w:hanging="705"/>
        <w:jc w:val="both"/>
        <w:rPr>
          <w:rFonts w:ascii="Garamond" w:hAnsi="Garamond"/>
          <w:b/>
          <w:bCs/>
          <w:sz w:val="24"/>
          <w:szCs w:val="24"/>
        </w:rPr>
      </w:pPr>
      <w:r w:rsidRPr="008543F3">
        <w:rPr>
          <w:rFonts w:ascii="Garamond" w:hAnsi="Garamond"/>
          <w:b/>
          <w:bCs/>
          <w:sz w:val="24"/>
          <w:szCs w:val="24"/>
        </w:rPr>
        <w:t>B.1.1.</w:t>
      </w:r>
      <w:r w:rsidRPr="008543F3">
        <w:rPr>
          <w:rFonts w:ascii="Garamond" w:hAnsi="Garamond"/>
          <w:b/>
          <w:bCs/>
          <w:sz w:val="24"/>
          <w:szCs w:val="24"/>
        </w:rPr>
        <w:tab/>
        <w:t>Odstranění nutnost</w:t>
      </w:r>
      <w:r w:rsidR="004A1B97" w:rsidRPr="008543F3">
        <w:rPr>
          <w:rFonts w:ascii="Garamond" w:hAnsi="Garamond"/>
          <w:b/>
          <w:bCs/>
          <w:sz w:val="24"/>
          <w:szCs w:val="24"/>
        </w:rPr>
        <w:t>i</w:t>
      </w:r>
      <w:r w:rsidRPr="008543F3">
        <w:rPr>
          <w:rFonts w:ascii="Garamond" w:hAnsi="Garamond"/>
          <w:b/>
          <w:bCs/>
          <w:sz w:val="24"/>
          <w:szCs w:val="24"/>
        </w:rPr>
        <w:t xml:space="preserve"> návštěvy úřadu při vyřizování úkonů spjatých s registrací vozidel </w:t>
      </w:r>
    </w:p>
    <w:p w14:paraId="1CF4A464" w14:textId="57DE8DBE" w:rsidR="00E039B2" w:rsidRPr="008543F3" w:rsidRDefault="00E039B2" w:rsidP="00097625">
      <w:pPr>
        <w:spacing w:after="120"/>
        <w:jc w:val="both"/>
        <w:rPr>
          <w:rFonts w:ascii="Garamond" w:hAnsi="Garamond"/>
          <w:sz w:val="24"/>
          <w:szCs w:val="24"/>
        </w:rPr>
      </w:pPr>
      <w:r w:rsidRPr="008543F3">
        <w:rPr>
          <w:rFonts w:ascii="Garamond" w:hAnsi="Garamond"/>
          <w:b/>
          <w:bCs/>
          <w:sz w:val="24"/>
          <w:szCs w:val="24"/>
        </w:rPr>
        <w:tab/>
      </w:r>
      <w:r w:rsidRPr="008543F3">
        <w:rPr>
          <w:rFonts w:ascii="Garamond" w:hAnsi="Garamond"/>
          <w:sz w:val="24"/>
          <w:szCs w:val="24"/>
        </w:rPr>
        <w:t>Návrh zákona obsahuje významné a početné změny právní úpravy směřu</w:t>
      </w:r>
      <w:r w:rsidR="00613205" w:rsidRPr="008543F3">
        <w:rPr>
          <w:rFonts w:ascii="Garamond" w:hAnsi="Garamond"/>
          <w:sz w:val="24"/>
          <w:szCs w:val="24"/>
        </w:rPr>
        <w:t>jící k tomu, aby občané a jiné osoby, včetně podnikatelů, mohli vyřídit všechny úkony spjaté s registrací vozidel</w:t>
      </w:r>
      <w:r w:rsidR="006B7947" w:rsidRPr="008543F3">
        <w:rPr>
          <w:rFonts w:ascii="Garamond" w:hAnsi="Garamond"/>
          <w:sz w:val="24"/>
          <w:szCs w:val="24"/>
        </w:rPr>
        <w:t xml:space="preserve"> bez nutnosti návštěvy úřadu.</w:t>
      </w:r>
      <w:r w:rsidR="00E62172" w:rsidRPr="008543F3">
        <w:rPr>
          <w:rFonts w:ascii="Garamond" w:hAnsi="Garamond"/>
          <w:sz w:val="24"/>
          <w:szCs w:val="24"/>
        </w:rPr>
        <w:t xml:space="preserve"> Tyto změny umožní</w:t>
      </w:r>
      <w:r w:rsidR="00247D54" w:rsidRPr="008543F3">
        <w:rPr>
          <w:rFonts w:ascii="Garamond" w:hAnsi="Garamond"/>
          <w:sz w:val="24"/>
          <w:szCs w:val="24"/>
        </w:rPr>
        <w:t xml:space="preserve">, že </w:t>
      </w:r>
      <w:r w:rsidR="009243E4" w:rsidRPr="008543F3">
        <w:rPr>
          <w:rFonts w:ascii="Garamond" w:hAnsi="Garamond"/>
          <w:sz w:val="24"/>
          <w:szCs w:val="24"/>
        </w:rPr>
        <w:t>vlastníci a provozovatel</w:t>
      </w:r>
      <w:r w:rsidR="0026434C" w:rsidRPr="008543F3">
        <w:rPr>
          <w:rFonts w:ascii="Garamond" w:hAnsi="Garamond"/>
          <w:sz w:val="24"/>
          <w:szCs w:val="24"/>
        </w:rPr>
        <w:t xml:space="preserve">é silničních i zvláštních </w:t>
      </w:r>
      <w:r w:rsidR="009243E4" w:rsidRPr="008543F3">
        <w:rPr>
          <w:rFonts w:ascii="Garamond" w:hAnsi="Garamond"/>
          <w:sz w:val="24"/>
          <w:szCs w:val="24"/>
        </w:rPr>
        <w:t xml:space="preserve">vozidel budou moci </w:t>
      </w:r>
      <w:r w:rsidR="00247D54" w:rsidRPr="008543F3">
        <w:rPr>
          <w:rFonts w:ascii="Garamond" w:hAnsi="Garamond"/>
          <w:sz w:val="24"/>
          <w:szCs w:val="24"/>
        </w:rPr>
        <w:t xml:space="preserve">nezbytné žádosti a oznámení státu předkládat sofistikovaným, uživatelsky přívětivým, rychlým a efektivním způsobem, prostřednictvím portálu spravovaného Ministerstvem dopravy, </w:t>
      </w:r>
      <w:r w:rsidR="0026434C" w:rsidRPr="008543F3">
        <w:rPr>
          <w:rFonts w:ascii="Garamond" w:hAnsi="Garamond"/>
          <w:sz w:val="24"/>
          <w:szCs w:val="24"/>
        </w:rPr>
        <w:t xml:space="preserve">stávající tabulky s registrační značkou nebo osvědčení o registraci vozidla nebudou nadále povinni odevzdávat </w:t>
      </w:r>
      <w:r w:rsidR="00D55099" w:rsidRPr="008543F3">
        <w:rPr>
          <w:rFonts w:ascii="Garamond" w:hAnsi="Garamond"/>
          <w:sz w:val="24"/>
          <w:szCs w:val="24"/>
        </w:rPr>
        <w:t xml:space="preserve">obecním úřadům obcí s rozšířenou působností (vyjma jedné výjimky plynoucí z unijního práva) a nové tabulky s registrační značkou a osvědčení o registraci vozidla si budou moci vyzvedávat </w:t>
      </w:r>
      <w:r w:rsidR="00564DF1" w:rsidRPr="008543F3">
        <w:rPr>
          <w:rFonts w:ascii="Garamond" w:hAnsi="Garamond"/>
          <w:sz w:val="24"/>
          <w:szCs w:val="24"/>
        </w:rPr>
        <w:t>i na výdejn</w:t>
      </w:r>
      <w:r w:rsidR="00174361" w:rsidRPr="008543F3">
        <w:rPr>
          <w:rFonts w:ascii="Garamond" w:hAnsi="Garamond"/>
          <w:sz w:val="24"/>
          <w:szCs w:val="24"/>
        </w:rPr>
        <w:t>í</w:t>
      </w:r>
      <w:r w:rsidR="00564DF1" w:rsidRPr="008543F3">
        <w:rPr>
          <w:rFonts w:ascii="Garamond" w:hAnsi="Garamond"/>
          <w:sz w:val="24"/>
          <w:szCs w:val="24"/>
        </w:rPr>
        <w:t xml:space="preserve">ch místech, při zachování možnosti </w:t>
      </w:r>
      <w:r w:rsidR="00363340" w:rsidRPr="008543F3">
        <w:rPr>
          <w:rFonts w:ascii="Garamond" w:hAnsi="Garamond"/>
          <w:sz w:val="24"/>
          <w:szCs w:val="24"/>
        </w:rPr>
        <w:t>vyzvednout</w:t>
      </w:r>
      <w:r w:rsidR="00564DF1" w:rsidRPr="008543F3">
        <w:rPr>
          <w:rFonts w:ascii="Garamond" w:hAnsi="Garamond"/>
          <w:sz w:val="24"/>
          <w:szCs w:val="24"/>
        </w:rPr>
        <w:t xml:space="preserve"> si je na úřadu. </w:t>
      </w:r>
    </w:p>
    <w:p w14:paraId="363B75A6" w14:textId="2F92DF0F" w:rsidR="00363340" w:rsidRPr="008543F3" w:rsidRDefault="00363340" w:rsidP="00097625">
      <w:pPr>
        <w:spacing w:after="120"/>
        <w:jc w:val="both"/>
        <w:rPr>
          <w:rFonts w:ascii="Garamond" w:hAnsi="Garamond"/>
          <w:sz w:val="24"/>
          <w:szCs w:val="24"/>
        </w:rPr>
      </w:pPr>
      <w:r w:rsidRPr="008543F3">
        <w:rPr>
          <w:rFonts w:ascii="Garamond" w:hAnsi="Garamond"/>
          <w:sz w:val="24"/>
          <w:szCs w:val="24"/>
        </w:rPr>
        <w:tab/>
        <w:t xml:space="preserve">Principy navržené právní úpravy lze detailněji popsat následovně. </w:t>
      </w:r>
    </w:p>
    <w:p w14:paraId="2069CB37" w14:textId="1D521D25" w:rsidR="002F2ABC" w:rsidRPr="008543F3" w:rsidRDefault="002F2ABC" w:rsidP="00097625">
      <w:pPr>
        <w:spacing w:after="120"/>
        <w:jc w:val="both"/>
        <w:rPr>
          <w:rFonts w:ascii="Garamond" w:hAnsi="Garamond"/>
          <w:sz w:val="24"/>
          <w:szCs w:val="24"/>
        </w:rPr>
      </w:pPr>
      <w:r w:rsidRPr="008543F3">
        <w:rPr>
          <w:rFonts w:ascii="Garamond" w:hAnsi="Garamond"/>
          <w:sz w:val="24"/>
          <w:szCs w:val="24"/>
        </w:rPr>
        <w:lastRenderedPageBreak/>
        <w:tab/>
        <w:t xml:space="preserve">V zákoně o podmínkách provozu vozidel bude </w:t>
      </w:r>
      <w:r w:rsidR="00633DAC" w:rsidRPr="008543F3">
        <w:rPr>
          <w:rFonts w:ascii="Garamond" w:hAnsi="Garamond"/>
          <w:sz w:val="24"/>
          <w:szCs w:val="24"/>
        </w:rPr>
        <w:t xml:space="preserve">zakotvena zvláštní právní úprava </w:t>
      </w:r>
      <w:r w:rsidR="00981B12" w:rsidRPr="008543F3">
        <w:rPr>
          <w:rFonts w:ascii="Garamond" w:hAnsi="Garamond"/>
          <w:sz w:val="24"/>
          <w:szCs w:val="24"/>
        </w:rPr>
        <w:t xml:space="preserve">specifik </w:t>
      </w:r>
      <w:r w:rsidR="00B75D47" w:rsidRPr="008543F3">
        <w:rPr>
          <w:rFonts w:ascii="Garamond" w:hAnsi="Garamond"/>
          <w:sz w:val="24"/>
          <w:szCs w:val="24"/>
        </w:rPr>
        <w:t xml:space="preserve">podávání žádostí nebo oznámení </w:t>
      </w:r>
      <w:r w:rsidR="00F40754" w:rsidRPr="008543F3">
        <w:rPr>
          <w:rFonts w:ascii="Garamond" w:hAnsi="Garamond"/>
          <w:sz w:val="24"/>
          <w:szCs w:val="24"/>
        </w:rPr>
        <w:t xml:space="preserve">způsobem umožňujícím dálkový přístup prostřednictvím uživatelského rozhraní stanoveného </w:t>
      </w:r>
      <w:r w:rsidR="005401BD" w:rsidRPr="008543F3">
        <w:rPr>
          <w:rFonts w:ascii="Garamond" w:hAnsi="Garamond"/>
          <w:sz w:val="24"/>
          <w:szCs w:val="24"/>
        </w:rPr>
        <w:t>Ministerstvem dopravy</w:t>
      </w:r>
      <w:r w:rsidR="006D3008" w:rsidRPr="008543F3">
        <w:rPr>
          <w:rFonts w:ascii="Garamond" w:hAnsi="Garamond"/>
          <w:sz w:val="24"/>
          <w:szCs w:val="24"/>
        </w:rPr>
        <w:t xml:space="preserve">, tedy prostřednictvím portálu </w:t>
      </w:r>
      <w:r w:rsidR="00981B12" w:rsidRPr="008543F3">
        <w:rPr>
          <w:rFonts w:ascii="Garamond" w:hAnsi="Garamond"/>
          <w:sz w:val="24"/>
          <w:szCs w:val="24"/>
        </w:rPr>
        <w:t>s</w:t>
      </w:r>
      <w:r w:rsidR="006D3008" w:rsidRPr="008543F3">
        <w:rPr>
          <w:rFonts w:ascii="Garamond" w:hAnsi="Garamond"/>
          <w:sz w:val="24"/>
          <w:szCs w:val="24"/>
        </w:rPr>
        <w:t>pravovaného</w:t>
      </w:r>
      <w:r w:rsidR="005401BD" w:rsidRPr="008543F3">
        <w:rPr>
          <w:rFonts w:ascii="Garamond" w:hAnsi="Garamond"/>
          <w:sz w:val="24"/>
          <w:szCs w:val="24"/>
        </w:rPr>
        <w:t xml:space="preserve"> tímto m</w:t>
      </w:r>
      <w:r w:rsidR="006D3008" w:rsidRPr="008543F3">
        <w:rPr>
          <w:rFonts w:ascii="Garamond" w:hAnsi="Garamond"/>
          <w:sz w:val="24"/>
          <w:szCs w:val="24"/>
        </w:rPr>
        <w:t xml:space="preserve">inisterstvem. </w:t>
      </w:r>
      <w:r w:rsidR="005C360C" w:rsidRPr="008543F3">
        <w:rPr>
          <w:rFonts w:ascii="Garamond" w:hAnsi="Garamond"/>
          <w:sz w:val="24"/>
          <w:szCs w:val="24"/>
        </w:rPr>
        <w:t>Stanoví se zejmén</w:t>
      </w:r>
      <w:r w:rsidR="003C4CC6" w:rsidRPr="008543F3">
        <w:rPr>
          <w:rFonts w:ascii="Garamond" w:hAnsi="Garamond"/>
          <w:sz w:val="24"/>
          <w:szCs w:val="24"/>
        </w:rPr>
        <w:t>a</w:t>
      </w:r>
    </w:p>
    <w:p w14:paraId="19715EC3" w14:textId="6D60E1D5" w:rsidR="007852E2" w:rsidRPr="008543F3" w:rsidRDefault="007852E2" w:rsidP="00097625">
      <w:pPr>
        <w:spacing w:after="120"/>
        <w:jc w:val="both"/>
        <w:rPr>
          <w:rFonts w:ascii="Garamond" w:hAnsi="Garamond"/>
          <w:sz w:val="24"/>
          <w:szCs w:val="24"/>
        </w:rPr>
      </w:pPr>
      <w:r w:rsidRPr="008543F3">
        <w:rPr>
          <w:rFonts w:ascii="Garamond" w:hAnsi="Garamond"/>
          <w:sz w:val="24"/>
          <w:szCs w:val="24"/>
        </w:rPr>
        <w:t>a) vyloučení</w:t>
      </w:r>
      <w:r w:rsidR="007347BA" w:rsidRPr="008543F3">
        <w:rPr>
          <w:rFonts w:ascii="Garamond" w:hAnsi="Garamond"/>
          <w:sz w:val="24"/>
          <w:szCs w:val="24"/>
        </w:rPr>
        <w:t xml:space="preserve"> použitelnosti vzorů jednotlivých žádostí a oznámení stanovených vyhláškou </w:t>
      </w:r>
      <w:r w:rsidR="00F77798" w:rsidRPr="008543F3">
        <w:rPr>
          <w:rFonts w:ascii="Garamond" w:hAnsi="Garamond"/>
          <w:sz w:val="24"/>
          <w:szCs w:val="24"/>
        </w:rPr>
        <w:t xml:space="preserve">provádějící zákon, </w:t>
      </w:r>
    </w:p>
    <w:p w14:paraId="691D098D" w14:textId="20DF7E6A" w:rsidR="00F77798" w:rsidRPr="008543F3" w:rsidRDefault="00F77798" w:rsidP="00097625">
      <w:pPr>
        <w:spacing w:after="120"/>
        <w:jc w:val="both"/>
        <w:rPr>
          <w:rFonts w:ascii="Garamond" w:hAnsi="Garamond"/>
          <w:sz w:val="24"/>
          <w:szCs w:val="24"/>
        </w:rPr>
      </w:pPr>
      <w:r w:rsidRPr="008543F3">
        <w:rPr>
          <w:rFonts w:ascii="Garamond" w:hAnsi="Garamond"/>
          <w:sz w:val="24"/>
          <w:szCs w:val="24"/>
        </w:rPr>
        <w:t xml:space="preserve">b) povinná náležitost žádosti </w:t>
      </w:r>
      <w:r w:rsidR="00706BC1" w:rsidRPr="008543F3">
        <w:rPr>
          <w:rFonts w:ascii="Garamond" w:hAnsi="Garamond"/>
          <w:sz w:val="24"/>
          <w:szCs w:val="24"/>
        </w:rPr>
        <w:t xml:space="preserve">a oznámení spočívající </w:t>
      </w:r>
      <w:r w:rsidRPr="008543F3">
        <w:rPr>
          <w:rFonts w:ascii="Garamond" w:hAnsi="Garamond"/>
          <w:sz w:val="24"/>
          <w:szCs w:val="24"/>
        </w:rPr>
        <w:t xml:space="preserve">v uvedení </w:t>
      </w:r>
      <w:r w:rsidR="00336A73" w:rsidRPr="008543F3">
        <w:rPr>
          <w:rFonts w:ascii="Garamond" w:hAnsi="Garamond"/>
          <w:sz w:val="24"/>
          <w:szCs w:val="24"/>
        </w:rPr>
        <w:t>telefonního čísla a adresy elektronické pošty</w:t>
      </w:r>
      <w:r w:rsidR="007E52BA" w:rsidRPr="008543F3">
        <w:rPr>
          <w:rFonts w:ascii="Garamond" w:hAnsi="Garamond"/>
          <w:sz w:val="24"/>
          <w:szCs w:val="24"/>
        </w:rPr>
        <w:t xml:space="preserve"> žadatele nebo oznamovatele</w:t>
      </w:r>
      <w:r w:rsidR="00336A73" w:rsidRPr="008543F3">
        <w:rPr>
          <w:rFonts w:ascii="Garamond" w:hAnsi="Garamond"/>
          <w:sz w:val="24"/>
          <w:szCs w:val="24"/>
        </w:rPr>
        <w:t xml:space="preserve">, </w:t>
      </w:r>
    </w:p>
    <w:p w14:paraId="10FE0995" w14:textId="39016487" w:rsidR="00706BC1" w:rsidRPr="008543F3" w:rsidRDefault="00706BC1" w:rsidP="00097625">
      <w:pPr>
        <w:spacing w:after="120"/>
        <w:jc w:val="both"/>
        <w:rPr>
          <w:rFonts w:ascii="Garamond" w:hAnsi="Garamond"/>
          <w:sz w:val="24"/>
          <w:szCs w:val="24"/>
        </w:rPr>
      </w:pPr>
      <w:r w:rsidRPr="008543F3">
        <w:rPr>
          <w:rFonts w:ascii="Garamond" w:hAnsi="Garamond"/>
          <w:sz w:val="24"/>
          <w:szCs w:val="24"/>
        </w:rPr>
        <w:t xml:space="preserve">c) </w:t>
      </w:r>
      <w:r w:rsidR="00D52921" w:rsidRPr="008543F3">
        <w:rPr>
          <w:rFonts w:ascii="Garamond" w:hAnsi="Garamond"/>
          <w:sz w:val="24"/>
          <w:szCs w:val="24"/>
        </w:rPr>
        <w:t xml:space="preserve">speciální pravidlo pro zastoupení žadatele či </w:t>
      </w:r>
      <w:r w:rsidR="00B90042" w:rsidRPr="008543F3">
        <w:rPr>
          <w:rFonts w:ascii="Garamond" w:hAnsi="Garamond"/>
          <w:sz w:val="24"/>
          <w:szCs w:val="24"/>
        </w:rPr>
        <w:t>oznamovatele</w:t>
      </w:r>
      <w:r w:rsidR="00D52921" w:rsidRPr="008543F3">
        <w:rPr>
          <w:rFonts w:ascii="Garamond" w:hAnsi="Garamond"/>
          <w:sz w:val="24"/>
          <w:szCs w:val="24"/>
        </w:rPr>
        <w:t xml:space="preserve"> </w:t>
      </w:r>
      <w:r w:rsidR="00B90042" w:rsidRPr="008543F3">
        <w:rPr>
          <w:rFonts w:ascii="Garamond" w:hAnsi="Garamond"/>
          <w:sz w:val="24"/>
          <w:szCs w:val="24"/>
        </w:rPr>
        <w:t>plnou mocí, jež musí být zapsán</w:t>
      </w:r>
      <w:r w:rsidR="007E52BA" w:rsidRPr="008543F3">
        <w:rPr>
          <w:rFonts w:ascii="Garamond" w:hAnsi="Garamond"/>
          <w:sz w:val="24"/>
          <w:szCs w:val="24"/>
        </w:rPr>
        <w:t>o</w:t>
      </w:r>
      <w:r w:rsidR="00B90042" w:rsidRPr="008543F3">
        <w:rPr>
          <w:rFonts w:ascii="Garamond" w:hAnsi="Garamond"/>
          <w:sz w:val="24"/>
          <w:szCs w:val="24"/>
        </w:rPr>
        <w:t xml:space="preserve"> v informačním systému oprávnění k zastupování,</w:t>
      </w:r>
    </w:p>
    <w:p w14:paraId="6431A815" w14:textId="0FF08CD8" w:rsidR="00336A73" w:rsidRPr="008543F3" w:rsidRDefault="00B90042" w:rsidP="00097625">
      <w:pPr>
        <w:spacing w:after="120"/>
        <w:jc w:val="both"/>
        <w:rPr>
          <w:rFonts w:ascii="Garamond" w:hAnsi="Garamond"/>
          <w:sz w:val="24"/>
          <w:szCs w:val="24"/>
        </w:rPr>
      </w:pPr>
      <w:r w:rsidRPr="008543F3">
        <w:rPr>
          <w:rFonts w:ascii="Garamond" w:hAnsi="Garamond"/>
          <w:sz w:val="24"/>
          <w:szCs w:val="24"/>
        </w:rPr>
        <w:t xml:space="preserve">d) </w:t>
      </w:r>
      <w:r w:rsidR="00776702" w:rsidRPr="008543F3">
        <w:rPr>
          <w:rFonts w:ascii="Garamond" w:hAnsi="Garamond"/>
          <w:sz w:val="24"/>
          <w:szCs w:val="24"/>
        </w:rPr>
        <w:t>povinnost žadatele</w:t>
      </w:r>
      <w:r w:rsidR="000C0E87" w:rsidRPr="008543F3">
        <w:rPr>
          <w:rFonts w:ascii="Garamond" w:hAnsi="Garamond"/>
          <w:sz w:val="24"/>
          <w:szCs w:val="24"/>
        </w:rPr>
        <w:t xml:space="preserve"> nebo oznamovatele</w:t>
      </w:r>
      <w:r w:rsidR="00776702" w:rsidRPr="008543F3">
        <w:rPr>
          <w:rFonts w:ascii="Garamond" w:hAnsi="Garamond"/>
          <w:sz w:val="24"/>
          <w:szCs w:val="24"/>
        </w:rPr>
        <w:t xml:space="preserve"> zvolit</w:t>
      </w:r>
      <w:r w:rsidR="000C0E87" w:rsidRPr="008543F3">
        <w:rPr>
          <w:rFonts w:ascii="Garamond" w:hAnsi="Garamond"/>
          <w:sz w:val="24"/>
          <w:szCs w:val="24"/>
        </w:rPr>
        <w:t xml:space="preserve"> si</w:t>
      </w:r>
      <w:r w:rsidR="00776702" w:rsidRPr="008543F3">
        <w:rPr>
          <w:rFonts w:ascii="Garamond" w:hAnsi="Garamond"/>
          <w:sz w:val="24"/>
          <w:szCs w:val="24"/>
        </w:rPr>
        <w:t xml:space="preserve"> </w:t>
      </w:r>
      <w:r w:rsidR="00B5227B" w:rsidRPr="008543F3">
        <w:rPr>
          <w:rFonts w:ascii="Garamond" w:hAnsi="Garamond"/>
          <w:sz w:val="24"/>
          <w:szCs w:val="24"/>
        </w:rPr>
        <w:t xml:space="preserve">způsob doručení tabulek s registrační značkou nebo osvědčení o registraci vozidla, </w:t>
      </w:r>
      <w:r w:rsidR="00474C2D" w:rsidRPr="008543F3">
        <w:rPr>
          <w:rFonts w:ascii="Garamond" w:hAnsi="Garamond"/>
          <w:sz w:val="24"/>
          <w:szCs w:val="24"/>
        </w:rPr>
        <w:t>kdy si bude moci vybrat mezi d</w:t>
      </w:r>
      <w:r w:rsidR="00AC1492" w:rsidRPr="008543F3">
        <w:rPr>
          <w:rFonts w:ascii="Garamond" w:hAnsi="Garamond"/>
          <w:sz w:val="24"/>
          <w:szCs w:val="24"/>
        </w:rPr>
        <w:t>oručením prostřednictvím výdejního místa nebo převzetím u příslušného obecního úřadu obce s rozšířenou působností</w:t>
      </w:r>
      <w:r w:rsidR="00EF1066" w:rsidRPr="008543F3">
        <w:rPr>
          <w:rFonts w:ascii="Garamond" w:hAnsi="Garamond"/>
          <w:sz w:val="24"/>
          <w:szCs w:val="24"/>
        </w:rPr>
        <w:t>,</w:t>
      </w:r>
    </w:p>
    <w:p w14:paraId="5ADF026E" w14:textId="1A57E448" w:rsidR="00E455A1" w:rsidRPr="008543F3" w:rsidRDefault="00B5227B" w:rsidP="00097625">
      <w:pPr>
        <w:spacing w:after="120"/>
        <w:jc w:val="both"/>
        <w:rPr>
          <w:rFonts w:ascii="Garamond" w:hAnsi="Garamond"/>
          <w:sz w:val="24"/>
          <w:szCs w:val="24"/>
        </w:rPr>
      </w:pPr>
      <w:r w:rsidRPr="008543F3">
        <w:rPr>
          <w:rFonts w:ascii="Garamond" w:hAnsi="Garamond"/>
          <w:sz w:val="24"/>
          <w:szCs w:val="24"/>
        </w:rPr>
        <w:t xml:space="preserve">e) </w:t>
      </w:r>
      <w:r w:rsidR="00D16945" w:rsidRPr="008543F3">
        <w:rPr>
          <w:rFonts w:ascii="Garamond" w:hAnsi="Garamond"/>
          <w:sz w:val="24"/>
          <w:szCs w:val="24"/>
        </w:rPr>
        <w:t>povinnost žadatele nebo oznamovatele</w:t>
      </w:r>
      <w:r w:rsidR="001B694D" w:rsidRPr="008543F3">
        <w:rPr>
          <w:rFonts w:ascii="Garamond" w:hAnsi="Garamond"/>
          <w:sz w:val="24"/>
          <w:szCs w:val="24"/>
        </w:rPr>
        <w:t xml:space="preserve"> zvolit si ve vybraných případech datum, ke kterému má být registrační značka k vozidlu přidělena </w:t>
      </w:r>
      <w:r w:rsidR="00CD0C34" w:rsidRPr="008543F3">
        <w:rPr>
          <w:rFonts w:ascii="Garamond" w:hAnsi="Garamond"/>
          <w:sz w:val="24"/>
          <w:szCs w:val="24"/>
        </w:rPr>
        <w:t xml:space="preserve">nebo k němuž má </w:t>
      </w:r>
      <w:r w:rsidR="001B694D" w:rsidRPr="008543F3">
        <w:rPr>
          <w:rFonts w:ascii="Garamond" w:hAnsi="Garamond"/>
          <w:sz w:val="24"/>
          <w:szCs w:val="24"/>
        </w:rPr>
        <w:t>začít platit nové osvědčení o registraci vozidla</w:t>
      </w:r>
      <w:r w:rsidR="004B5C55" w:rsidRPr="008543F3">
        <w:rPr>
          <w:rFonts w:ascii="Garamond" w:hAnsi="Garamond"/>
          <w:sz w:val="24"/>
          <w:szCs w:val="24"/>
        </w:rPr>
        <w:t xml:space="preserve"> (s dílčím zmocněním pro regulaci v</w:t>
      </w:r>
      <w:r w:rsidR="00E455A1" w:rsidRPr="008543F3">
        <w:rPr>
          <w:rFonts w:ascii="Garamond" w:hAnsi="Garamond"/>
          <w:sz w:val="24"/>
          <w:szCs w:val="24"/>
        </w:rPr>
        <w:t>e vyhlášce, kterou vydá Ministerstvo dopravy</w:t>
      </w:r>
      <w:r w:rsidR="004B5C55" w:rsidRPr="008543F3">
        <w:rPr>
          <w:rFonts w:ascii="Garamond" w:hAnsi="Garamond"/>
          <w:sz w:val="24"/>
          <w:szCs w:val="24"/>
        </w:rPr>
        <w:t>)</w:t>
      </w:r>
      <w:r w:rsidR="00CD0C34" w:rsidRPr="008543F3">
        <w:rPr>
          <w:rFonts w:ascii="Garamond" w:hAnsi="Garamond"/>
          <w:sz w:val="24"/>
          <w:szCs w:val="24"/>
        </w:rPr>
        <w:t>,</w:t>
      </w:r>
    </w:p>
    <w:p w14:paraId="5B35C2FE" w14:textId="38DD5F45" w:rsidR="00C86FEF" w:rsidRPr="008543F3" w:rsidRDefault="00C86FEF" w:rsidP="00097625">
      <w:pPr>
        <w:spacing w:after="120"/>
        <w:jc w:val="both"/>
        <w:rPr>
          <w:rFonts w:ascii="Garamond" w:hAnsi="Garamond"/>
          <w:sz w:val="24"/>
          <w:szCs w:val="24"/>
        </w:rPr>
      </w:pPr>
      <w:r w:rsidRPr="008543F3">
        <w:rPr>
          <w:rFonts w:ascii="Garamond" w:hAnsi="Garamond"/>
          <w:sz w:val="24"/>
          <w:szCs w:val="24"/>
        </w:rPr>
        <w:t xml:space="preserve">f) předkládání všech dokladů tvořících přílohu žádostí </w:t>
      </w:r>
      <w:r w:rsidR="000715F9" w:rsidRPr="008543F3">
        <w:rPr>
          <w:rFonts w:ascii="Garamond" w:hAnsi="Garamond"/>
          <w:sz w:val="24"/>
          <w:szCs w:val="24"/>
        </w:rPr>
        <w:t>v</w:t>
      </w:r>
      <w:r w:rsidR="00F45DC2" w:rsidRPr="008543F3">
        <w:rPr>
          <w:rFonts w:ascii="Garamond" w:hAnsi="Garamond"/>
          <w:sz w:val="24"/>
          <w:szCs w:val="24"/>
        </w:rPr>
        <w:t>e formě</w:t>
      </w:r>
      <w:r w:rsidR="000715F9" w:rsidRPr="008543F3">
        <w:rPr>
          <w:rFonts w:ascii="Garamond" w:hAnsi="Garamond"/>
          <w:sz w:val="24"/>
          <w:szCs w:val="24"/>
        </w:rPr>
        <w:t xml:space="preserve"> </w:t>
      </w:r>
      <w:r w:rsidR="00CD4F60" w:rsidRPr="008543F3">
        <w:rPr>
          <w:rFonts w:ascii="Garamond" w:hAnsi="Garamond"/>
          <w:sz w:val="24"/>
          <w:szCs w:val="24"/>
        </w:rPr>
        <w:t>jejich elektronické kopie</w:t>
      </w:r>
      <w:r w:rsidR="00354751" w:rsidRPr="008543F3">
        <w:rPr>
          <w:rFonts w:ascii="Garamond" w:hAnsi="Garamond"/>
          <w:sz w:val="24"/>
          <w:szCs w:val="24"/>
        </w:rPr>
        <w:t xml:space="preserve"> </w:t>
      </w:r>
      <w:r w:rsidR="00C718FB" w:rsidRPr="008543F3">
        <w:rPr>
          <w:rFonts w:ascii="Garamond" w:hAnsi="Garamond"/>
          <w:sz w:val="24"/>
          <w:szCs w:val="24"/>
        </w:rPr>
        <w:t xml:space="preserve">s tím, že žádný doklad nebude nutné předkládat </w:t>
      </w:r>
      <w:r w:rsidR="00DB5BE4" w:rsidRPr="008543F3">
        <w:rPr>
          <w:rFonts w:ascii="Garamond" w:hAnsi="Garamond"/>
          <w:sz w:val="24"/>
          <w:szCs w:val="24"/>
        </w:rPr>
        <w:t xml:space="preserve">úřadu v jeho fyzické podobě, kromě </w:t>
      </w:r>
      <w:r w:rsidR="00354751" w:rsidRPr="008543F3">
        <w:rPr>
          <w:rFonts w:ascii="Garamond" w:hAnsi="Garamond"/>
          <w:sz w:val="24"/>
          <w:szCs w:val="24"/>
        </w:rPr>
        <w:t>jedin</w:t>
      </w:r>
      <w:r w:rsidR="00DB5BE4" w:rsidRPr="008543F3">
        <w:rPr>
          <w:rFonts w:ascii="Garamond" w:hAnsi="Garamond"/>
          <w:sz w:val="24"/>
          <w:szCs w:val="24"/>
        </w:rPr>
        <w:t>é</w:t>
      </w:r>
      <w:r w:rsidR="00354751" w:rsidRPr="008543F3">
        <w:rPr>
          <w:rFonts w:ascii="Garamond" w:hAnsi="Garamond"/>
          <w:sz w:val="24"/>
          <w:szCs w:val="24"/>
        </w:rPr>
        <w:t xml:space="preserve"> výjimk</w:t>
      </w:r>
      <w:r w:rsidR="00DB5BE4" w:rsidRPr="008543F3">
        <w:rPr>
          <w:rFonts w:ascii="Garamond" w:hAnsi="Garamond"/>
          <w:sz w:val="24"/>
          <w:szCs w:val="24"/>
        </w:rPr>
        <w:t xml:space="preserve">y spjaté s požadavky </w:t>
      </w:r>
      <w:r w:rsidR="008C0A55" w:rsidRPr="008543F3">
        <w:rPr>
          <w:rFonts w:ascii="Garamond" w:hAnsi="Garamond"/>
          <w:sz w:val="24"/>
          <w:szCs w:val="24"/>
        </w:rPr>
        <w:t>práva Evropské unie</w:t>
      </w:r>
      <w:r w:rsidR="00DB5BE4" w:rsidRPr="008543F3">
        <w:rPr>
          <w:rFonts w:ascii="Garamond" w:hAnsi="Garamond"/>
          <w:sz w:val="24"/>
          <w:szCs w:val="24"/>
        </w:rPr>
        <w:t xml:space="preserve">, kdy </w:t>
      </w:r>
      <w:r w:rsidR="0018188B" w:rsidRPr="008543F3">
        <w:rPr>
          <w:rFonts w:ascii="Garamond" w:hAnsi="Garamond"/>
          <w:sz w:val="24"/>
          <w:szCs w:val="24"/>
        </w:rPr>
        <w:t>provedení zápisu vozidla</w:t>
      </w:r>
      <w:r w:rsidR="00A34D4E" w:rsidRPr="008543F3">
        <w:rPr>
          <w:rFonts w:ascii="Garamond" w:hAnsi="Garamond"/>
          <w:sz w:val="24"/>
          <w:szCs w:val="24"/>
        </w:rPr>
        <w:t xml:space="preserve"> registrovaného v jiném členském státě Evropské unie </w:t>
      </w:r>
      <w:r w:rsidR="00BB3164" w:rsidRPr="008543F3">
        <w:rPr>
          <w:rFonts w:ascii="Garamond" w:hAnsi="Garamond"/>
          <w:sz w:val="24"/>
          <w:szCs w:val="24"/>
        </w:rPr>
        <w:t xml:space="preserve">bude podmíněno </w:t>
      </w:r>
      <w:r w:rsidR="00420C25" w:rsidRPr="008543F3">
        <w:rPr>
          <w:rFonts w:ascii="Garamond" w:hAnsi="Garamond"/>
          <w:sz w:val="24"/>
          <w:szCs w:val="24"/>
        </w:rPr>
        <w:t xml:space="preserve">předložením osvědčení o registraci vozidla </w:t>
      </w:r>
      <w:r w:rsidR="00EB3918" w:rsidRPr="008543F3">
        <w:rPr>
          <w:rFonts w:ascii="Garamond" w:hAnsi="Garamond"/>
          <w:sz w:val="24"/>
          <w:szCs w:val="24"/>
        </w:rPr>
        <w:t xml:space="preserve">vydaného tímto státem úřadu (přípustné však bude </w:t>
      </w:r>
      <w:r w:rsidR="00545C3E" w:rsidRPr="008543F3">
        <w:rPr>
          <w:rFonts w:ascii="Garamond" w:hAnsi="Garamond"/>
          <w:sz w:val="24"/>
          <w:szCs w:val="24"/>
        </w:rPr>
        <w:t>zaslání tohoto dokladu poštou</w:t>
      </w:r>
      <w:r w:rsidR="00916FF4" w:rsidRPr="008543F3">
        <w:rPr>
          <w:rFonts w:ascii="Garamond" w:hAnsi="Garamond"/>
          <w:sz w:val="24"/>
          <w:szCs w:val="24"/>
        </w:rPr>
        <w:t xml:space="preserve"> a </w:t>
      </w:r>
      <w:r w:rsidR="00245B1A" w:rsidRPr="008543F3">
        <w:rPr>
          <w:rFonts w:ascii="Garamond" w:hAnsi="Garamond"/>
          <w:sz w:val="24"/>
          <w:szCs w:val="24"/>
        </w:rPr>
        <w:t>žádost bude možné i v tomto případě podat prostřednictvím portálu spravovaného Ministerstvem dopravy</w:t>
      </w:r>
      <w:r w:rsidR="00545C3E" w:rsidRPr="008543F3">
        <w:rPr>
          <w:rFonts w:ascii="Garamond" w:hAnsi="Garamond"/>
          <w:sz w:val="24"/>
          <w:szCs w:val="24"/>
        </w:rPr>
        <w:t xml:space="preserve">), </w:t>
      </w:r>
    </w:p>
    <w:p w14:paraId="7CF99D03" w14:textId="39E2A5E1" w:rsidR="00545C3E" w:rsidRPr="008543F3" w:rsidRDefault="00545C3E" w:rsidP="00097625">
      <w:pPr>
        <w:spacing w:after="120"/>
        <w:jc w:val="both"/>
        <w:rPr>
          <w:rFonts w:ascii="Garamond" w:hAnsi="Garamond"/>
          <w:sz w:val="24"/>
          <w:szCs w:val="24"/>
        </w:rPr>
      </w:pPr>
      <w:r w:rsidRPr="008543F3">
        <w:rPr>
          <w:rFonts w:ascii="Garamond" w:hAnsi="Garamond"/>
          <w:sz w:val="24"/>
          <w:szCs w:val="24"/>
        </w:rPr>
        <w:t xml:space="preserve">g) </w:t>
      </w:r>
      <w:r w:rsidR="003A1A2D" w:rsidRPr="008543F3">
        <w:rPr>
          <w:rFonts w:ascii="Garamond" w:hAnsi="Garamond"/>
          <w:sz w:val="24"/>
          <w:szCs w:val="24"/>
        </w:rPr>
        <w:t>nový sazební</w:t>
      </w:r>
      <w:r w:rsidR="00E36B6F" w:rsidRPr="008543F3">
        <w:rPr>
          <w:rFonts w:ascii="Garamond" w:hAnsi="Garamond"/>
          <w:sz w:val="24"/>
          <w:szCs w:val="24"/>
        </w:rPr>
        <w:t>k</w:t>
      </w:r>
      <w:r w:rsidR="003A1A2D" w:rsidRPr="008543F3">
        <w:rPr>
          <w:rFonts w:ascii="Garamond" w:hAnsi="Garamond"/>
          <w:sz w:val="24"/>
          <w:szCs w:val="24"/>
        </w:rPr>
        <w:t xml:space="preserve"> správních poplatků</w:t>
      </w:r>
      <w:r w:rsidR="00E36B6F" w:rsidRPr="008543F3">
        <w:rPr>
          <w:rFonts w:ascii="Garamond" w:hAnsi="Garamond"/>
          <w:sz w:val="24"/>
          <w:szCs w:val="24"/>
        </w:rPr>
        <w:t xml:space="preserve">, kdy </w:t>
      </w:r>
      <w:r w:rsidR="009F3DB5" w:rsidRPr="008543F3">
        <w:rPr>
          <w:rFonts w:ascii="Garamond" w:hAnsi="Garamond"/>
          <w:sz w:val="24"/>
          <w:szCs w:val="24"/>
        </w:rPr>
        <w:t>předmětem zpoplatnění bude zpravidla již přijetí žádosti o provedení určitého úředního úkonu (a nikoli až jeho finální provedení)</w:t>
      </w:r>
      <w:r w:rsidR="00A5417B" w:rsidRPr="008543F3">
        <w:rPr>
          <w:rFonts w:ascii="Garamond" w:hAnsi="Garamond"/>
          <w:sz w:val="24"/>
          <w:szCs w:val="24"/>
        </w:rPr>
        <w:t xml:space="preserve"> a dojde ke zjednodušení sazeb poplatků tak, aby jejich výši neurčovaly </w:t>
      </w:r>
      <w:r w:rsidR="00AF30CD" w:rsidRPr="008543F3">
        <w:rPr>
          <w:rFonts w:ascii="Garamond" w:hAnsi="Garamond"/>
          <w:sz w:val="24"/>
          <w:szCs w:val="24"/>
        </w:rPr>
        <w:t xml:space="preserve">parametry dotčených vozidel, </w:t>
      </w:r>
    </w:p>
    <w:p w14:paraId="61400D55" w14:textId="28F096FF" w:rsidR="00137189" w:rsidRPr="008543F3" w:rsidRDefault="00137189" w:rsidP="00097625">
      <w:pPr>
        <w:spacing w:after="120"/>
        <w:jc w:val="both"/>
        <w:rPr>
          <w:rFonts w:ascii="Garamond" w:hAnsi="Garamond"/>
          <w:sz w:val="24"/>
          <w:szCs w:val="24"/>
        </w:rPr>
      </w:pPr>
      <w:r w:rsidRPr="008543F3">
        <w:rPr>
          <w:rFonts w:ascii="Garamond" w:hAnsi="Garamond"/>
          <w:sz w:val="24"/>
          <w:szCs w:val="24"/>
        </w:rPr>
        <w:t xml:space="preserve">h) </w:t>
      </w:r>
      <w:r w:rsidR="00AB3932" w:rsidRPr="008543F3">
        <w:rPr>
          <w:rFonts w:ascii="Garamond" w:hAnsi="Garamond"/>
          <w:sz w:val="24"/>
          <w:szCs w:val="24"/>
        </w:rPr>
        <w:t xml:space="preserve">úhrada </w:t>
      </w:r>
      <w:r w:rsidR="00D239C4" w:rsidRPr="008543F3">
        <w:rPr>
          <w:rFonts w:ascii="Garamond" w:hAnsi="Garamond"/>
          <w:sz w:val="24"/>
          <w:szCs w:val="24"/>
        </w:rPr>
        <w:t xml:space="preserve">příslušných </w:t>
      </w:r>
      <w:r w:rsidR="00AB3932" w:rsidRPr="008543F3">
        <w:rPr>
          <w:rFonts w:ascii="Garamond" w:hAnsi="Garamond"/>
          <w:sz w:val="24"/>
          <w:szCs w:val="24"/>
        </w:rPr>
        <w:t xml:space="preserve">správních poplatků bezhotovostním převodem </w:t>
      </w:r>
      <w:r w:rsidR="00D239C4" w:rsidRPr="008543F3">
        <w:rPr>
          <w:rFonts w:ascii="Garamond" w:hAnsi="Garamond"/>
          <w:sz w:val="24"/>
          <w:szCs w:val="24"/>
        </w:rPr>
        <w:t xml:space="preserve">prostřednictvím portálu spravovaného Ministerstvem dopravy, </w:t>
      </w:r>
    </w:p>
    <w:p w14:paraId="22A5911D" w14:textId="04688626" w:rsidR="004932D1" w:rsidRPr="008543F3" w:rsidRDefault="00D239C4" w:rsidP="00097625">
      <w:pPr>
        <w:spacing w:after="120"/>
        <w:jc w:val="both"/>
        <w:rPr>
          <w:rFonts w:ascii="Garamond" w:hAnsi="Garamond"/>
          <w:sz w:val="24"/>
          <w:szCs w:val="24"/>
        </w:rPr>
      </w:pPr>
      <w:r w:rsidRPr="008543F3">
        <w:rPr>
          <w:rFonts w:ascii="Garamond" w:hAnsi="Garamond"/>
          <w:sz w:val="24"/>
          <w:szCs w:val="24"/>
        </w:rPr>
        <w:t xml:space="preserve">i) </w:t>
      </w:r>
      <w:r w:rsidR="004B16C9" w:rsidRPr="008543F3">
        <w:rPr>
          <w:rFonts w:ascii="Garamond" w:hAnsi="Garamond"/>
          <w:sz w:val="24"/>
          <w:szCs w:val="24"/>
        </w:rPr>
        <w:t xml:space="preserve">výběr správních poplatků </w:t>
      </w:r>
      <w:r w:rsidR="0030233C" w:rsidRPr="008543F3">
        <w:rPr>
          <w:rFonts w:ascii="Garamond" w:hAnsi="Garamond"/>
          <w:sz w:val="24"/>
          <w:szCs w:val="24"/>
        </w:rPr>
        <w:t>v případech podání učiněných prostřednictvím portálu spravovaného Ministerstvem dopravy</w:t>
      </w:r>
      <w:r w:rsidR="00AE3CAD" w:rsidRPr="008543F3">
        <w:rPr>
          <w:rFonts w:ascii="Garamond" w:hAnsi="Garamond"/>
          <w:sz w:val="24"/>
          <w:szCs w:val="24"/>
        </w:rPr>
        <w:t xml:space="preserve"> tímto ministerstvem</w:t>
      </w:r>
      <w:r w:rsidR="00814DC3" w:rsidRPr="008543F3">
        <w:rPr>
          <w:rFonts w:ascii="Garamond" w:hAnsi="Garamond"/>
          <w:sz w:val="24"/>
          <w:szCs w:val="24"/>
        </w:rPr>
        <w:t xml:space="preserve">, přičemž tyto poplatky </w:t>
      </w:r>
      <w:r w:rsidR="00AE3CAD" w:rsidRPr="008543F3">
        <w:rPr>
          <w:rFonts w:ascii="Garamond" w:hAnsi="Garamond"/>
          <w:sz w:val="24"/>
          <w:szCs w:val="24"/>
        </w:rPr>
        <w:t>budou v celém rozsahu příjmem státního rozpočtu</w:t>
      </w:r>
      <w:r w:rsidR="0063382E" w:rsidRPr="008543F3">
        <w:rPr>
          <w:rFonts w:ascii="Garamond" w:hAnsi="Garamond"/>
          <w:sz w:val="24"/>
          <w:szCs w:val="24"/>
        </w:rPr>
        <w:t xml:space="preserve">. </w:t>
      </w:r>
    </w:p>
    <w:p w14:paraId="305D01F1" w14:textId="58CB872B" w:rsidR="00715CDC" w:rsidRPr="008543F3" w:rsidRDefault="00576524" w:rsidP="00097625">
      <w:pPr>
        <w:spacing w:after="120"/>
        <w:jc w:val="both"/>
        <w:rPr>
          <w:rFonts w:ascii="Garamond" w:hAnsi="Garamond"/>
          <w:sz w:val="24"/>
          <w:szCs w:val="24"/>
        </w:rPr>
      </w:pPr>
      <w:r w:rsidRPr="008543F3">
        <w:rPr>
          <w:rFonts w:ascii="Garamond" w:hAnsi="Garamond"/>
          <w:sz w:val="24"/>
          <w:szCs w:val="24"/>
        </w:rPr>
        <w:tab/>
      </w:r>
      <w:r w:rsidR="0020748A" w:rsidRPr="008543F3">
        <w:rPr>
          <w:rFonts w:ascii="Garamond" w:hAnsi="Garamond"/>
          <w:sz w:val="24"/>
          <w:szCs w:val="24"/>
        </w:rPr>
        <w:t xml:space="preserve">Stávající tabulky s registrační značkou nebo osvědčení o registraci vozidla nebudou nadále </w:t>
      </w:r>
      <w:r w:rsidR="00806BD8" w:rsidRPr="008543F3">
        <w:rPr>
          <w:rFonts w:ascii="Garamond" w:hAnsi="Garamond"/>
          <w:sz w:val="24"/>
          <w:szCs w:val="24"/>
        </w:rPr>
        <w:t xml:space="preserve">vlastníci a provozovatelé silničních a zvláštních vozidel </w:t>
      </w:r>
      <w:r w:rsidR="0020748A" w:rsidRPr="008543F3">
        <w:rPr>
          <w:rFonts w:ascii="Garamond" w:hAnsi="Garamond"/>
          <w:sz w:val="24"/>
          <w:szCs w:val="24"/>
        </w:rPr>
        <w:t>povinni odevzdávat obecním úřadům obcí s rozšířenou působností</w:t>
      </w:r>
      <w:r w:rsidR="00467538" w:rsidRPr="008543F3">
        <w:rPr>
          <w:rFonts w:ascii="Garamond" w:hAnsi="Garamond"/>
          <w:sz w:val="24"/>
          <w:szCs w:val="24"/>
        </w:rPr>
        <w:t xml:space="preserve"> v souvislosti s prováděním úkonů spjatých s registrací vozidel. </w:t>
      </w:r>
      <w:r w:rsidR="00883854" w:rsidRPr="008543F3">
        <w:rPr>
          <w:rFonts w:ascii="Garamond" w:hAnsi="Garamond"/>
          <w:sz w:val="24"/>
          <w:szCs w:val="24"/>
        </w:rPr>
        <w:t>Jak bylo výše uvedeno, výjimka</w:t>
      </w:r>
      <w:r w:rsidR="005775B4" w:rsidRPr="008543F3">
        <w:rPr>
          <w:rFonts w:ascii="Garamond" w:hAnsi="Garamond"/>
          <w:sz w:val="24"/>
          <w:szCs w:val="24"/>
        </w:rPr>
        <w:t>,</w:t>
      </w:r>
      <w:r w:rsidR="004125E5" w:rsidRPr="008543F3">
        <w:rPr>
          <w:rFonts w:ascii="Garamond" w:hAnsi="Garamond"/>
          <w:sz w:val="24"/>
          <w:szCs w:val="24"/>
        </w:rPr>
        <w:t xml:space="preserve"> vyplývající z</w:t>
      </w:r>
      <w:r w:rsidR="00883854" w:rsidRPr="008543F3">
        <w:rPr>
          <w:rFonts w:ascii="Garamond" w:hAnsi="Garamond"/>
          <w:sz w:val="24"/>
          <w:szCs w:val="24"/>
        </w:rPr>
        <w:t> požadavk</w:t>
      </w:r>
      <w:r w:rsidR="004125E5" w:rsidRPr="008543F3">
        <w:rPr>
          <w:rFonts w:ascii="Garamond" w:hAnsi="Garamond"/>
          <w:sz w:val="24"/>
          <w:szCs w:val="24"/>
        </w:rPr>
        <w:t>ů</w:t>
      </w:r>
      <w:r w:rsidR="00883854" w:rsidRPr="008543F3">
        <w:rPr>
          <w:rFonts w:ascii="Garamond" w:hAnsi="Garamond"/>
          <w:sz w:val="24"/>
          <w:szCs w:val="24"/>
        </w:rPr>
        <w:t xml:space="preserve"> práva Evropské unie,</w:t>
      </w:r>
      <w:r w:rsidR="004125E5" w:rsidRPr="008543F3">
        <w:rPr>
          <w:rFonts w:ascii="Garamond" w:hAnsi="Garamond"/>
          <w:sz w:val="24"/>
          <w:szCs w:val="24"/>
        </w:rPr>
        <w:t xml:space="preserve"> bude</w:t>
      </w:r>
      <w:r w:rsidR="00883854" w:rsidRPr="008543F3">
        <w:rPr>
          <w:rFonts w:ascii="Garamond" w:hAnsi="Garamond"/>
          <w:sz w:val="24"/>
          <w:szCs w:val="24"/>
        </w:rPr>
        <w:t xml:space="preserve"> </w:t>
      </w:r>
      <w:r w:rsidR="00A72A27" w:rsidRPr="008543F3">
        <w:rPr>
          <w:rFonts w:ascii="Garamond" w:hAnsi="Garamond"/>
          <w:sz w:val="24"/>
          <w:szCs w:val="24"/>
        </w:rPr>
        <w:t xml:space="preserve">existovat v případě </w:t>
      </w:r>
      <w:r w:rsidR="00883854" w:rsidRPr="008543F3">
        <w:rPr>
          <w:rFonts w:ascii="Garamond" w:hAnsi="Garamond"/>
          <w:sz w:val="24"/>
          <w:szCs w:val="24"/>
        </w:rPr>
        <w:t>provedení zápisu vozidla registrovaného v jiném členském státě Evropské unie</w:t>
      </w:r>
      <w:r w:rsidR="00A72A27" w:rsidRPr="008543F3">
        <w:rPr>
          <w:rFonts w:ascii="Garamond" w:hAnsi="Garamond"/>
          <w:sz w:val="24"/>
          <w:szCs w:val="24"/>
        </w:rPr>
        <w:t>, kdy je nezbytné nadále předkládat</w:t>
      </w:r>
      <w:r w:rsidR="00883854" w:rsidRPr="008543F3">
        <w:rPr>
          <w:rFonts w:ascii="Garamond" w:hAnsi="Garamond"/>
          <w:sz w:val="24"/>
          <w:szCs w:val="24"/>
        </w:rPr>
        <w:t xml:space="preserve"> osvědčení o registraci vozidla vydaného tímto státem úřadu</w:t>
      </w:r>
      <w:r w:rsidR="007A7D83" w:rsidRPr="008543F3">
        <w:rPr>
          <w:rFonts w:ascii="Garamond" w:hAnsi="Garamond"/>
          <w:sz w:val="24"/>
          <w:szCs w:val="24"/>
        </w:rPr>
        <w:t xml:space="preserve">. </w:t>
      </w:r>
    </w:p>
    <w:p w14:paraId="511389CB" w14:textId="537A5572" w:rsidR="00715CDC" w:rsidRPr="008543F3" w:rsidRDefault="00830325" w:rsidP="00097625">
      <w:pPr>
        <w:spacing w:after="120"/>
        <w:ind w:firstLine="708"/>
        <w:jc w:val="both"/>
        <w:rPr>
          <w:rFonts w:ascii="Garamond" w:hAnsi="Garamond"/>
          <w:sz w:val="24"/>
          <w:szCs w:val="24"/>
        </w:rPr>
      </w:pPr>
      <w:r w:rsidRPr="008543F3">
        <w:rPr>
          <w:rFonts w:ascii="Garamond" w:hAnsi="Garamond"/>
          <w:sz w:val="24"/>
          <w:szCs w:val="24"/>
        </w:rPr>
        <w:t xml:space="preserve">Návrhem zákona se </w:t>
      </w:r>
      <w:r w:rsidR="00DD17F7" w:rsidRPr="008543F3">
        <w:rPr>
          <w:rFonts w:ascii="Garamond" w:hAnsi="Garamond"/>
          <w:sz w:val="24"/>
          <w:szCs w:val="24"/>
        </w:rPr>
        <w:t>nově stanoví, že v okamžiku přidělení jiné regi</w:t>
      </w:r>
      <w:r w:rsidR="00144223" w:rsidRPr="008543F3">
        <w:rPr>
          <w:rFonts w:ascii="Garamond" w:hAnsi="Garamond"/>
          <w:sz w:val="24"/>
          <w:szCs w:val="24"/>
        </w:rPr>
        <w:t>strační zn</w:t>
      </w:r>
      <w:r w:rsidR="00715CDC" w:rsidRPr="008543F3">
        <w:rPr>
          <w:rFonts w:ascii="Garamond" w:hAnsi="Garamond"/>
          <w:sz w:val="24"/>
          <w:szCs w:val="24"/>
        </w:rPr>
        <w:t>a</w:t>
      </w:r>
      <w:r w:rsidR="00144223" w:rsidRPr="008543F3">
        <w:rPr>
          <w:rFonts w:ascii="Garamond" w:hAnsi="Garamond"/>
          <w:sz w:val="24"/>
          <w:szCs w:val="24"/>
        </w:rPr>
        <w:t xml:space="preserve">čky přestává být k vozidlu přidělena předchozí značka a v této souvislosti se pak </w:t>
      </w:r>
      <w:r w:rsidRPr="008543F3">
        <w:rPr>
          <w:rFonts w:ascii="Garamond" w:hAnsi="Garamond"/>
          <w:sz w:val="24"/>
          <w:szCs w:val="24"/>
        </w:rPr>
        <w:t>zpřesňuje formulac</w:t>
      </w:r>
      <w:r w:rsidR="00177F83" w:rsidRPr="008543F3">
        <w:rPr>
          <w:rFonts w:ascii="Garamond" w:hAnsi="Garamond"/>
          <w:sz w:val="24"/>
          <w:szCs w:val="24"/>
        </w:rPr>
        <w:t>e</w:t>
      </w:r>
      <w:r w:rsidRPr="008543F3">
        <w:rPr>
          <w:rFonts w:ascii="Garamond" w:hAnsi="Garamond"/>
          <w:sz w:val="24"/>
          <w:szCs w:val="24"/>
        </w:rPr>
        <w:t xml:space="preserve"> stávající</w:t>
      </w:r>
      <w:r w:rsidR="00C20412" w:rsidRPr="008543F3">
        <w:rPr>
          <w:rFonts w:ascii="Garamond" w:hAnsi="Garamond"/>
          <w:sz w:val="24"/>
          <w:szCs w:val="24"/>
        </w:rPr>
        <w:t>ho zákonného zákazu tak, aby b</w:t>
      </w:r>
      <w:r w:rsidR="0006012C" w:rsidRPr="008543F3">
        <w:rPr>
          <w:rFonts w:ascii="Garamond" w:hAnsi="Garamond"/>
          <w:sz w:val="24"/>
          <w:szCs w:val="24"/>
        </w:rPr>
        <w:t xml:space="preserve">ylo jednoznačné, že provozovatel vozidla nesmí na pozemních komunikacích provozovat vozidlo s registrační značkou, která </w:t>
      </w:r>
      <w:r w:rsidR="00715CDC" w:rsidRPr="008543F3">
        <w:rPr>
          <w:rFonts w:ascii="Garamond" w:hAnsi="Garamond"/>
          <w:sz w:val="24"/>
          <w:szCs w:val="24"/>
        </w:rPr>
        <w:t>není</w:t>
      </w:r>
      <w:r w:rsidR="009A7A57" w:rsidRPr="008543F3">
        <w:rPr>
          <w:rFonts w:ascii="Garamond" w:hAnsi="Garamond"/>
          <w:sz w:val="24"/>
          <w:szCs w:val="24"/>
        </w:rPr>
        <w:t xml:space="preserve"> vozidlu </w:t>
      </w:r>
      <w:r w:rsidR="00715CDC" w:rsidRPr="008543F3">
        <w:rPr>
          <w:rFonts w:ascii="Garamond" w:hAnsi="Garamond"/>
          <w:sz w:val="24"/>
          <w:szCs w:val="24"/>
        </w:rPr>
        <w:t xml:space="preserve">(aktuálně) </w:t>
      </w:r>
      <w:r w:rsidR="009A7A57" w:rsidRPr="008543F3">
        <w:rPr>
          <w:rFonts w:ascii="Garamond" w:hAnsi="Garamond"/>
          <w:sz w:val="24"/>
          <w:szCs w:val="24"/>
        </w:rPr>
        <w:t>přidělena.</w:t>
      </w:r>
      <w:r w:rsidR="00C20412" w:rsidRPr="008543F3">
        <w:rPr>
          <w:rFonts w:ascii="Garamond" w:hAnsi="Garamond"/>
          <w:sz w:val="24"/>
          <w:szCs w:val="24"/>
        </w:rPr>
        <w:t xml:space="preserve"> </w:t>
      </w:r>
      <w:r w:rsidR="00715CDC" w:rsidRPr="008543F3">
        <w:rPr>
          <w:rFonts w:ascii="Garamond" w:hAnsi="Garamond"/>
          <w:sz w:val="24"/>
          <w:szCs w:val="24"/>
        </w:rPr>
        <w:t>Porušení této povinnosti bude</w:t>
      </w:r>
      <w:r w:rsidR="00E52BAF" w:rsidRPr="008543F3">
        <w:rPr>
          <w:rFonts w:ascii="Garamond" w:hAnsi="Garamond"/>
          <w:sz w:val="24"/>
          <w:szCs w:val="24"/>
        </w:rPr>
        <w:t xml:space="preserve"> trestáno pokutou až do výše 50 000 Kč. Novelizuje se i zákon o</w:t>
      </w:r>
      <w:r w:rsidR="00416730">
        <w:rPr>
          <w:rFonts w:ascii="Garamond" w:hAnsi="Garamond"/>
          <w:sz w:val="24"/>
          <w:szCs w:val="24"/>
        </w:rPr>
        <w:t> </w:t>
      </w:r>
      <w:r w:rsidR="00E52BAF" w:rsidRPr="008543F3">
        <w:rPr>
          <w:rFonts w:ascii="Garamond" w:hAnsi="Garamond"/>
          <w:sz w:val="24"/>
          <w:szCs w:val="24"/>
        </w:rPr>
        <w:t xml:space="preserve">silničním provozu tak, aby </w:t>
      </w:r>
      <w:r w:rsidR="009201C8" w:rsidRPr="008543F3">
        <w:rPr>
          <w:rFonts w:ascii="Garamond" w:hAnsi="Garamond"/>
          <w:sz w:val="24"/>
          <w:szCs w:val="24"/>
        </w:rPr>
        <w:t xml:space="preserve">za stejné protiprávní jednání mohl být postihován i řidič vozidla. </w:t>
      </w:r>
      <w:r w:rsidR="00715CDC" w:rsidRPr="008543F3">
        <w:rPr>
          <w:rFonts w:ascii="Garamond" w:hAnsi="Garamond"/>
          <w:sz w:val="24"/>
          <w:szCs w:val="24"/>
        </w:rPr>
        <w:t xml:space="preserve"> </w:t>
      </w:r>
    </w:p>
    <w:p w14:paraId="40769EDF" w14:textId="0DAE3D2E" w:rsidR="00845DFE" w:rsidRPr="008543F3" w:rsidRDefault="009C6160" w:rsidP="00097625">
      <w:pPr>
        <w:spacing w:after="120"/>
        <w:ind w:firstLine="708"/>
        <w:jc w:val="both"/>
        <w:rPr>
          <w:rFonts w:ascii="Garamond" w:hAnsi="Garamond"/>
          <w:sz w:val="24"/>
          <w:szCs w:val="24"/>
        </w:rPr>
      </w:pPr>
      <w:r w:rsidRPr="008543F3">
        <w:rPr>
          <w:rFonts w:ascii="Garamond" w:hAnsi="Garamond"/>
          <w:sz w:val="24"/>
          <w:szCs w:val="24"/>
        </w:rPr>
        <w:lastRenderedPageBreak/>
        <w:t>Novou povinností provozovatele vozidla</w:t>
      </w:r>
      <w:r w:rsidR="00FA65A9" w:rsidRPr="008543F3">
        <w:rPr>
          <w:rFonts w:ascii="Garamond" w:hAnsi="Garamond"/>
          <w:sz w:val="24"/>
          <w:szCs w:val="24"/>
        </w:rPr>
        <w:t xml:space="preserve"> (v případě zániku vozidla </w:t>
      </w:r>
      <w:r w:rsidR="00C66873" w:rsidRPr="008543F3">
        <w:rPr>
          <w:rFonts w:ascii="Garamond" w:hAnsi="Garamond"/>
          <w:sz w:val="24"/>
          <w:szCs w:val="24"/>
        </w:rPr>
        <w:t>vlastníka vozidla)</w:t>
      </w:r>
      <w:r w:rsidR="005A3B0F" w:rsidRPr="008543F3">
        <w:rPr>
          <w:rFonts w:ascii="Garamond" w:hAnsi="Garamond"/>
          <w:sz w:val="24"/>
          <w:szCs w:val="24"/>
        </w:rPr>
        <w:t xml:space="preserve">, jejíž porušení bude </w:t>
      </w:r>
      <w:r w:rsidR="00E52BAF" w:rsidRPr="008543F3">
        <w:rPr>
          <w:rFonts w:ascii="Garamond" w:hAnsi="Garamond"/>
          <w:sz w:val="24"/>
          <w:szCs w:val="24"/>
        </w:rPr>
        <w:t xml:space="preserve">rovněž </w:t>
      </w:r>
      <w:r w:rsidR="00000AD9" w:rsidRPr="008543F3">
        <w:rPr>
          <w:rFonts w:ascii="Garamond" w:hAnsi="Garamond"/>
          <w:sz w:val="24"/>
          <w:szCs w:val="24"/>
        </w:rPr>
        <w:t xml:space="preserve">trestáno pokutou až do výše 50 000 Kč, bude </w:t>
      </w:r>
      <w:r w:rsidR="00D664DC" w:rsidRPr="008543F3">
        <w:rPr>
          <w:rFonts w:ascii="Garamond" w:hAnsi="Garamond"/>
          <w:sz w:val="24"/>
          <w:szCs w:val="24"/>
        </w:rPr>
        <w:t>zlikvidovat</w:t>
      </w:r>
      <w:r w:rsidR="002829C3" w:rsidRPr="008543F3">
        <w:rPr>
          <w:rFonts w:ascii="Garamond" w:hAnsi="Garamond"/>
          <w:sz w:val="24"/>
          <w:szCs w:val="24"/>
        </w:rPr>
        <w:t xml:space="preserve"> </w:t>
      </w:r>
      <w:r w:rsidR="00E527AC" w:rsidRPr="008543F3">
        <w:rPr>
          <w:rFonts w:ascii="Garamond" w:hAnsi="Garamond"/>
          <w:sz w:val="24"/>
          <w:szCs w:val="24"/>
        </w:rPr>
        <w:t>dosavadní tabulky s registrační značkou nebo osvědčení o registraci vozidla</w:t>
      </w:r>
      <w:r w:rsidR="00845DFE" w:rsidRPr="008543F3">
        <w:rPr>
          <w:rFonts w:ascii="Garamond" w:hAnsi="Garamond"/>
          <w:sz w:val="24"/>
          <w:szCs w:val="24"/>
        </w:rPr>
        <w:t xml:space="preserve">, </w:t>
      </w:r>
      <w:r w:rsidR="00617CED" w:rsidRPr="008543F3">
        <w:rPr>
          <w:rFonts w:ascii="Garamond" w:hAnsi="Garamond"/>
          <w:sz w:val="24"/>
          <w:szCs w:val="24"/>
        </w:rPr>
        <w:t xml:space="preserve">došlo-li k vydání tabulek </w:t>
      </w:r>
      <w:r w:rsidR="00E35482" w:rsidRPr="008543F3">
        <w:rPr>
          <w:rFonts w:ascii="Garamond" w:hAnsi="Garamond"/>
          <w:sz w:val="24"/>
          <w:szCs w:val="24"/>
        </w:rPr>
        <w:t>s nově přidělenou registrační značkou nebo</w:t>
      </w:r>
      <w:r w:rsidRPr="008543F3">
        <w:rPr>
          <w:rFonts w:ascii="Garamond" w:hAnsi="Garamond"/>
          <w:sz w:val="24"/>
          <w:szCs w:val="24"/>
        </w:rPr>
        <w:t xml:space="preserve"> nové</w:t>
      </w:r>
      <w:r w:rsidR="00E35482" w:rsidRPr="008543F3">
        <w:rPr>
          <w:rFonts w:ascii="Garamond" w:hAnsi="Garamond"/>
          <w:sz w:val="24"/>
          <w:szCs w:val="24"/>
        </w:rPr>
        <w:t>ho</w:t>
      </w:r>
      <w:r w:rsidRPr="008543F3">
        <w:rPr>
          <w:rFonts w:ascii="Garamond" w:hAnsi="Garamond"/>
          <w:sz w:val="24"/>
          <w:szCs w:val="24"/>
        </w:rPr>
        <w:t xml:space="preserve"> osvědčení o registraci vozidla</w:t>
      </w:r>
      <w:r w:rsidR="00845DFE" w:rsidRPr="008543F3">
        <w:rPr>
          <w:rFonts w:ascii="Garamond" w:hAnsi="Garamond"/>
          <w:sz w:val="24"/>
          <w:szCs w:val="24"/>
        </w:rPr>
        <w:t xml:space="preserve">. </w:t>
      </w:r>
      <w:r w:rsidR="002433BB" w:rsidRPr="008543F3">
        <w:rPr>
          <w:rFonts w:ascii="Garamond" w:hAnsi="Garamond"/>
          <w:sz w:val="24"/>
          <w:szCs w:val="24"/>
        </w:rPr>
        <w:t>Provozovatel vozidla však bude</w:t>
      </w:r>
      <w:r w:rsidR="00845DFE" w:rsidRPr="008543F3">
        <w:rPr>
          <w:rFonts w:ascii="Garamond" w:hAnsi="Garamond"/>
          <w:sz w:val="24"/>
          <w:szCs w:val="24"/>
        </w:rPr>
        <w:t xml:space="preserve"> mít rovněž možnost </w:t>
      </w:r>
      <w:r w:rsidR="002433BB" w:rsidRPr="008543F3">
        <w:rPr>
          <w:rFonts w:ascii="Garamond" w:hAnsi="Garamond"/>
          <w:sz w:val="24"/>
          <w:szCs w:val="24"/>
        </w:rPr>
        <w:t xml:space="preserve">tabulky či osvědčení odevzdat </w:t>
      </w:r>
      <w:r w:rsidR="00845DFE" w:rsidRPr="008543F3">
        <w:rPr>
          <w:rFonts w:ascii="Garamond" w:hAnsi="Garamond"/>
          <w:sz w:val="24"/>
          <w:szCs w:val="24"/>
        </w:rPr>
        <w:t>úřadu</w:t>
      </w:r>
      <w:r w:rsidR="003F573D" w:rsidRPr="008543F3">
        <w:rPr>
          <w:rFonts w:ascii="Garamond" w:hAnsi="Garamond"/>
          <w:sz w:val="24"/>
          <w:szCs w:val="24"/>
        </w:rPr>
        <w:t xml:space="preserve"> (namísto jejich likvidace vlastními silami)</w:t>
      </w:r>
      <w:r w:rsidR="00845DFE" w:rsidRPr="008543F3">
        <w:rPr>
          <w:rFonts w:ascii="Garamond" w:hAnsi="Garamond"/>
          <w:sz w:val="24"/>
          <w:szCs w:val="24"/>
        </w:rPr>
        <w:t xml:space="preserve">. </w:t>
      </w:r>
      <w:r w:rsidR="008A1C4F" w:rsidRPr="008543F3">
        <w:rPr>
          <w:rFonts w:ascii="Garamond" w:hAnsi="Garamond"/>
          <w:sz w:val="24"/>
          <w:szCs w:val="24"/>
        </w:rPr>
        <w:t xml:space="preserve">Z povinnosti </w:t>
      </w:r>
      <w:r w:rsidR="00A70D6D" w:rsidRPr="008543F3">
        <w:rPr>
          <w:rFonts w:ascii="Garamond" w:hAnsi="Garamond"/>
          <w:sz w:val="24"/>
          <w:szCs w:val="24"/>
        </w:rPr>
        <w:t xml:space="preserve">zlikvidovat nebo odevzdat </w:t>
      </w:r>
      <w:r w:rsidR="00854B29" w:rsidRPr="008543F3">
        <w:rPr>
          <w:rFonts w:ascii="Garamond" w:hAnsi="Garamond"/>
          <w:sz w:val="24"/>
          <w:szCs w:val="24"/>
        </w:rPr>
        <w:t xml:space="preserve">úřadu </w:t>
      </w:r>
      <w:r w:rsidR="004A589A" w:rsidRPr="008543F3">
        <w:rPr>
          <w:rFonts w:ascii="Garamond" w:hAnsi="Garamond"/>
          <w:sz w:val="24"/>
          <w:szCs w:val="24"/>
        </w:rPr>
        <w:t>tabulky s registrační značkou nebo osvědčení o registraci vozidla budou stanoveny výjimky, a to typicky v</w:t>
      </w:r>
      <w:r w:rsidR="00EE2A0B" w:rsidRPr="008543F3">
        <w:rPr>
          <w:rFonts w:ascii="Garamond" w:hAnsi="Garamond"/>
          <w:sz w:val="24"/>
          <w:szCs w:val="24"/>
        </w:rPr>
        <w:t> </w:t>
      </w:r>
      <w:r w:rsidR="004A589A" w:rsidRPr="008543F3">
        <w:rPr>
          <w:rFonts w:ascii="Garamond" w:hAnsi="Garamond"/>
          <w:sz w:val="24"/>
          <w:szCs w:val="24"/>
        </w:rPr>
        <w:t>případě</w:t>
      </w:r>
      <w:r w:rsidR="00EE2A0B" w:rsidRPr="008543F3">
        <w:rPr>
          <w:rFonts w:ascii="Garamond" w:hAnsi="Garamond"/>
          <w:sz w:val="24"/>
          <w:szCs w:val="24"/>
        </w:rPr>
        <w:t xml:space="preserve">, kdy byla </w:t>
      </w:r>
      <w:r w:rsidR="005B1DB8" w:rsidRPr="008543F3">
        <w:rPr>
          <w:rFonts w:ascii="Garamond" w:hAnsi="Garamond"/>
          <w:sz w:val="24"/>
          <w:szCs w:val="24"/>
        </w:rPr>
        <w:t xml:space="preserve">dosavadní </w:t>
      </w:r>
      <w:r w:rsidR="00EE2A0B" w:rsidRPr="008543F3">
        <w:rPr>
          <w:rFonts w:ascii="Garamond" w:hAnsi="Garamond"/>
          <w:sz w:val="24"/>
          <w:szCs w:val="24"/>
        </w:rPr>
        <w:t>registrační značka přidělena</w:t>
      </w:r>
      <w:r w:rsidR="005B1DB8" w:rsidRPr="008543F3">
        <w:rPr>
          <w:rFonts w:ascii="Garamond" w:hAnsi="Garamond"/>
          <w:sz w:val="24"/>
          <w:szCs w:val="24"/>
        </w:rPr>
        <w:t xml:space="preserve"> </w:t>
      </w:r>
      <w:r w:rsidR="005C2EDB" w:rsidRPr="008543F3">
        <w:rPr>
          <w:rFonts w:ascii="Garamond" w:hAnsi="Garamond"/>
          <w:sz w:val="24"/>
          <w:szCs w:val="24"/>
        </w:rPr>
        <w:t xml:space="preserve">k </w:t>
      </w:r>
      <w:r w:rsidR="00EE0986" w:rsidRPr="008543F3">
        <w:rPr>
          <w:rFonts w:ascii="Garamond" w:hAnsi="Garamond"/>
          <w:sz w:val="24"/>
          <w:szCs w:val="24"/>
        </w:rPr>
        <w:t xml:space="preserve">jinému </w:t>
      </w:r>
      <w:r w:rsidR="005B1DB8" w:rsidRPr="008543F3">
        <w:rPr>
          <w:rFonts w:ascii="Garamond" w:hAnsi="Garamond"/>
          <w:sz w:val="24"/>
          <w:szCs w:val="24"/>
        </w:rPr>
        <w:t xml:space="preserve">vozidlu, nebo došlo k rezervaci značky pro tento účel. </w:t>
      </w:r>
      <w:r w:rsidR="00EE2A0B" w:rsidRPr="008543F3">
        <w:rPr>
          <w:rFonts w:ascii="Garamond" w:hAnsi="Garamond"/>
          <w:sz w:val="24"/>
          <w:szCs w:val="24"/>
        </w:rPr>
        <w:t xml:space="preserve"> </w:t>
      </w:r>
    </w:p>
    <w:p w14:paraId="448B0977" w14:textId="706DCDB2" w:rsidR="002D3E70" w:rsidRPr="008543F3" w:rsidRDefault="009E662A" w:rsidP="00097625">
      <w:pPr>
        <w:spacing w:after="120"/>
        <w:jc w:val="both"/>
        <w:rPr>
          <w:rFonts w:ascii="Garamond" w:hAnsi="Garamond"/>
          <w:sz w:val="24"/>
          <w:szCs w:val="24"/>
        </w:rPr>
      </w:pPr>
      <w:r w:rsidRPr="008543F3">
        <w:rPr>
          <w:rFonts w:ascii="Garamond" w:hAnsi="Garamond"/>
          <w:sz w:val="24"/>
          <w:szCs w:val="24"/>
        </w:rPr>
        <w:tab/>
      </w:r>
      <w:r w:rsidR="00524CC9" w:rsidRPr="008543F3">
        <w:rPr>
          <w:rFonts w:ascii="Garamond" w:hAnsi="Garamond"/>
          <w:sz w:val="24"/>
          <w:szCs w:val="24"/>
        </w:rPr>
        <w:t xml:space="preserve">Další </w:t>
      </w:r>
      <w:r w:rsidR="00C535BE" w:rsidRPr="008543F3">
        <w:rPr>
          <w:rFonts w:ascii="Garamond" w:hAnsi="Garamond"/>
          <w:sz w:val="24"/>
          <w:szCs w:val="24"/>
        </w:rPr>
        <w:t xml:space="preserve">navrženou </w:t>
      </w:r>
      <w:r w:rsidR="004A4188" w:rsidRPr="008543F3">
        <w:rPr>
          <w:rFonts w:ascii="Garamond" w:hAnsi="Garamond"/>
          <w:sz w:val="24"/>
          <w:szCs w:val="24"/>
        </w:rPr>
        <w:t xml:space="preserve">klíčovou </w:t>
      </w:r>
      <w:r w:rsidR="007D3D76" w:rsidRPr="008543F3">
        <w:rPr>
          <w:rFonts w:ascii="Garamond" w:hAnsi="Garamond"/>
          <w:sz w:val="24"/>
          <w:szCs w:val="24"/>
        </w:rPr>
        <w:t>změnou zákona o podmínkách provozu vozidel je</w:t>
      </w:r>
      <w:r w:rsidR="00C535BE" w:rsidRPr="008543F3">
        <w:rPr>
          <w:rFonts w:ascii="Garamond" w:hAnsi="Garamond"/>
          <w:sz w:val="24"/>
          <w:szCs w:val="24"/>
        </w:rPr>
        <w:t xml:space="preserve"> umožnění</w:t>
      </w:r>
      <w:r w:rsidR="00F65A86" w:rsidRPr="008543F3">
        <w:rPr>
          <w:rFonts w:ascii="Garamond" w:hAnsi="Garamond"/>
          <w:sz w:val="24"/>
          <w:szCs w:val="24"/>
        </w:rPr>
        <w:t xml:space="preserve"> vlastníkům a provozovatelům vozidel</w:t>
      </w:r>
      <w:r w:rsidR="00C535BE" w:rsidRPr="008543F3">
        <w:rPr>
          <w:rFonts w:ascii="Garamond" w:hAnsi="Garamond"/>
          <w:sz w:val="24"/>
          <w:szCs w:val="24"/>
        </w:rPr>
        <w:t xml:space="preserve"> </w:t>
      </w:r>
      <w:r w:rsidR="004A4188" w:rsidRPr="008543F3">
        <w:rPr>
          <w:rFonts w:ascii="Garamond" w:hAnsi="Garamond"/>
          <w:sz w:val="24"/>
          <w:szCs w:val="24"/>
        </w:rPr>
        <w:t xml:space="preserve">vyzvednout si </w:t>
      </w:r>
      <w:r w:rsidR="007D3D76" w:rsidRPr="008543F3">
        <w:rPr>
          <w:rFonts w:ascii="Garamond" w:hAnsi="Garamond"/>
          <w:sz w:val="24"/>
          <w:szCs w:val="24"/>
        </w:rPr>
        <w:t>nové tabulky s registrační značkou a osvědčení o registraci vozidla na výdejn</w:t>
      </w:r>
      <w:r w:rsidR="005C344F" w:rsidRPr="008543F3">
        <w:rPr>
          <w:rFonts w:ascii="Garamond" w:hAnsi="Garamond"/>
          <w:sz w:val="24"/>
          <w:szCs w:val="24"/>
        </w:rPr>
        <w:t>í</w:t>
      </w:r>
      <w:r w:rsidR="007D3D76" w:rsidRPr="008543F3">
        <w:rPr>
          <w:rFonts w:ascii="Garamond" w:hAnsi="Garamond"/>
          <w:sz w:val="24"/>
          <w:szCs w:val="24"/>
        </w:rPr>
        <w:t xml:space="preserve">ch místech, při </w:t>
      </w:r>
      <w:r w:rsidR="004A4188" w:rsidRPr="008543F3">
        <w:rPr>
          <w:rFonts w:ascii="Garamond" w:hAnsi="Garamond"/>
          <w:sz w:val="24"/>
          <w:szCs w:val="24"/>
        </w:rPr>
        <w:t xml:space="preserve">současném </w:t>
      </w:r>
      <w:r w:rsidR="007D3D76" w:rsidRPr="008543F3">
        <w:rPr>
          <w:rFonts w:ascii="Garamond" w:hAnsi="Garamond"/>
          <w:sz w:val="24"/>
          <w:szCs w:val="24"/>
        </w:rPr>
        <w:t>zachování možnosti vyzvednout si je na úřadu</w:t>
      </w:r>
      <w:r w:rsidR="004A4188" w:rsidRPr="008543F3">
        <w:rPr>
          <w:rFonts w:ascii="Garamond" w:hAnsi="Garamond"/>
          <w:sz w:val="24"/>
          <w:szCs w:val="24"/>
        </w:rPr>
        <w:t xml:space="preserve">. </w:t>
      </w:r>
      <w:r w:rsidR="00B21CC3" w:rsidRPr="008543F3">
        <w:rPr>
          <w:rFonts w:ascii="Garamond" w:hAnsi="Garamond"/>
          <w:sz w:val="24"/>
          <w:szCs w:val="24"/>
        </w:rPr>
        <w:t>Využití výdejn</w:t>
      </w:r>
      <w:r w:rsidR="005C344F" w:rsidRPr="008543F3">
        <w:rPr>
          <w:rFonts w:ascii="Garamond" w:hAnsi="Garamond"/>
          <w:sz w:val="24"/>
          <w:szCs w:val="24"/>
        </w:rPr>
        <w:t>í</w:t>
      </w:r>
      <w:r w:rsidR="00B21CC3" w:rsidRPr="008543F3">
        <w:rPr>
          <w:rFonts w:ascii="Garamond" w:hAnsi="Garamond"/>
          <w:sz w:val="24"/>
          <w:szCs w:val="24"/>
        </w:rPr>
        <w:t xml:space="preserve">ch míst však bude připuštěno pouze v případě, že příslušná žádost či oznámení budou učiněny způsobem umožňujícím dálkový přístup prostřednictvím uživatelského rozhraní stanoveného </w:t>
      </w:r>
      <w:r w:rsidR="001F02FC" w:rsidRPr="008543F3">
        <w:rPr>
          <w:rFonts w:ascii="Garamond" w:hAnsi="Garamond"/>
          <w:sz w:val="24"/>
          <w:szCs w:val="24"/>
        </w:rPr>
        <w:t>Ministerstvem dopravy</w:t>
      </w:r>
      <w:r w:rsidR="00B21CC3" w:rsidRPr="008543F3">
        <w:rPr>
          <w:rFonts w:ascii="Garamond" w:hAnsi="Garamond"/>
          <w:sz w:val="24"/>
          <w:szCs w:val="24"/>
        </w:rPr>
        <w:t xml:space="preserve">, tedy prostřednictvím </w:t>
      </w:r>
      <w:r w:rsidR="001F02FC" w:rsidRPr="008543F3">
        <w:rPr>
          <w:rFonts w:ascii="Garamond" w:hAnsi="Garamond"/>
          <w:sz w:val="24"/>
          <w:szCs w:val="24"/>
        </w:rPr>
        <w:t xml:space="preserve">jím spravovaného </w:t>
      </w:r>
      <w:r w:rsidR="00B21CC3" w:rsidRPr="008543F3">
        <w:rPr>
          <w:rFonts w:ascii="Garamond" w:hAnsi="Garamond"/>
          <w:sz w:val="24"/>
          <w:szCs w:val="24"/>
        </w:rPr>
        <w:t xml:space="preserve">portálu. </w:t>
      </w:r>
      <w:r w:rsidR="00BE4C32" w:rsidRPr="008543F3">
        <w:rPr>
          <w:rFonts w:ascii="Garamond" w:hAnsi="Garamond"/>
          <w:sz w:val="24"/>
          <w:szCs w:val="24"/>
        </w:rPr>
        <w:t>Jak bylo výše uvedeno</w:t>
      </w:r>
      <w:r w:rsidR="00231743" w:rsidRPr="008543F3">
        <w:rPr>
          <w:rFonts w:ascii="Garamond" w:hAnsi="Garamond"/>
          <w:sz w:val="24"/>
          <w:szCs w:val="24"/>
        </w:rPr>
        <w:t>,</w:t>
      </w:r>
      <w:r w:rsidR="00BE4C32" w:rsidRPr="008543F3">
        <w:rPr>
          <w:rFonts w:ascii="Garamond" w:hAnsi="Garamond"/>
          <w:sz w:val="24"/>
          <w:szCs w:val="24"/>
        </w:rPr>
        <w:t xml:space="preserve"> žadatel nebo oznamovatel bude mít </w:t>
      </w:r>
      <w:r w:rsidR="00107781" w:rsidRPr="008543F3">
        <w:rPr>
          <w:rFonts w:ascii="Garamond" w:hAnsi="Garamond"/>
          <w:sz w:val="24"/>
          <w:szCs w:val="24"/>
        </w:rPr>
        <w:t>povinnost</w:t>
      </w:r>
      <w:r w:rsidR="00BE4C32" w:rsidRPr="008543F3">
        <w:rPr>
          <w:rFonts w:ascii="Garamond" w:hAnsi="Garamond"/>
          <w:sz w:val="24"/>
          <w:szCs w:val="24"/>
        </w:rPr>
        <w:t xml:space="preserve"> </w:t>
      </w:r>
    </w:p>
    <w:p w14:paraId="1BCB7BFE" w14:textId="3F792A83" w:rsidR="002D3E70" w:rsidRPr="008543F3" w:rsidRDefault="002D3E70" w:rsidP="00097625">
      <w:pPr>
        <w:spacing w:after="120"/>
        <w:jc w:val="both"/>
        <w:rPr>
          <w:rFonts w:ascii="Garamond" w:hAnsi="Garamond"/>
          <w:sz w:val="24"/>
          <w:szCs w:val="24"/>
        </w:rPr>
      </w:pPr>
      <w:r w:rsidRPr="008543F3">
        <w:rPr>
          <w:rFonts w:ascii="Garamond" w:hAnsi="Garamond"/>
          <w:sz w:val="24"/>
          <w:szCs w:val="24"/>
        </w:rPr>
        <w:t xml:space="preserve">a) </w:t>
      </w:r>
      <w:r w:rsidR="00BE4C32" w:rsidRPr="008543F3">
        <w:rPr>
          <w:rFonts w:ascii="Garamond" w:hAnsi="Garamond"/>
          <w:sz w:val="24"/>
          <w:szCs w:val="24"/>
        </w:rPr>
        <w:t>zvolit si způsob doručení tabulek s registrační značkou nebo osvědčení o registraci vozidla</w:t>
      </w:r>
      <w:r w:rsidRPr="008543F3">
        <w:rPr>
          <w:rFonts w:ascii="Garamond" w:hAnsi="Garamond"/>
          <w:sz w:val="24"/>
          <w:szCs w:val="24"/>
        </w:rPr>
        <w:t xml:space="preserve">, </w:t>
      </w:r>
    </w:p>
    <w:p w14:paraId="7F34862D" w14:textId="2660BF61" w:rsidR="002D3E70" w:rsidRPr="008543F3" w:rsidRDefault="002D3E70" w:rsidP="00097625">
      <w:pPr>
        <w:spacing w:after="120"/>
        <w:jc w:val="both"/>
        <w:rPr>
          <w:rFonts w:ascii="Garamond" w:hAnsi="Garamond"/>
          <w:sz w:val="24"/>
          <w:szCs w:val="24"/>
        </w:rPr>
      </w:pPr>
      <w:r w:rsidRPr="008543F3">
        <w:rPr>
          <w:rFonts w:ascii="Garamond" w:hAnsi="Garamond"/>
          <w:sz w:val="24"/>
          <w:szCs w:val="24"/>
        </w:rPr>
        <w:t xml:space="preserve">b) </w:t>
      </w:r>
      <w:r w:rsidR="00BE4C32" w:rsidRPr="008543F3">
        <w:rPr>
          <w:rFonts w:ascii="Garamond" w:hAnsi="Garamond"/>
          <w:sz w:val="24"/>
          <w:szCs w:val="24"/>
        </w:rPr>
        <w:t xml:space="preserve">ve vybraných případech </w:t>
      </w:r>
      <w:r w:rsidR="00107781" w:rsidRPr="008543F3">
        <w:rPr>
          <w:rFonts w:ascii="Garamond" w:hAnsi="Garamond"/>
          <w:sz w:val="24"/>
          <w:szCs w:val="24"/>
        </w:rPr>
        <w:t xml:space="preserve">určit </w:t>
      </w:r>
      <w:r w:rsidR="00BE4C32" w:rsidRPr="008543F3">
        <w:rPr>
          <w:rFonts w:ascii="Garamond" w:hAnsi="Garamond"/>
          <w:sz w:val="24"/>
          <w:szCs w:val="24"/>
        </w:rPr>
        <w:t>datum, ke kterému má být registrační značka k vozidlu přidělena nebo k němuž má začít platit nové osvědčení o registraci vozidla</w:t>
      </w:r>
      <w:r w:rsidRPr="008543F3">
        <w:rPr>
          <w:rFonts w:ascii="Garamond" w:hAnsi="Garamond"/>
          <w:sz w:val="24"/>
          <w:szCs w:val="24"/>
        </w:rPr>
        <w:t xml:space="preserve">, </w:t>
      </w:r>
    </w:p>
    <w:p w14:paraId="73E0FD4E" w14:textId="11DC3F67" w:rsidR="000F4516" w:rsidRPr="008543F3" w:rsidRDefault="002D3E70" w:rsidP="00097625">
      <w:pPr>
        <w:spacing w:after="120"/>
        <w:jc w:val="both"/>
        <w:rPr>
          <w:rFonts w:ascii="Garamond" w:hAnsi="Garamond"/>
          <w:sz w:val="24"/>
          <w:szCs w:val="24"/>
        </w:rPr>
      </w:pPr>
      <w:r w:rsidRPr="008543F3">
        <w:rPr>
          <w:rFonts w:ascii="Garamond" w:hAnsi="Garamond"/>
          <w:sz w:val="24"/>
          <w:szCs w:val="24"/>
        </w:rPr>
        <w:t>c) převzít osobně nebo prostřednictvím zmocněné osoby tabulk</w:t>
      </w:r>
      <w:r w:rsidR="00231743" w:rsidRPr="008543F3">
        <w:rPr>
          <w:rFonts w:ascii="Garamond" w:hAnsi="Garamond"/>
          <w:sz w:val="24"/>
          <w:szCs w:val="24"/>
        </w:rPr>
        <w:t>y</w:t>
      </w:r>
      <w:r w:rsidRPr="008543F3">
        <w:rPr>
          <w:rFonts w:ascii="Garamond" w:hAnsi="Garamond"/>
          <w:sz w:val="24"/>
          <w:szCs w:val="24"/>
        </w:rPr>
        <w:t xml:space="preserve"> s registrační značkou nebo osvědčení o registraci vozidla</w:t>
      </w:r>
      <w:r w:rsidR="000F4516" w:rsidRPr="008543F3">
        <w:rPr>
          <w:rFonts w:ascii="Garamond" w:hAnsi="Garamond"/>
          <w:sz w:val="24"/>
          <w:szCs w:val="24"/>
        </w:rPr>
        <w:t xml:space="preserve"> na úřadu, nedošlo-li k jejich převzetí na výdejn</w:t>
      </w:r>
      <w:r w:rsidR="005C344F" w:rsidRPr="008543F3">
        <w:rPr>
          <w:rFonts w:ascii="Garamond" w:hAnsi="Garamond"/>
          <w:sz w:val="24"/>
          <w:szCs w:val="24"/>
        </w:rPr>
        <w:t>í</w:t>
      </w:r>
      <w:r w:rsidR="000F4516" w:rsidRPr="008543F3">
        <w:rPr>
          <w:rFonts w:ascii="Garamond" w:hAnsi="Garamond"/>
          <w:sz w:val="24"/>
          <w:szCs w:val="24"/>
        </w:rPr>
        <w:t xml:space="preserve">m místě. </w:t>
      </w:r>
    </w:p>
    <w:p w14:paraId="43C9A85C" w14:textId="17706C02" w:rsidR="00EE37CE" w:rsidRPr="008543F3" w:rsidRDefault="00B736D9" w:rsidP="00097625">
      <w:pPr>
        <w:spacing w:after="120"/>
        <w:ind w:firstLine="708"/>
        <w:jc w:val="both"/>
        <w:rPr>
          <w:rFonts w:ascii="Garamond" w:hAnsi="Garamond"/>
          <w:sz w:val="24"/>
          <w:szCs w:val="24"/>
        </w:rPr>
      </w:pPr>
      <w:r w:rsidRPr="008543F3">
        <w:rPr>
          <w:rFonts w:ascii="Garamond" w:hAnsi="Garamond"/>
          <w:sz w:val="24"/>
          <w:szCs w:val="24"/>
        </w:rPr>
        <w:t>Doručení tabul</w:t>
      </w:r>
      <w:r w:rsidR="00021279" w:rsidRPr="008543F3">
        <w:rPr>
          <w:rFonts w:ascii="Garamond" w:hAnsi="Garamond"/>
          <w:sz w:val="24"/>
          <w:szCs w:val="24"/>
        </w:rPr>
        <w:t>ek</w:t>
      </w:r>
      <w:r w:rsidRPr="008543F3">
        <w:rPr>
          <w:rFonts w:ascii="Garamond" w:hAnsi="Garamond"/>
          <w:sz w:val="24"/>
          <w:szCs w:val="24"/>
        </w:rPr>
        <w:t xml:space="preserve"> s registrační značkou nebo osvědčení o registraci vozidla prostřednictvím výdejního místa </w:t>
      </w:r>
      <w:r w:rsidR="00D60136" w:rsidRPr="008543F3">
        <w:rPr>
          <w:rFonts w:ascii="Garamond" w:hAnsi="Garamond"/>
          <w:sz w:val="24"/>
          <w:szCs w:val="24"/>
        </w:rPr>
        <w:t>je prohlášeno</w:t>
      </w:r>
      <w:r w:rsidRPr="008543F3">
        <w:rPr>
          <w:rFonts w:ascii="Garamond" w:hAnsi="Garamond"/>
          <w:sz w:val="24"/>
          <w:szCs w:val="24"/>
        </w:rPr>
        <w:t xml:space="preserve"> za doručení do vlastních rukou</w:t>
      </w:r>
      <w:r w:rsidR="000F4516" w:rsidRPr="008543F3">
        <w:rPr>
          <w:rFonts w:ascii="Garamond" w:hAnsi="Garamond"/>
          <w:sz w:val="24"/>
          <w:szCs w:val="24"/>
        </w:rPr>
        <w:t xml:space="preserve">. </w:t>
      </w:r>
      <w:r w:rsidR="00A9584A" w:rsidRPr="008543F3">
        <w:rPr>
          <w:rFonts w:ascii="Garamond" w:hAnsi="Garamond"/>
          <w:sz w:val="24"/>
          <w:szCs w:val="24"/>
        </w:rPr>
        <w:t>D</w:t>
      </w:r>
      <w:r w:rsidR="00172500" w:rsidRPr="008543F3">
        <w:rPr>
          <w:rFonts w:ascii="Garamond" w:hAnsi="Garamond"/>
          <w:sz w:val="24"/>
          <w:szCs w:val="24"/>
        </w:rPr>
        <w:t xml:space="preserve">oručování tabulek </w:t>
      </w:r>
      <w:r w:rsidR="008423F2" w:rsidRPr="008543F3">
        <w:rPr>
          <w:rFonts w:ascii="Garamond" w:hAnsi="Garamond"/>
          <w:sz w:val="24"/>
          <w:szCs w:val="24"/>
        </w:rPr>
        <w:t xml:space="preserve">s </w:t>
      </w:r>
      <w:r w:rsidR="00172500" w:rsidRPr="008543F3">
        <w:rPr>
          <w:rFonts w:ascii="Garamond" w:hAnsi="Garamond"/>
          <w:sz w:val="24"/>
          <w:szCs w:val="24"/>
        </w:rPr>
        <w:t>registrační značk</w:t>
      </w:r>
      <w:r w:rsidR="008423F2" w:rsidRPr="008543F3">
        <w:rPr>
          <w:rFonts w:ascii="Garamond" w:hAnsi="Garamond"/>
          <w:sz w:val="24"/>
          <w:szCs w:val="24"/>
        </w:rPr>
        <w:t>ou</w:t>
      </w:r>
      <w:r w:rsidR="00172500" w:rsidRPr="008543F3">
        <w:rPr>
          <w:rFonts w:ascii="Garamond" w:hAnsi="Garamond"/>
          <w:sz w:val="24"/>
          <w:szCs w:val="24"/>
        </w:rPr>
        <w:t xml:space="preserve"> a osvědčení o registraci vozidla prostřednictvím výdejních míst</w:t>
      </w:r>
      <w:r w:rsidR="00A9584A" w:rsidRPr="008543F3">
        <w:rPr>
          <w:rFonts w:ascii="Garamond" w:hAnsi="Garamond"/>
          <w:sz w:val="24"/>
          <w:szCs w:val="24"/>
        </w:rPr>
        <w:t xml:space="preserve"> bude zajišťováno </w:t>
      </w:r>
      <w:r w:rsidR="000C7001" w:rsidRPr="008543F3">
        <w:rPr>
          <w:rFonts w:ascii="Garamond" w:hAnsi="Garamond"/>
          <w:sz w:val="24"/>
          <w:szCs w:val="24"/>
        </w:rPr>
        <w:t>výlučně Ministerstvem dopravy, přičemž toto ministerstvo stanoví vyhláškou i podrobná pravidla doručování</w:t>
      </w:r>
      <w:r w:rsidR="00172500" w:rsidRPr="008543F3">
        <w:rPr>
          <w:rFonts w:ascii="Garamond" w:hAnsi="Garamond"/>
          <w:sz w:val="24"/>
          <w:szCs w:val="24"/>
        </w:rPr>
        <w:t>.</w:t>
      </w:r>
      <w:r w:rsidR="000C7001" w:rsidRPr="008543F3">
        <w:rPr>
          <w:rFonts w:ascii="Garamond" w:hAnsi="Garamond"/>
          <w:sz w:val="24"/>
          <w:szCs w:val="24"/>
        </w:rPr>
        <w:t xml:space="preserve"> </w:t>
      </w:r>
      <w:r w:rsidR="00E509B2" w:rsidRPr="008543F3">
        <w:rPr>
          <w:rFonts w:ascii="Garamond" w:hAnsi="Garamond"/>
          <w:sz w:val="24"/>
          <w:szCs w:val="24"/>
        </w:rPr>
        <w:t xml:space="preserve">Přijetí žádosti </w:t>
      </w:r>
      <w:r w:rsidR="00031B9F" w:rsidRPr="008543F3">
        <w:rPr>
          <w:rFonts w:ascii="Garamond" w:hAnsi="Garamond"/>
          <w:sz w:val="24"/>
          <w:szCs w:val="24"/>
        </w:rPr>
        <w:t xml:space="preserve">o tento typ doručení bude zpoplatněn správním poplatkem ve výši 100 Kč, jenž bude příjmem státního rozpočtu. Zvlášť se však stanoví, že </w:t>
      </w:r>
      <w:r w:rsidR="00964228" w:rsidRPr="008543F3">
        <w:rPr>
          <w:rFonts w:ascii="Garamond" w:hAnsi="Garamond"/>
          <w:sz w:val="24"/>
          <w:szCs w:val="24"/>
        </w:rPr>
        <w:t xml:space="preserve">pokud se bez zavinění žadatele tabulku s registrační značkou nebo osvědčení o registraci vozidla nepodaří </w:t>
      </w:r>
      <w:r w:rsidR="009A3D9F" w:rsidRPr="008543F3">
        <w:rPr>
          <w:rFonts w:ascii="Garamond" w:hAnsi="Garamond"/>
          <w:sz w:val="24"/>
          <w:szCs w:val="24"/>
        </w:rPr>
        <w:t xml:space="preserve">doručit prostřednictvím výdejního místa, poplatek se vrací i bez žádosti a bezhotovostně. </w:t>
      </w:r>
    </w:p>
    <w:p w14:paraId="7EB7DEF4" w14:textId="2A6DE588" w:rsidR="00E10DBF" w:rsidRPr="008543F3" w:rsidRDefault="00E10DBF" w:rsidP="00097625">
      <w:pPr>
        <w:spacing w:after="120"/>
        <w:jc w:val="both"/>
        <w:rPr>
          <w:rFonts w:ascii="Garamond" w:hAnsi="Garamond"/>
          <w:b/>
          <w:bCs/>
          <w:sz w:val="24"/>
          <w:szCs w:val="24"/>
        </w:rPr>
      </w:pPr>
      <w:r w:rsidRPr="008543F3">
        <w:rPr>
          <w:rFonts w:ascii="Garamond" w:hAnsi="Garamond"/>
          <w:b/>
          <w:bCs/>
          <w:sz w:val="24"/>
          <w:szCs w:val="24"/>
        </w:rPr>
        <w:t xml:space="preserve">B.1.2. </w:t>
      </w:r>
      <w:r w:rsidRPr="008543F3">
        <w:rPr>
          <w:rFonts w:ascii="Garamond" w:hAnsi="Garamond"/>
          <w:b/>
          <w:bCs/>
          <w:sz w:val="24"/>
          <w:szCs w:val="24"/>
        </w:rPr>
        <w:tab/>
        <w:t>Automatizace provádění úkonů spjatých s registrací vozidel</w:t>
      </w:r>
    </w:p>
    <w:p w14:paraId="20D425B8" w14:textId="2D71DCF5" w:rsidR="00144B25" w:rsidRPr="008543F3" w:rsidRDefault="002312DD" w:rsidP="00097625">
      <w:pPr>
        <w:spacing w:after="120"/>
        <w:jc w:val="both"/>
        <w:rPr>
          <w:rFonts w:ascii="Garamond" w:hAnsi="Garamond"/>
          <w:sz w:val="24"/>
          <w:szCs w:val="24"/>
        </w:rPr>
      </w:pPr>
      <w:r w:rsidRPr="008543F3">
        <w:rPr>
          <w:rFonts w:ascii="Garamond" w:hAnsi="Garamond"/>
          <w:sz w:val="24"/>
          <w:szCs w:val="24"/>
        </w:rPr>
        <w:tab/>
        <w:t xml:space="preserve">Návrh zákona </w:t>
      </w:r>
      <w:r w:rsidR="005732DE" w:rsidRPr="008543F3">
        <w:rPr>
          <w:rFonts w:ascii="Garamond" w:hAnsi="Garamond"/>
          <w:sz w:val="24"/>
          <w:szCs w:val="24"/>
        </w:rPr>
        <w:t>zavádí</w:t>
      </w:r>
      <w:r w:rsidR="00BC143D" w:rsidRPr="008543F3">
        <w:rPr>
          <w:rFonts w:ascii="Garamond" w:hAnsi="Garamond"/>
          <w:sz w:val="24"/>
          <w:szCs w:val="24"/>
        </w:rPr>
        <w:t xml:space="preserve"> automatizaci úkonů spjatých s registrací vozidel, kdy </w:t>
      </w:r>
      <w:r w:rsidR="00A755B1" w:rsidRPr="008543F3">
        <w:rPr>
          <w:rFonts w:ascii="Garamond" w:hAnsi="Garamond"/>
          <w:sz w:val="24"/>
          <w:szCs w:val="24"/>
        </w:rPr>
        <w:t xml:space="preserve">budou </w:t>
      </w:r>
      <w:r w:rsidR="00171D68" w:rsidRPr="008543F3">
        <w:rPr>
          <w:rFonts w:ascii="Garamond" w:hAnsi="Garamond"/>
          <w:sz w:val="24"/>
          <w:szCs w:val="24"/>
        </w:rPr>
        <w:t xml:space="preserve">příslušné </w:t>
      </w:r>
      <w:r w:rsidR="00A755B1" w:rsidRPr="008543F3">
        <w:rPr>
          <w:rFonts w:ascii="Garamond" w:hAnsi="Garamond"/>
          <w:sz w:val="24"/>
          <w:szCs w:val="24"/>
        </w:rPr>
        <w:t xml:space="preserve">žádosti a oznámení </w:t>
      </w:r>
      <w:r w:rsidR="00171D68" w:rsidRPr="008543F3">
        <w:rPr>
          <w:rFonts w:ascii="Garamond" w:hAnsi="Garamond"/>
          <w:sz w:val="24"/>
          <w:szCs w:val="24"/>
        </w:rPr>
        <w:t xml:space="preserve">vyřizovány zcela bez účasti úřední </w:t>
      </w:r>
      <w:r w:rsidR="00DA2A9C" w:rsidRPr="008543F3">
        <w:rPr>
          <w:rFonts w:ascii="Garamond" w:hAnsi="Garamond"/>
          <w:sz w:val="24"/>
          <w:szCs w:val="24"/>
        </w:rPr>
        <w:t>osoby, a tedy bez zatížení obecních úřadů obcí s rozšířenou působností. Návrh přitom nestanoví vágní předpoklady této automatizace a</w:t>
      </w:r>
      <w:r w:rsidR="00416730">
        <w:rPr>
          <w:rFonts w:ascii="Garamond" w:hAnsi="Garamond"/>
          <w:sz w:val="24"/>
          <w:szCs w:val="24"/>
        </w:rPr>
        <w:t> </w:t>
      </w:r>
      <w:r w:rsidR="00A2586A" w:rsidRPr="008543F3">
        <w:rPr>
          <w:rFonts w:ascii="Garamond" w:hAnsi="Garamond"/>
          <w:sz w:val="24"/>
          <w:szCs w:val="24"/>
        </w:rPr>
        <w:t xml:space="preserve">legislativně ji ani </w:t>
      </w:r>
      <w:r w:rsidR="00DA2A9C" w:rsidRPr="008543F3">
        <w:rPr>
          <w:rFonts w:ascii="Garamond" w:hAnsi="Garamond"/>
          <w:sz w:val="24"/>
          <w:szCs w:val="24"/>
        </w:rPr>
        <w:t xml:space="preserve">neformuluje </w:t>
      </w:r>
      <w:r w:rsidR="00A2586A" w:rsidRPr="008543F3">
        <w:rPr>
          <w:rFonts w:ascii="Garamond" w:hAnsi="Garamond"/>
          <w:sz w:val="24"/>
          <w:szCs w:val="24"/>
        </w:rPr>
        <w:t xml:space="preserve">jako možnost. Vymezuje </w:t>
      </w:r>
      <w:r w:rsidR="00A27787" w:rsidRPr="008543F3">
        <w:rPr>
          <w:rFonts w:ascii="Garamond" w:hAnsi="Garamond"/>
          <w:sz w:val="24"/>
          <w:szCs w:val="24"/>
        </w:rPr>
        <w:t>jasné podmínky, jejichž splnění povede k</w:t>
      </w:r>
      <w:r w:rsidR="004D5DA9" w:rsidRPr="008543F3">
        <w:rPr>
          <w:rFonts w:ascii="Garamond" w:hAnsi="Garamond"/>
          <w:sz w:val="24"/>
          <w:szCs w:val="24"/>
        </w:rPr>
        <w:t> automatizovanému vyřízení dotčené věci</w:t>
      </w:r>
      <w:r w:rsidR="00B82102" w:rsidRPr="008543F3">
        <w:rPr>
          <w:rFonts w:ascii="Garamond" w:hAnsi="Garamond"/>
          <w:sz w:val="24"/>
          <w:szCs w:val="24"/>
        </w:rPr>
        <w:t>.</w:t>
      </w:r>
      <w:r w:rsidR="004D5DA9" w:rsidRPr="008543F3">
        <w:rPr>
          <w:rFonts w:ascii="Garamond" w:hAnsi="Garamond"/>
          <w:sz w:val="24"/>
          <w:szCs w:val="24"/>
        </w:rPr>
        <w:t xml:space="preserve"> </w:t>
      </w:r>
      <w:r w:rsidR="001B6F00" w:rsidRPr="008543F3">
        <w:rPr>
          <w:rFonts w:ascii="Garamond" w:hAnsi="Garamond"/>
          <w:sz w:val="24"/>
          <w:szCs w:val="24"/>
        </w:rPr>
        <w:t xml:space="preserve">Vychází </w:t>
      </w:r>
      <w:r w:rsidR="00442ECC" w:rsidRPr="008543F3">
        <w:rPr>
          <w:rFonts w:ascii="Garamond" w:hAnsi="Garamond"/>
          <w:sz w:val="24"/>
          <w:szCs w:val="24"/>
        </w:rPr>
        <w:t xml:space="preserve">přitom </w:t>
      </w:r>
      <w:r w:rsidR="001B6F00" w:rsidRPr="008543F3">
        <w:rPr>
          <w:rFonts w:ascii="Garamond" w:hAnsi="Garamond"/>
          <w:sz w:val="24"/>
          <w:szCs w:val="24"/>
        </w:rPr>
        <w:t xml:space="preserve">z premisy, že splnění </w:t>
      </w:r>
      <w:r w:rsidR="00BA73FE" w:rsidRPr="008543F3">
        <w:rPr>
          <w:rFonts w:ascii="Garamond" w:hAnsi="Garamond"/>
          <w:sz w:val="24"/>
          <w:szCs w:val="24"/>
        </w:rPr>
        <w:t xml:space="preserve">podmínek pro vyhovění </w:t>
      </w:r>
      <w:r w:rsidR="003D6D22" w:rsidRPr="008543F3">
        <w:rPr>
          <w:rFonts w:ascii="Garamond" w:hAnsi="Garamond"/>
          <w:sz w:val="24"/>
          <w:szCs w:val="24"/>
        </w:rPr>
        <w:t xml:space="preserve">podaným </w:t>
      </w:r>
      <w:r w:rsidR="00BA73FE" w:rsidRPr="008543F3">
        <w:rPr>
          <w:rFonts w:ascii="Garamond" w:hAnsi="Garamond"/>
          <w:sz w:val="24"/>
          <w:szCs w:val="24"/>
        </w:rPr>
        <w:t>žádostem</w:t>
      </w:r>
      <w:r w:rsidR="00BC44C8" w:rsidRPr="008543F3">
        <w:rPr>
          <w:rFonts w:ascii="Garamond" w:hAnsi="Garamond"/>
          <w:sz w:val="24"/>
          <w:szCs w:val="24"/>
        </w:rPr>
        <w:t xml:space="preserve"> </w:t>
      </w:r>
      <w:r w:rsidR="00DE52AC" w:rsidRPr="008543F3">
        <w:rPr>
          <w:rFonts w:ascii="Garamond" w:hAnsi="Garamond"/>
          <w:sz w:val="24"/>
          <w:szCs w:val="24"/>
        </w:rPr>
        <w:t>(u oznámení podmínky nejsou stanoveny)</w:t>
      </w:r>
      <w:r w:rsidR="003D6D22" w:rsidRPr="008543F3">
        <w:rPr>
          <w:rFonts w:ascii="Garamond" w:hAnsi="Garamond"/>
          <w:sz w:val="24"/>
          <w:szCs w:val="24"/>
        </w:rPr>
        <w:t xml:space="preserve"> bude možné </w:t>
      </w:r>
      <w:r w:rsidR="00442ECC" w:rsidRPr="008543F3">
        <w:rPr>
          <w:rFonts w:ascii="Garamond" w:hAnsi="Garamond"/>
          <w:sz w:val="24"/>
          <w:szCs w:val="24"/>
        </w:rPr>
        <w:t xml:space="preserve">ověřit </w:t>
      </w:r>
      <w:r w:rsidR="003D6D22" w:rsidRPr="008543F3">
        <w:rPr>
          <w:rFonts w:ascii="Garamond" w:hAnsi="Garamond"/>
          <w:sz w:val="24"/>
          <w:szCs w:val="24"/>
        </w:rPr>
        <w:t xml:space="preserve">přes </w:t>
      </w:r>
      <w:r w:rsidR="00442ECC" w:rsidRPr="008543F3">
        <w:rPr>
          <w:rFonts w:ascii="Garamond" w:hAnsi="Garamond"/>
          <w:sz w:val="24"/>
          <w:szCs w:val="24"/>
        </w:rPr>
        <w:t>údaje obsažené v registru silničních vozidel a jeho propojení s jinými informačními systémy veřejné správy</w:t>
      </w:r>
      <w:r w:rsidR="00595187" w:rsidRPr="008543F3">
        <w:rPr>
          <w:rFonts w:ascii="Garamond" w:hAnsi="Garamond"/>
          <w:sz w:val="24"/>
          <w:szCs w:val="24"/>
        </w:rPr>
        <w:t xml:space="preserve">. Musí však jít o podmínky, </w:t>
      </w:r>
      <w:r w:rsidR="007146AC" w:rsidRPr="008543F3">
        <w:rPr>
          <w:rFonts w:ascii="Garamond" w:hAnsi="Garamond"/>
          <w:sz w:val="24"/>
          <w:szCs w:val="24"/>
        </w:rPr>
        <w:t xml:space="preserve">jejichž splnění se nedokládá přílohou, jelikož podmínky </w:t>
      </w:r>
      <w:r w:rsidR="00144D54" w:rsidRPr="008543F3">
        <w:rPr>
          <w:rFonts w:ascii="Garamond" w:hAnsi="Garamond"/>
          <w:sz w:val="24"/>
          <w:szCs w:val="24"/>
        </w:rPr>
        <w:t xml:space="preserve">prokazované doklady </w:t>
      </w:r>
      <w:r w:rsidR="007146AC" w:rsidRPr="008543F3">
        <w:rPr>
          <w:rFonts w:ascii="Garamond" w:hAnsi="Garamond"/>
          <w:sz w:val="24"/>
          <w:szCs w:val="24"/>
        </w:rPr>
        <w:t>bud</w:t>
      </w:r>
      <w:r w:rsidR="00144D54" w:rsidRPr="008543F3">
        <w:rPr>
          <w:rFonts w:ascii="Garamond" w:hAnsi="Garamond"/>
          <w:sz w:val="24"/>
          <w:szCs w:val="24"/>
        </w:rPr>
        <w:t>ou</w:t>
      </w:r>
      <w:r w:rsidR="007146AC" w:rsidRPr="008543F3">
        <w:rPr>
          <w:rFonts w:ascii="Garamond" w:hAnsi="Garamond"/>
          <w:sz w:val="24"/>
          <w:szCs w:val="24"/>
        </w:rPr>
        <w:t xml:space="preserve"> muset nadále posoudit </w:t>
      </w:r>
      <w:r w:rsidR="00FA563C" w:rsidRPr="008543F3">
        <w:rPr>
          <w:rFonts w:ascii="Garamond" w:hAnsi="Garamond"/>
          <w:sz w:val="24"/>
          <w:szCs w:val="24"/>
        </w:rPr>
        <w:t>úřední osoby</w:t>
      </w:r>
      <w:r w:rsidR="007146AC" w:rsidRPr="008543F3">
        <w:rPr>
          <w:rFonts w:ascii="Garamond" w:hAnsi="Garamond"/>
          <w:sz w:val="24"/>
          <w:szCs w:val="24"/>
        </w:rPr>
        <w:t xml:space="preserve">. </w:t>
      </w:r>
    </w:p>
    <w:p w14:paraId="6D94ABE4" w14:textId="77777777" w:rsidR="00C96018" w:rsidRPr="008543F3" w:rsidRDefault="00144B25" w:rsidP="00097625">
      <w:pPr>
        <w:spacing w:after="120"/>
        <w:jc w:val="both"/>
        <w:rPr>
          <w:rFonts w:ascii="Garamond" w:hAnsi="Garamond"/>
          <w:sz w:val="24"/>
          <w:szCs w:val="24"/>
        </w:rPr>
      </w:pPr>
      <w:r w:rsidRPr="008543F3">
        <w:rPr>
          <w:rFonts w:ascii="Garamond" w:hAnsi="Garamond"/>
          <w:sz w:val="24"/>
          <w:szCs w:val="24"/>
        </w:rPr>
        <w:tab/>
        <w:t xml:space="preserve">Žádosti a oznámení </w:t>
      </w:r>
      <w:r w:rsidR="00C32894" w:rsidRPr="008543F3">
        <w:rPr>
          <w:rFonts w:ascii="Garamond" w:hAnsi="Garamond"/>
          <w:sz w:val="24"/>
          <w:szCs w:val="24"/>
        </w:rPr>
        <w:t xml:space="preserve">týkající se </w:t>
      </w:r>
      <w:r w:rsidR="008C2802" w:rsidRPr="008543F3">
        <w:rPr>
          <w:rFonts w:ascii="Garamond" w:hAnsi="Garamond"/>
          <w:sz w:val="24"/>
          <w:szCs w:val="24"/>
        </w:rPr>
        <w:t xml:space="preserve">úkonů spjatých s registrací vozidel budou vyřízeny automatizovaně při kumulativním </w:t>
      </w:r>
      <w:r w:rsidR="00C96018" w:rsidRPr="008543F3">
        <w:rPr>
          <w:rFonts w:ascii="Garamond" w:hAnsi="Garamond"/>
          <w:sz w:val="24"/>
          <w:szCs w:val="24"/>
        </w:rPr>
        <w:t>splnění těchto podmínek:</w:t>
      </w:r>
    </w:p>
    <w:p w14:paraId="18DBF23A" w14:textId="571C5BB7" w:rsidR="004C6D4B" w:rsidRPr="008543F3" w:rsidRDefault="00C96018" w:rsidP="00097625">
      <w:pPr>
        <w:spacing w:after="120"/>
        <w:jc w:val="both"/>
        <w:rPr>
          <w:rFonts w:ascii="Garamond" w:hAnsi="Garamond"/>
          <w:sz w:val="24"/>
          <w:szCs w:val="24"/>
        </w:rPr>
      </w:pPr>
      <w:r w:rsidRPr="008543F3">
        <w:rPr>
          <w:rFonts w:ascii="Garamond" w:hAnsi="Garamond"/>
          <w:sz w:val="24"/>
          <w:szCs w:val="24"/>
        </w:rPr>
        <w:t xml:space="preserve">a) </w:t>
      </w:r>
      <w:r w:rsidR="004C6D4B" w:rsidRPr="008543F3">
        <w:rPr>
          <w:rFonts w:ascii="Garamond" w:hAnsi="Garamond"/>
          <w:sz w:val="24"/>
          <w:szCs w:val="24"/>
        </w:rPr>
        <w:t>podání bylo učiněno způsobem umožňujícím dálkový přístup prostřednictvím uživatelského rozhraní stanoveného Ministerstvem dopravy</w:t>
      </w:r>
      <w:r w:rsidR="001E2F06" w:rsidRPr="008543F3">
        <w:rPr>
          <w:rFonts w:ascii="Garamond" w:hAnsi="Garamond"/>
          <w:sz w:val="24"/>
          <w:szCs w:val="24"/>
        </w:rPr>
        <w:t xml:space="preserve">, tedy prostřednictvím portálu spravovaného </w:t>
      </w:r>
      <w:r w:rsidR="00D55C05" w:rsidRPr="008543F3">
        <w:rPr>
          <w:rFonts w:ascii="Garamond" w:hAnsi="Garamond"/>
          <w:sz w:val="24"/>
          <w:szCs w:val="24"/>
        </w:rPr>
        <w:t>tímto m</w:t>
      </w:r>
      <w:r w:rsidR="001E2F06" w:rsidRPr="008543F3">
        <w:rPr>
          <w:rFonts w:ascii="Garamond" w:hAnsi="Garamond"/>
          <w:sz w:val="24"/>
          <w:szCs w:val="24"/>
        </w:rPr>
        <w:t>inisterstvem,</w:t>
      </w:r>
    </w:p>
    <w:p w14:paraId="6E25EF47" w14:textId="2B55B155" w:rsidR="00C96018" w:rsidRPr="008543F3" w:rsidRDefault="004C6D4B" w:rsidP="00097625">
      <w:pPr>
        <w:spacing w:after="120"/>
        <w:jc w:val="both"/>
        <w:rPr>
          <w:rFonts w:ascii="Garamond" w:hAnsi="Garamond"/>
          <w:sz w:val="24"/>
          <w:szCs w:val="24"/>
        </w:rPr>
      </w:pPr>
      <w:r w:rsidRPr="008543F3">
        <w:rPr>
          <w:rFonts w:ascii="Garamond" w:hAnsi="Garamond"/>
          <w:sz w:val="24"/>
          <w:szCs w:val="24"/>
        </w:rPr>
        <w:t xml:space="preserve">b) </w:t>
      </w:r>
      <w:r w:rsidR="00C96018" w:rsidRPr="008543F3">
        <w:rPr>
          <w:rFonts w:ascii="Garamond" w:hAnsi="Garamond"/>
          <w:sz w:val="24"/>
          <w:szCs w:val="24"/>
        </w:rPr>
        <w:t>k podání nemá být dle zákona přiložena příloha</w:t>
      </w:r>
      <w:r w:rsidR="00FA563C" w:rsidRPr="008543F3">
        <w:rPr>
          <w:rFonts w:ascii="Garamond" w:hAnsi="Garamond"/>
          <w:sz w:val="24"/>
          <w:szCs w:val="24"/>
        </w:rPr>
        <w:t xml:space="preserve"> a</w:t>
      </w:r>
      <w:r w:rsidR="00C96018" w:rsidRPr="008543F3">
        <w:rPr>
          <w:rFonts w:ascii="Garamond" w:hAnsi="Garamond"/>
          <w:sz w:val="24"/>
          <w:szCs w:val="24"/>
        </w:rPr>
        <w:t xml:space="preserve"> </w:t>
      </w:r>
    </w:p>
    <w:p w14:paraId="6B253520" w14:textId="77777777" w:rsidR="00BC0B4A" w:rsidRPr="008543F3" w:rsidRDefault="00825CB0" w:rsidP="00097625">
      <w:pPr>
        <w:spacing w:after="120"/>
        <w:jc w:val="both"/>
        <w:rPr>
          <w:rFonts w:ascii="Garamond" w:hAnsi="Garamond"/>
          <w:sz w:val="24"/>
          <w:szCs w:val="24"/>
        </w:rPr>
      </w:pPr>
      <w:r w:rsidRPr="008543F3">
        <w:rPr>
          <w:rFonts w:ascii="Garamond" w:hAnsi="Garamond"/>
          <w:sz w:val="24"/>
          <w:szCs w:val="24"/>
        </w:rPr>
        <w:lastRenderedPageBreak/>
        <w:t>c</w:t>
      </w:r>
      <w:r w:rsidR="00C96018" w:rsidRPr="008543F3">
        <w:rPr>
          <w:rFonts w:ascii="Garamond" w:hAnsi="Garamond"/>
          <w:sz w:val="24"/>
          <w:szCs w:val="24"/>
        </w:rPr>
        <w:t xml:space="preserve">) </w:t>
      </w:r>
      <w:r w:rsidR="00A11D2E" w:rsidRPr="008543F3">
        <w:rPr>
          <w:rFonts w:ascii="Garamond" w:hAnsi="Garamond"/>
          <w:sz w:val="24"/>
          <w:szCs w:val="24"/>
        </w:rPr>
        <w:t xml:space="preserve">podání </w:t>
      </w:r>
      <w:r w:rsidRPr="008543F3">
        <w:rPr>
          <w:rFonts w:ascii="Garamond" w:hAnsi="Garamond"/>
          <w:sz w:val="24"/>
          <w:szCs w:val="24"/>
        </w:rPr>
        <w:t xml:space="preserve">netrpí formálními vadami </w:t>
      </w:r>
      <w:r w:rsidR="00D3631B" w:rsidRPr="008543F3">
        <w:rPr>
          <w:rFonts w:ascii="Garamond" w:hAnsi="Garamond"/>
          <w:sz w:val="24"/>
          <w:szCs w:val="24"/>
        </w:rPr>
        <w:t>(ve smyslu § 37 odst. 3 správního řádu)</w:t>
      </w:r>
      <w:r w:rsidR="00BC0B4A" w:rsidRPr="008543F3">
        <w:rPr>
          <w:rFonts w:ascii="Garamond" w:hAnsi="Garamond"/>
          <w:sz w:val="24"/>
          <w:szCs w:val="24"/>
        </w:rPr>
        <w:t xml:space="preserve">. </w:t>
      </w:r>
    </w:p>
    <w:p w14:paraId="42D31A97" w14:textId="151504E7" w:rsidR="00AA2E0A" w:rsidRPr="008543F3" w:rsidRDefault="00BC0B4A" w:rsidP="00097625">
      <w:pPr>
        <w:spacing w:after="120"/>
        <w:jc w:val="both"/>
        <w:rPr>
          <w:rFonts w:ascii="Garamond" w:hAnsi="Garamond"/>
          <w:sz w:val="24"/>
          <w:szCs w:val="24"/>
        </w:rPr>
      </w:pPr>
      <w:r w:rsidRPr="008543F3">
        <w:rPr>
          <w:rFonts w:ascii="Garamond" w:hAnsi="Garamond"/>
          <w:sz w:val="24"/>
          <w:szCs w:val="24"/>
        </w:rPr>
        <w:tab/>
      </w:r>
      <w:r w:rsidR="00C32894" w:rsidRPr="008543F3">
        <w:rPr>
          <w:rFonts w:ascii="Garamond" w:hAnsi="Garamond"/>
          <w:sz w:val="24"/>
          <w:szCs w:val="24"/>
        </w:rPr>
        <w:t xml:space="preserve"> </w:t>
      </w:r>
      <w:r w:rsidR="00144B25" w:rsidRPr="008543F3">
        <w:rPr>
          <w:rFonts w:ascii="Garamond" w:hAnsi="Garamond"/>
          <w:sz w:val="24"/>
          <w:szCs w:val="24"/>
        </w:rPr>
        <w:t xml:space="preserve"> </w:t>
      </w:r>
      <w:r w:rsidR="00B82102" w:rsidRPr="008543F3">
        <w:rPr>
          <w:rFonts w:ascii="Garamond" w:hAnsi="Garamond"/>
          <w:sz w:val="24"/>
          <w:szCs w:val="24"/>
        </w:rPr>
        <w:t xml:space="preserve"> </w:t>
      </w:r>
      <w:r w:rsidRPr="008543F3">
        <w:rPr>
          <w:rFonts w:ascii="Garamond" w:hAnsi="Garamond"/>
          <w:sz w:val="24"/>
          <w:szCs w:val="24"/>
        </w:rPr>
        <w:t xml:space="preserve">Pouze v případě žádosti o přidělení registrační značky na přání nebo žádosti o zápis silničního vozidla do evidence diplomatických vozidel nebude automatizované vyřízení připuštěno, a to </w:t>
      </w:r>
      <w:r w:rsidR="00FA563C" w:rsidRPr="008543F3">
        <w:rPr>
          <w:rFonts w:ascii="Garamond" w:hAnsi="Garamond"/>
          <w:sz w:val="24"/>
          <w:szCs w:val="24"/>
        </w:rPr>
        <w:t>an</w:t>
      </w:r>
      <w:r w:rsidRPr="008543F3">
        <w:rPr>
          <w:rFonts w:ascii="Garamond" w:hAnsi="Garamond"/>
          <w:sz w:val="24"/>
          <w:szCs w:val="24"/>
        </w:rPr>
        <w:t xml:space="preserve">i v případě </w:t>
      </w:r>
      <w:r w:rsidR="00EF75AD" w:rsidRPr="008543F3">
        <w:rPr>
          <w:rFonts w:ascii="Garamond" w:hAnsi="Garamond"/>
          <w:sz w:val="24"/>
          <w:szCs w:val="24"/>
        </w:rPr>
        <w:t xml:space="preserve">splnění shora uvedených 3 podmínek. </w:t>
      </w:r>
      <w:r w:rsidRPr="008543F3">
        <w:rPr>
          <w:rFonts w:ascii="Garamond" w:hAnsi="Garamond"/>
          <w:sz w:val="24"/>
          <w:szCs w:val="24"/>
        </w:rPr>
        <w:t xml:space="preserve"> </w:t>
      </w:r>
    </w:p>
    <w:p w14:paraId="0AEF33D2" w14:textId="39B0B885" w:rsidR="002511E2" w:rsidRPr="008543F3" w:rsidRDefault="00DE2E1B" w:rsidP="00097625">
      <w:pPr>
        <w:spacing w:after="120"/>
        <w:jc w:val="both"/>
        <w:rPr>
          <w:rFonts w:ascii="Garamond" w:hAnsi="Garamond"/>
          <w:sz w:val="24"/>
          <w:szCs w:val="24"/>
        </w:rPr>
      </w:pPr>
      <w:r w:rsidRPr="008543F3">
        <w:rPr>
          <w:rFonts w:ascii="Garamond" w:hAnsi="Garamond"/>
          <w:sz w:val="24"/>
          <w:szCs w:val="24"/>
        </w:rPr>
        <w:tab/>
        <w:t xml:space="preserve">Důležitým principem </w:t>
      </w:r>
      <w:r w:rsidR="00B0662F" w:rsidRPr="008543F3">
        <w:rPr>
          <w:rFonts w:ascii="Garamond" w:hAnsi="Garamond"/>
          <w:sz w:val="24"/>
          <w:szCs w:val="24"/>
        </w:rPr>
        <w:t xml:space="preserve">navržené </w:t>
      </w:r>
      <w:r w:rsidRPr="008543F3">
        <w:rPr>
          <w:rFonts w:ascii="Garamond" w:hAnsi="Garamond"/>
          <w:sz w:val="24"/>
          <w:szCs w:val="24"/>
        </w:rPr>
        <w:t xml:space="preserve">právní úpravy je, že v případě </w:t>
      </w:r>
      <w:r w:rsidR="002E7264" w:rsidRPr="008543F3">
        <w:rPr>
          <w:rFonts w:ascii="Garamond" w:hAnsi="Garamond"/>
          <w:sz w:val="24"/>
          <w:szCs w:val="24"/>
        </w:rPr>
        <w:t>podání portálové žádosti</w:t>
      </w:r>
      <w:r w:rsidR="007A5C4A" w:rsidRPr="008543F3">
        <w:rPr>
          <w:rFonts w:ascii="Garamond" w:hAnsi="Garamond"/>
          <w:sz w:val="24"/>
          <w:szCs w:val="24"/>
        </w:rPr>
        <w:t>, u</w:t>
      </w:r>
      <w:r w:rsidR="00416730">
        <w:rPr>
          <w:rFonts w:ascii="Garamond" w:hAnsi="Garamond"/>
          <w:sz w:val="24"/>
          <w:szCs w:val="24"/>
        </w:rPr>
        <w:t> </w:t>
      </w:r>
      <w:r w:rsidR="007A5C4A" w:rsidRPr="008543F3">
        <w:rPr>
          <w:rFonts w:ascii="Garamond" w:hAnsi="Garamond"/>
          <w:sz w:val="24"/>
          <w:szCs w:val="24"/>
        </w:rPr>
        <w:t xml:space="preserve">níž podmínky pro její vyhovění nejsou splněny a toto splnění se nedokládá přílohou k žádosti, </w:t>
      </w:r>
      <w:r w:rsidR="008D7BB0" w:rsidRPr="008543F3">
        <w:rPr>
          <w:rFonts w:ascii="Garamond" w:hAnsi="Garamond"/>
          <w:sz w:val="24"/>
          <w:szCs w:val="24"/>
        </w:rPr>
        <w:t>nebude žádost</w:t>
      </w:r>
      <w:r w:rsidR="00D049B8" w:rsidRPr="008543F3">
        <w:rPr>
          <w:rFonts w:ascii="Garamond" w:hAnsi="Garamond"/>
          <w:sz w:val="24"/>
          <w:szCs w:val="24"/>
        </w:rPr>
        <w:t xml:space="preserve"> vyřizován</w:t>
      </w:r>
      <w:r w:rsidR="008D7BB0" w:rsidRPr="008543F3">
        <w:rPr>
          <w:rFonts w:ascii="Garamond" w:hAnsi="Garamond"/>
          <w:sz w:val="24"/>
          <w:szCs w:val="24"/>
        </w:rPr>
        <w:t>a</w:t>
      </w:r>
      <w:r w:rsidR="00D049B8" w:rsidRPr="008543F3">
        <w:rPr>
          <w:rFonts w:ascii="Garamond" w:hAnsi="Garamond"/>
          <w:sz w:val="24"/>
          <w:szCs w:val="24"/>
        </w:rPr>
        <w:t xml:space="preserve"> (</w:t>
      </w:r>
      <w:r w:rsidR="005E1A9C" w:rsidRPr="008543F3">
        <w:rPr>
          <w:rFonts w:ascii="Garamond" w:hAnsi="Garamond"/>
          <w:sz w:val="24"/>
          <w:szCs w:val="24"/>
        </w:rPr>
        <w:t>nebude</w:t>
      </w:r>
      <w:r w:rsidR="00D049B8" w:rsidRPr="008543F3">
        <w:rPr>
          <w:rFonts w:ascii="Garamond" w:hAnsi="Garamond"/>
          <w:sz w:val="24"/>
          <w:szCs w:val="24"/>
        </w:rPr>
        <w:t xml:space="preserve"> </w:t>
      </w:r>
      <w:r w:rsidR="005E1A9C" w:rsidRPr="008543F3">
        <w:rPr>
          <w:rFonts w:ascii="Garamond" w:hAnsi="Garamond"/>
          <w:sz w:val="24"/>
          <w:szCs w:val="24"/>
        </w:rPr>
        <w:t>zahajováno</w:t>
      </w:r>
      <w:r w:rsidR="00D049B8" w:rsidRPr="008543F3">
        <w:rPr>
          <w:rFonts w:ascii="Garamond" w:hAnsi="Garamond"/>
          <w:sz w:val="24"/>
          <w:szCs w:val="24"/>
        </w:rPr>
        <w:t>, přerušováno</w:t>
      </w:r>
      <w:r w:rsidR="005E1A9C" w:rsidRPr="008543F3">
        <w:rPr>
          <w:rFonts w:ascii="Garamond" w:hAnsi="Garamond"/>
          <w:sz w:val="24"/>
          <w:szCs w:val="24"/>
        </w:rPr>
        <w:t>, odkládáno</w:t>
      </w:r>
      <w:r w:rsidR="00D049B8" w:rsidRPr="008543F3">
        <w:rPr>
          <w:rFonts w:ascii="Garamond" w:hAnsi="Garamond"/>
          <w:sz w:val="24"/>
          <w:szCs w:val="24"/>
        </w:rPr>
        <w:t xml:space="preserve"> </w:t>
      </w:r>
      <w:r w:rsidR="00177E43" w:rsidRPr="008543F3">
        <w:rPr>
          <w:rFonts w:ascii="Garamond" w:hAnsi="Garamond"/>
          <w:sz w:val="24"/>
          <w:szCs w:val="24"/>
        </w:rPr>
        <w:t>ani</w:t>
      </w:r>
      <w:r w:rsidR="00D049B8" w:rsidRPr="008543F3">
        <w:rPr>
          <w:rFonts w:ascii="Garamond" w:hAnsi="Garamond"/>
          <w:sz w:val="24"/>
          <w:szCs w:val="24"/>
        </w:rPr>
        <w:t xml:space="preserve"> zastavováno správní řízení)</w:t>
      </w:r>
      <w:r w:rsidR="00B0662F" w:rsidRPr="008543F3">
        <w:rPr>
          <w:rFonts w:ascii="Garamond" w:hAnsi="Garamond"/>
          <w:sz w:val="24"/>
          <w:szCs w:val="24"/>
        </w:rPr>
        <w:t>, nebude vydáváno negativní správní rozhodnutí a o této skutečnost</w:t>
      </w:r>
      <w:r w:rsidR="0007530B" w:rsidRPr="008543F3">
        <w:rPr>
          <w:rFonts w:ascii="Garamond" w:hAnsi="Garamond"/>
          <w:sz w:val="24"/>
          <w:szCs w:val="24"/>
        </w:rPr>
        <w:t>i</w:t>
      </w:r>
      <w:r w:rsidR="00B0662F" w:rsidRPr="008543F3">
        <w:rPr>
          <w:rFonts w:ascii="Garamond" w:hAnsi="Garamond"/>
          <w:sz w:val="24"/>
          <w:szCs w:val="24"/>
        </w:rPr>
        <w:t xml:space="preserve"> bude žadatel prostřednictvím portálu ihned informován. </w:t>
      </w:r>
    </w:p>
    <w:p w14:paraId="5E9742F5" w14:textId="4EEC3981" w:rsidR="00CE579A" w:rsidRPr="008543F3" w:rsidRDefault="00CE579A" w:rsidP="00097625">
      <w:pPr>
        <w:spacing w:after="120"/>
        <w:ind w:left="705" w:hanging="705"/>
        <w:jc w:val="both"/>
        <w:rPr>
          <w:rFonts w:ascii="Garamond" w:hAnsi="Garamond"/>
          <w:sz w:val="24"/>
          <w:szCs w:val="24"/>
        </w:rPr>
      </w:pPr>
      <w:r w:rsidRPr="008543F3">
        <w:rPr>
          <w:rFonts w:ascii="Garamond" w:hAnsi="Garamond"/>
          <w:b/>
          <w:bCs/>
          <w:sz w:val="24"/>
          <w:szCs w:val="24"/>
        </w:rPr>
        <w:t>B.1.3.</w:t>
      </w:r>
      <w:r w:rsidRPr="008543F3">
        <w:rPr>
          <w:rFonts w:ascii="Garamond" w:hAnsi="Garamond"/>
          <w:b/>
          <w:bCs/>
          <w:sz w:val="24"/>
          <w:szCs w:val="24"/>
        </w:rPr>
        <w:tab/>
        <w:t>Automa</w:t>
      </w:r>
      <w:r w:rsidR="000D051D" w:rsidRPr="008543F3">
        <w:rPr>
          <w:rFonts w:ascii="Garamond" w:hAnsi="Garamond"/>
          <w:b/>
          <w:bCs/>
          <w:sz w:val="24"/>
          <w:szCs w:val="24"/>
        </w:rPr>
        <w:t>tizace</w:t>
      </w:r>
      <w:r w:rsidRPr="008543F3">
        <w:rPr>
          <w:rFonts w:ascii="Garamond" w:hAnsi="Garamond"/>
          <w:b/>
          <w:bCs/>
          <w:sz w:val="24"/>
          <w:szCs w:val="24"/>
        </w:rPr>
        <w:t xml:space="preserve"> vyřazení vozidla </w:t>
      </w:r>
      <w:r w:rsidR="00377282" w:rsidRPr="008543F3">
        <w:rPr>
          <w:rFonts w:ascii="Garamond" w:hAnsi="Garamond"/>
          <w:b/>
          <w:bCs/>
          <w:sz w:val="24"/>
          <w:szCs w:val="24"/>
        </w:rPr>
        <w:t xml:space="preserve">z provozu </w:t>
      </w:r>
      <w:r w:rsidRPr="008543F3">
        <w:rPr>
          <w:rFonts w:ascii="Garamond" w:hAnsi="Garamond"/>
          <w:b/>
          <w:bCs/>
          <w:sz w:val="24"/>
          <w:szCs w:val="24"/>
        </w:rPr>
        <w:t>v případě jeho odcizení a zápis</w:t>
      </w:r>
      <w:r w:rsidR="000D051D" w:rsidRPr="008543F3">
        <w:rPr>
          <w:rFonts w:ascii="Garamond" w:hAnsi="Garamond"/>
          <w:b/>
          <w:bCs/>
          <w:sz w:val="24"/>
          <w:szCs w:val="24"/>
        </w:rPr>
        <w:t>u</w:t>
      </w:r>
      <w:r w:rsidRPr="008543F3">
        <w:rPr>
          <w:rFonts w:ascii="Garamond" w:hAnsi="Garamond"/>
          <w:b/>
          <w:bCs/>
          <w:sz w:val="24"/>
          <w:szCs w:val="24"/>
        </w:rPr>
        <w:t xml:space="preserve"> zániku vozidla </w:t>
      </w:r>
      <w:r w:rsidR="00846BE2" w:rsidRPr="008543F3">
        <w:rPr>
          <w:rFonts w:ascii="Garamond" w:hAnsi="Garamond"/>
          <w:b/>
          <w:bCs/>
          <w:sz w:val="24"/>
          <w:szCs w:val="24"/>
        </w:rPr>
        <w:t xml:space="preserve">v registru silničních vozidel </w:t>
      </w:r>
      <w:r w:rsidRPr="008543F3">
        <w:rPr>
          <w:rFonts w:ascii="Garamond" w:hAnsi="Garamond"/>
          <w:b/>
          <w:bCs/>
          <w:sz w:val="24"/>
          <w:szCs w:val="24"/>
        </w:rPr>
        <w:t>v případě jeho ekologické likvidace</w:t>
      </w:r>
      <w:r w:rsidR="000D051D" w:rsidRPr="008543F3">
        <w:rPr>
          <w:rFonts w:ascii="Garamond" w:hAnsi="Garamond"/>
          <w:b/>
          <w:bCs/>
          <w:sz w:val="24"/>
          <w:szCs w:val="24"/>
        </w:rPr>
        <w:t>, bez nutnosti podávání žádostí</w:t>
      </w:r>
    </w:p>
    <w:p w14:paraId="27E9CBA8" w14:textId="727AD8B7" w:rsidR="00B0662F" w:rsidRPr="008543F3" w:rsidRDefault="000D051D" w:rsidP="00097625">
      <w:pPr>
        <w:spacing w:after="120"/>
        <w:jc w:val="both"/>
        <w:rPr>
          <w:rFonts w:ascii="Garamond" w:hAnsi="Garamond"/>
          <w:sz w:val="24"/>
          <w:szCs w:val="24"/>
        </w:rPr>
      </w:pPr>
      <w:r w:rsidRPr="008543F3">
        <w:rPr>
          <w:rFonts w:ascii="Garamond" w:hAnsi="Garamond"/>
          <w:sz w:val="24"/>
          <w:szCs w:val="24"/>
        </w:rPr>
        <w:tab/>
        <w:t xml:space="preserve">Návrh zákona </w:t>
      </w:r>
      <w:r w:rsidR="004C4B0F" w:rsidRPr="008543F3">
        <w:rPr>
          <w:rFonts w:ascii="Garamond" w:hAnsi="Garamond"/>
          <w:sz w:val="24"/>
          <w:szCs w:val="24"/>
        </w:rPr>
        <w:t xml:space="preserve">zavádí automatizaci 2 úkonů spjatých s registrací vozidel, </w:t>
      </w:r>
      <w:r w:rsidR="00DE578F" w:rsidRPr="008543F3">
        <w:rPr>
          <w:rFonts w:ascii="Garamond" w:hAnsi="Garamond"/>
          <w:sz w:val="24"/>
          <w:szCs w:val="24"/>
        </w:rPr>
        <w:t>jejichž provedení nebude</w:t>
      </w:r>
      <w:r w:rsidR="004F29BF" w:rsidRPr="008543F3">
        <w:rPr>
          <w:rFonts w:ascii="Garamond" w:hAnsi="Garamond"/>
          <w:sz w:val="24"/>
          <w:szCs w:val="24"/>
        </w:rPr>
        <w:t xml:space="preserve"> nadále odvis</w:t>
      </w:r>
      <w:r w:rsidR="00DE578F" w:rsidRPr="008543F3">
        <w:rPr>
          <w:rFonts w:ascii="Garamond" w:hAnsi="Garamond"/>
          <w:sz w:val="24"/>
          <w:szCs w:val="24"/>
        </w:rPr>
        <w:t>lé</w:t>
      </w:r>
      <w:r w:rsidR="004F29BF" w:rsidRPr="008543F3">
        <w:rPr>
          <w:rFonts w:ascii="Garamond" w:hAnsi="Garamond"/>
          <w:sz w:val="24"/>
          <w:szCs w:val="24"/>
        </w:rPr>
        <w:t xml:space="preserve"> od podání žádosti vlastníkem silničního nebo zvláštního vozidla. </w:t>
      </w:r>
    </w:p>
    <w:p w14:paraId="0DE7B10B" w14:textId="5766ED38" w:rsidR="003F7376" w:rsidRPr="008543F3" w:rsidRDefault="004F29BF" w:rsidP="00097625">
      <w:pPr>
        <w:spacing w:after="120"/>
        <w:jc w:val="both"/>
        <w:rPr>
          <w:rFonts w:ascii="Garamond" w:hAnsi="Garamond"/>
          <w:sz w:val="24"/>
          <w:szCs w:val="24"/>
        </w:rPr>
      </w:pPr>
      <w:r w:rsidRPr="008543F3">
        <w:rPr>
          <w:rFonts w:ascii="Garamond" w:hAnsi="Garamond"/>
          <w:sz w:val="24"/>
          <w:szCs w:val="24"/>
        </w:rPr>
        <w:tab/>
      </w:r>
      <w:r w:rsidR="00D0720E" w:rsidRPr="008543F3">
        <w:rPr>
          <w:rFonts w:ascii="Garamond" w:hAnsi="Garamond"/>
          <w:sz w:val="24"/>
          <w:szCs w:val="24"/>
        </w:rPr>
        <w:t xml:space="preserve">Návrh zákona jednak stanoví, že </w:t>
      </w:r>
      <w:bookmarkStart w:id="0" w:name="_Hlk217123938"/>
      <w:r w:rsidR="003F7376" w:rsidRPr="008543F3">
        <w:rPr>
          <w:rFonts w:ascii="Garamond" w:hAnsi="Garamond"/>
          <w:sz w:val="24"/>
          <w:szCs w:val="24"/>
        </w:rPr>
        <w:t>vozidlo, které je vedeno jako pohřešované nebo odcizené v Schengenském informačním systému</w:t>
      </w:r>
      <w:r w:rsidR="001C69A2" w:rsidRPr="008543F3">
        <w:rPr>
          <w:rFonts w:ascii="Garamond" w:hAnsi="Garamond"/>
          <w:sz w:val="24"/>
          <w:szCs w:val="24"/>
        </w:rPr>
        <w:t xml:space="preserve"> </w:t>
      </w:r>
      <w:r w:rsidR="003F7376" w:rsidRPr="008543F3">
        <w:rPr>
          <w:rFonts w:ascii="Garamond" w:hAnsi="Garamond"/>
          <w:sz w:val="24"/>
          <w:szCs w:val="24"/>
        </w:rPr>
        <w:t>nebo v informačním systému Policie České republiky, se považuje za vozidlo vyřazené z</w:t>
      </w:r>
      <w:r w:rsidR="001C69A2" w:rsidRPr="008543F3">
        <w:rPr>
          <w:rFonts w:ascii="Garamond" w:hAnsi="Garamond"/>
          <w:sz w:val="24"/>
          <w:szCs w:val="24"/>
        </w:rPr>
        <w:t> </w:t>
      </w:r>
      <w:r w:rsidR="003F7376" w:rsidRPr="008543F3">
        <w:rPr>
          <w:rFonts w:ascii="Garamond" w:hAnsi="Garamond"/>
          <w:sz w:val="24"/>
          <w:szCs w:val="24"/>
        </w:rPr>
        <w:t>provozu</w:t>
      </w:r>
      <w:r w:rsidR="001C69A2" w:rsidRPr="008543F3">
        <w:rPr>
          <w:rFonts w:ascii="Garamond" w:hAnsi="Garamond"/>
          <w:sz w:val="24"/>
          <w:szCs w:val="24"/>
        </w:rPr>
        <w:t>, a dále ukládá povinnost M</w:t>
      </w:r>
      <w:r w:rsidR="003F7376" w:rsidRPr="008543F3">
        <w:rPr>
          <w:rFonts w:ascii="Garamond" w:hAnsi="Garamond"/>
          <w:sz w:val="24"/>
          <w:szCs w:val="24"/>
        </w:rPr>
        <w:t>inisterstv</w:t>
      </w:r>
      <w:r w:rsidR="001C69A2" w:rsidRPr="008543F3">
        <w:rPr>
          <w:rFonts w:ascii="Garamond" w:hAnsi="Garamond"/>
          <w:sz w:val="24"/>
          <w:szCs w:val="24"/>
        </w:rPr>
        <w:t>a dopravy</w:t>
      </w:r>
      <w:r w:rsidR="003F7376" w:rsidRPr="008543F3">
        <w:rPr>
          <w:rFonts w:ascii="Garamond" w:hAnsi="Garamond"/>
          <w:sz w:val="24"/>
          <w:szCs w:val="24"/>
        </w:rPr>
        <w:t xml:space="preserve"> zajist</w:t>
      </w:r>
      <w:r w:rsidR="001C69A2" w:rsidRPr="008543F3">
        <w:rPr>
          <w:rFonts w:ascii="Garamond" w:hAnsi="Garamond"/>
          <w:sz w:val="24"/>
          <w:szCs w:val="24"/>
        </w:rPr>
        <w:t>it</w:t>
      </w:r>
      <w:r w:rsidR="003F7376" w:rsidRPr="008543F3">
        <w:rPr>
          <w:rFonts w:ascii="Garamond" w:hAnsi="Garamond"/>
          <w:sz w:val="24"/>
          <w:szCs w:val="24"/>
        </w:rPr>
        <w:t xml:space="preserve"> zápis vyřazení tohoto vozidla z provozu do registru silničních vozidel. </w:t>
      </w:r>
      <w:bookmarkEnd w:id="0"/>
      <w:r w:rsidR="001C69A2" w:rsidRPr="008543F3">
        <w:rPr>
          <w:rFonts w:ascii="Garamond" w:hAnsi="Garamond"/>
          <w:sz w:val="24"/>
          <w:szCs w:val="24"/>
        </w:rPr>
        <w:t xml:space="preserve">Dále návrh zákona stanoví povinnost </w:t>
      </w:r>
      <w:r w:rsidR="00FF6D9B" w:rsidRPr="008543F3">
        <w:rPr>
          <w:rFonts w:ascii="Garamond" w:hAnsi="Garamond"/>
          <w:sz w:val="24"/>
          <w:szCs w:val="24"/>
        </w:rPr>
        <w:t>Ministerstv</w:t>
      </w:r>
      <w:r w:rsidR="001C69A2" w:rsidRPr="008543F3">
        <w:rPr>
          <w:rFonts w:ascii="Garamond" w:hAnsi="Garamond"/>
          <w:sz w:val="24"/>
          <w:szCs w:val="24"/>
        </w:rPr>
        <w:t>a dopravy</w:t>
      </w:r>
      <w:r w:rsidR="00FF6D9B" w:rsidRPr="008543F3">
        <w:rPr>
          <w:rFonts w:ascii="Garamond" w:hAnsi="Garamond"/>
          <w:sz w:val="24"/>
          <w:szCs w:val="24"/>
        </w:rPr>
        <w:t xml:space="preserve"> zajist</w:t>
      </w:r>
      <w:r w:rsidR="001C69A2" w:rsidRPr="008543F3">
        <w:rPr>
          <w:rFonts w:ascii="Garamond" w:hAnsi="Garamond"/>
          <w:sz w:val="24"/>
          <w:szCs w:val="24"/>
        </w:rPr>
        <w:t>it</w:t>
      </w:r>
      <w:r w:rsidR="00FF6D9B" w:rsidRPr="008543F3">
        <w:rPr>
          <w:rFonts w:ascii="Garamond" w:hAnsi="Garamond"/>
          <w:sz w:val="24"/>
          <w:szCs w:val="24"/>
        </w:rPr>
        <w:t xml:space="preserve"> zápis zániku vozidla v registru silničních vozidel na základě zápisu údaje o jeho přijetí do zařízení ke sběru vozidel s ukončenou životností do informačního systému pro vedení informací o vozidlech s ukončenou životností.</w:t>
      </w:r>
      <w:r w:rsidR="00892D5B" w:rsidRPr="008543F3">
        <w:rPr>
          <w:rFonts w:ascii="Garamond" w:hAnsi="Garamond"/>
          <w:sz w:val="24"/>
          <w:szCs w:val="24"/>
        </w:rPr>
        <w:t xml:space="preserve"> Současně však bude zachováno právo iniciovat </w:t>
      </w:r>
      <w:r w:rsidR="00B766DA" w:rsidRPr="008543F3">
        <w:rPr>
          <w:rFonts w:ascii="Garamond" w:hAnsi="Garamond"/>
          <w:sz w:val="24"/>
          <w:szCs w:val="24"/>
        </w:rPr>
        <w:t>zápis zániku vozidla do registru silničních vozidel pro případy, kdy provozovatel zařízení</w:t>
      </w:r>
      <w:r w:rsidR="00AD4284" w:rsidRPr="008543F3">
        <w:rPr>
          <w:rFonts w:ascii="Garamond" w:hAnsi="Garamond"/>
          <w:sz w:val="24"/>
          <w:szCs w:val="24"/>
        </w:rPr>
        <w:t xml:space="preserve"> ke sběru vozidel s ukončenou životností podle zákona o výrobcích s ukončenou životností nesplní svou povinnost </w:t>
      </w:r>
      <w:r w:rsidR="00793FE0" w:rsidRPr="008543F3">
        <w:rPr>
          <w:rFonts w:ascii="Garamond" w:hAnsi="Garamond"/>
          <w:sz w:val="24"/>
          <w:szCs w:val="24"/>
        </w:rPr>
        <w:t xml:space="preserve">zapsat údaj o </w:t>
      </w:r>
      <w:r w:rsidR="00883DDF" w:rsidRPr="008543F3">
        <w:rPr>
          <w:rFonts w:ascii="Garamond" w:hAnsi="Garamond"/>
          <w:sz w:val="24"/>
          <w:szCs w:val="24"/>
        </w:rPr>
        <w:t xml:space="preserve">přijetí vozidla do jím provozovaného zařízení do </w:t>
      </w:r>
      <w:r w:rsidR="00DC3546" w:rsidRPr="008543F3">
        <w:rPr>
          <w:rFonts w:ascii="Garamond" w:hAnsi="Garamond"/>
          <w:sz w:val="24"/>
          <w:szCs w:val="24"/>
        </w:rPr>
        <w:t>uvedeného systému</w:t>
      </w:r>
      <w:r w:rsidR="00883DDF" w:rsidRPr="008543F3">
        <w:rPr>
          <w:rFonts w:ascii="Garamond" w:hAnsi="Garamond"/>
          <w:sz w:val="24"/>
          <w:szCs w:val="24"/>
        </w:rPr>
        <w:t>.</w:t>
      </w:r>
    </w:p>
    <w:p w14:paraId="7C46A97C" w14:textId="4189D8F4" w:rsidR="00552D6C" w:rsidRPr="008543F3" w:rsidRDefault="00552D6C" w:rsidP="00097625">
      <w:pPr>
        <w:spacing w:after="120"/>
        <w:jc w:val="both"/>
        <w:rPr>
          <w:rFonts w:ascii="Garamond" w:hAnsi="Garamond"/>
          <w:sz w:val="24"/>
          <w:szCs w:val="24"/>
        </w:rPr>
      </w:pPr>
      <w:r w:rsidRPr="008543F3">
        <w:rPr>
          <w:rFonts w:ascii="Garamond" w:hAnsi="Garamond"/>
          <w:sz w:val="24"/>
          <w:szCs w:val="24"/>
        </w:rPr>
        <w:tab/>
      </w:r>
      <w:r w:rsidR="0094079F" w:rsidRPr="008543F3">
        <w:rPr>
          <w:rFonts w:ascii="Garamond" w:hAnsi="Garamond"/>
          <w:sz w:val="24"/>
          <w:szCs w:val="24"/>
        </w:rPr>
        <w:t xml:space="preserve">V obou shora popsaných případech </w:t>
      </w:r>
      <w:r w:rsidR="00E37C87" w:rsidRPr="008543F3">
        <w:rPr>
          <w:rFonts w:ascii="Garamond" w:hAnsi="Garamond"/>
          <w:sz w:val="24"/>
          <w:szCs w:val="24"/>
        </w:rPr>
        <w:t xml:space="preserve">odpadá povinnost vlastníka vozidla předkládat úřadu tabulky s registrační značkou nebo osvědčení o registraci vozidla. </w:t>
      </w:r>
    </w:p>
    <w:p w14:paraId="7C274E98" w14:textId="77777777" w:rsidR="001201A5" w:rsidRPr="008543F3" w:rsidRDefault="00377282" w:rsidP="00097625">
      <w:pPr>
        <w:spacing w:after="120"/>
        <w:ind w:left="705" w:hanging="705"/>
        <w:jc w:val="both"/>
        <w:rPr>
          <w:rFonts w:ascii="Garamond" w:hAnsi="Garamond"/>
          <w:b/>
          <w:bCs/>
          <w:sz w:val="24"/>
          <w:szCs w:val="24"/>
        </w:rPr>
      </w:pPr>
      <w:r w:rsidRPr="008543F3">
        <w:rPr>
          <w:rFonts w:ascii="Garamond" w:hAnsi="Garamond"/>
          <w:b/>
          <w:bCs/>
          <w:sz w:val="24"/>
          <w:szCs w:val="24"/>
        </w:rPr>
        <w:t>B</w:t>
      </w:r>
      <w:r w:rsidR="00B4552B" w:rsidRPr="008543F3">
        <w:rPr>
          <w:rFonts w:ascii="Garamond" w:hAnsi="Garamond"/>
          <w:b/>
          <w:bCs/>
          <w:sz w:val="24"/>
          <w:szCs w:val="24"/>
        </w:rPr>
        <w:t>.1.</w:t>
      </w:r>
      <w:r w:rsidRPr="008543F3">
        <w:rPr>
          <w:rFonts w:ascii="Garamond" w:hAnsi="Garamond"/>
          <w:b/>
          <w:bCs/>
          <w:sz w:val="24"/>
          <w:szCs w:val="24"/>
        </w:rPr>
        <w:t>4</w:t>
      </w:r>
      <w:r w:rsidR="00B4552B" w:rsidRPr="008543F3">
        <w:rPr>
          <w:rFonts w:ascii="Garamond" w:hAnsi="Garamond"/>
          <w:b/>
          <w:bCs/>
          <w:sz w:val="24"/>
          <w:szCs w:val="24"/>
        </w:rPr>
        <w:t>.</w:t>
      </w:r>
      <w:r w:rsidR="00B4552B" w:rsidRPr="008543F3">
        <w:rPr>
          <w:rFonts w:ascii="Garamond" w:hAnsi="Garamond"/>
          <w:b/>
          <w:bCs/>
          <w:sz w:val="24"/>
          <w:szCs w:val="24"/>
        </w:rPr>
        <w:tab/>
        <w:t>Automatizace vyřazení vozidla dlouhodobě nepojištěného a bez pravidelné technické prohlídky z</w:t>
      </w:r>
      <w:r w:rsidR="001201A5" w:rsidRPr="008543F3">
        <w:rPr>
          <w:rFonts w:ascii="Garamond" w:hAnsi="Garamond"/>
          <w:b/>
          <w:bCs/>
          <w:sz w:val="24"/>
          <w:szCs w:val="24"/>
        </w:rPr>
        <w:t> </w:t>
      </w:r>
      <w:r w:rsidR="00B4552B" w:rsidRPr="008543F3">
        <w:rPr>
          <w:rFonts w:ascii="Garamond" w:hAnsi="Garamond"/>
          <w:b/>
          <w:bCs/>
          <w:sz w:val="24"/>
          <w:szCs w:val="24"/>
        </w:rPr>
        <w:t>provozu</w:t>
      </w:r>
      <w:r w:rsidR="001201A5" w:rsidRPr="008543F3">
        <w:rPr>
          <w:rFonts w:ascii="Garamond" w:hAnsi="Garamond"/>
          <w:b/>
          <w:bCs/>
          <w:sz w:val="24"/>
          <w:szCs w:val="24"/>
        </w:rPr>
        <w:t xml:space="preserve"> </w:t>
      </w:r>
    </w:p>
    <w:p w14:paraId="051C18DC" w14:textId="7A53C013" w:rsidR="00B4552B" w:rsidRPr="008543F3" w:rsidRDefault="001201A5" w:rsidP="00097625">
      <w:pPr>
        <w:spacing w:after="120"/>
        <w:jc w:val="both"/>
        <w:rPr>
          <w:rFonts w:ascii="Garamond" w:hAnsi="Garamond"/>
          <w:sz w:val="24"/>
          <w:szCs w:val="24"/>
        </w:rPr>
      </w:pPr>
      <w:r w:rsidRPr="008543F3">
        <w:rPr>
          <w:rFonts w:ascii="Garamond" w:hAnsi="Garamond"/>
          <w:b/>
          <w:bCs/>
          <w:sz w:val="24"/>
          <w:szCs w:val="24"/>
        </w:rPr>
        <w:tab/>
      </w:r>
      <w:r w:rsidR="009250D4" w:rsidRPr="008543F3">
        <w:rPr>
          <w:rFonts w:ascii="Garamond" w:hAnsi="Garamond"/>
          <w:sz w:val="24"/>
          <w:szCs w:val="24"/>
        </w:rPr>
        <w:t xml:space="preserve">Návrh zákona stanoví, že vozidlo, u něhož před více než 5 lety uplynula lhůta pro první nebo následnou pravidelnou technickou prohlídku a které </w:t>
      </w:r>
      <w:r w:rsidR="00E42BE3" w:rsidRPr="008543F3">
        <w:rPr>
          <w:rFonts w:ascii="Garamond" w:hAnsi="Garamond"/>
          <w:sz w:val="24"/>
          <w:szCs w:val="24"/>
        </w:rPr>
        <w:t xml:space="preserve">současně </w:t>
      </w:r>
      <w:r w:rsidR="009250D4" w:rsidRPr="008543F3">
        <w:rPr>
          <w:rFonts w:ascii="Garamond" w:hAnsi="Garamond"/>
          <w:sz w:val="24"/>
          <w:szCs w:val="24"/>
        </w:rPr>
        <w:t>déle než 5 let nesplňuje podmínku pojištění odpovědnosti provozu vozidla, se považuje za vozidlo vyřazené z provozu. Tento důsledek tedy nastane přímo ze zákona, bez nutnosti vedení správního řízení, přičemž Ministerstvo</w:t>
      </w:r>
      <w:r w:rsidR="00C160CE" w:rsidRPr="008543F3">
        <w:rPr>
          <w:rFonts w:ascii="Garamond" w:hAnsi="Garamond"/>
          <w:sz w:val="24"/>
          <w:szCs w:val="24"/>
        </w:rPr>
        <w:t xml:space="preserve"> dopravy</w:t>
      </w:r>
      <w:r w:rsidR="009250D4" w:rsidRPr="008543F3">
        <w:rPr>
          <w:rFonts w:ascii="Garamond" w:hAnsi="Garamond"/>
          <w:sz w:val="24"/>
          <w:szCs w:val="24"/>
        </w:rPr>
        <w:t xml:space="preserve"> bude povinno zajistit zápis vyřazení dotčeného vozidla z provozu do registru silničních vozidel</w:t>
      </w:r>
      <w:r w:rsidR="00C160CE" w:rsidRPr="008543F3">
        <w:rPr>
          <w:rFonts w:ascii="Garamond" w:hAnsi="Garamond"/>
          <w:sz w:val="24"/>
          <w:szCs w:val="24"/>
        </w:rPr>
        <w:t xml:space="preserve">. Tím není nijak dotčeno právo </w:t>
      </w:r>
      <w:r w:rsidR="006862AA" w:rsidRPr="008543F3">
        <w:rPr>
          <w:rFonts w:ascii="Garamond" w:hAnsi="Garamond"/>
          <w:sz w:val="24"/>
          <w:szCs w:val="24"/>
        </w:rPr>
        <w:t>provozovatele vozidla požádat o ukončení vyřazení vozidla z</w:t>
      </w:r>
      <w:r w:rsidR="007C5AE9" w:rsidRPr="008543F3">
        <w:rPr>
          <w:rFonts w:ascii="Garamond" w:hAnsi="Garamond"/>
          <w:sz w:val="24"/>
          <w:szCs w:val="24"/>
        </w:rPr>
        <w:t> </w:t>
      </w:r>
      <w:r w:rsidR="006862AA" w:rsidRPr="008543F3">
        <w:rPr>
          <w:rFonts w:ascii="Garamond" w:hAnsi="Garamond"/>
          <w:sz w:val="24"/>
          <w:szCs w:val="24"/>
        </w:rPr>
        <w:t>provozu</w:t>
      </w:r>
      <w:r w:rsidR="007C5AE9" w:rsidRPr="008543F3">
        <w:rPr>
          <w:rFonts w:ascii="Garamond" w:hAnsi="Garamond"/>
          <w:sz w:val="24"/>
          <w:szCs w:val="24"/>
        </w:rPr>
        <w:t xml:space="preserve">. Bude-li taková žádost podána prostřednictvím portálu spravovaného Ministerstvem dopravy, bude s ohledem na shora uvedené změny vyřízena </w:t>
      </w:r>
      <w:r w:rsidR="00E96501" w:rsidRPr="008543F3">
        <w:rPr>
          <w:rFonts w:ascii="Garamond" w:hAnsi="Garamond"/>
          <w:sz w:val="24"/>
          <w:szCs w:val="24"/>
        </w:rPr>
        <w:t xml:space="preserve">ihned a </w:t>
      </w:r>
      <w:r w:rsidR="007C5AE9" w:rsidRPr="008543F3">
        <w:rPr>
          <w:rFonts w:ascii="Garamond" w:hAnsi="Garamond"/>
          <w:sz w:val="24"/>
          <w:szCs w:val="24"/>
        </w:rPr>
        <w:t xml:space="preserve">automatizovaně. </w:t>
      </w:r>
    </w:p>
    <w:p w14:paraId="779F44DA" w14:textId="3C37EEAB" w:rsidR="0047290E" w:rsidRPr="008543F3" w:rsidRDefault="0047290E" w:rsidP="00097625">
      <w:pPr>
        <w:spacing w:after="120"/>
        <w:jc w:val="both"/>
        <w:rPr>
          <w:rFonts w:ascii="Garamond" w:hAnsi="Garamond"/>
          <w:b/>
          <w:bCs/>
          <w:sz w:val="24"/>
          <w:szCs w:val="24"/>
        </w:rPr>
      </w:pPr>
      <w:r w:rsidRPr="008543F3">
        <w:rPr>
          <w:rFonts w:ascii="Garamond" w:hAnsi="Garamond"/>
          <w:b/>
          <w:bCs/>
          <w:sz w:val="24"/>
          <w:szCs w:val="24"/>
        </w:rPr>
        <w:t>B.1.5.</w:t>
      </w:r>
      <w:r w:rsidRPr="008543F3">
        <w:rPr>
          <w:rFonts w:ascii="Garamond" w:hAnsi="Garamond"/>
          <w:b/>
          <w:bCs/>
          <w:sz w:val="24"/>
          <w:szCs w:val="24"/>
        </w:rPr>
        <w:tab/>
        <w:t xml:space="preserve">Přenositelnost registračních značek  </w:t>
      </w:r>
      <w:r w:rsidRPr="008543F3">
        <w:rPr>
          <w:rFonts w:ascii="Garamond" w:hAnsi="Garamond"/>
          <w:b/>
          <w:bCs/>
          <w:sz w:val="24"/>
          <w:szCs w:val="24"/>
        </w:rPr>
        <w:tab/>
      </w:r>
    </w:p>
    <w:p w14:paraId="2AA784D2" w14:textId="7317EFA8" w:rsidR="0047290E" w:rsidRPr="008543F3" w:rsidRDefault="0047290E" w:rsidP="00097625">
      <w:pPr>
        <w:spacing w:after="120"/>
        <w:jc w:val="both"/>
        <w:rPr>
          <w:rFonts w:ascii="Garamond" w:hAnsi="Garamond"/>
          <w:sz w:val="24"/>
          <w:szCs w:val="24"/>
        </w:rPr>
      </w:pPr>
      <w:r w:rsidRPr="008543F3">
        <w:rPr>
          <w:rFonts w:ascii="Garamond" w:hAnsi="Garamond"/>
          <w:b/>
          <w:bCs/>
          <w:sz w:val="24"/>
          <w:szCs w:val="24"/>
        </w:rPr>
        <w:tab/>
      </w:r>
      <w:r w:rsidRPr="008543F3">
        <w:rPr>
          <w:rFonts w:ascii="Garamond" w:hAnsi="Garamond"/>
          <w:sz w:val="24"/>
          <w:szCs w:val="24"/>
        </w:rPr>
        <w:t xml:space="preserve">Návrh zákona </w:t>
      </w:r>
      <w:r w:rsidR="006B0FB2" w:rsidRPr="008543F3">
        <w:rPr>
          <w:rFonts w:ascii="Garamond" w:hAnsi="Garamond"/>
          <w:sz w:val="24"/>
          <w:szCs w:val="24"/>
        </w:rPr>
        <w:t xml:space="preserve">zavádí možnost </w:t>
      </w:r>
      <w:r w:rsidR="007F2438" w:rsidRPr="008543F3">
        <w:rPr>
          <w:rFonts w:ascii="Garamond" w:hAnsi="Garamond"/>
          <w:sz w:val="24"/>
          <w:szCs w:val="24"/>
        </w:rPr>
        <w:t xml:space="preserve">široké </w:t>
      </w:r>
      <w:r w:rsidR="006B0FB2" w:rsidRPr="008543F3">
        <w:rPr>
          <w:rFonts w:ascii="Garamond" w:hAnsi="Garamond"/>
          <w:sz w:val="24"/>
          <w:szCs w:val="24"/>
        </w:rPr>
        <w:t>p</w:t>
      </w:r>
      <w:r w:rsidR="00476697" w:rsidRPr="008543F3">
        <w:rPr>
          <w:rFonts w:ascii="Garamond" w:hAnsi="Garamond"/>
          <w:sz w:val="24"/>
          <w:szCs w:val="24"/>
        </w:rPr>
        <w:t>řenositelnosti registračních značek, nad rámec stávajícího omezení na značky na přání.</w:t>
      </w:r>
      <w:r w:rsidR="007F2438" w:rsidRPr="008543F3">
        <w:rPr>
          <w:rFonts w:ascii="Garamond" w:hAnsi="Garamond"/>
          <w:sz w:val="24"/>
          <w:szCs w:val="24"/>
        </w:rPr>
        <w:t xml:space="preserve"> Vlastníci a provozovatelé vozidel budou mít právo na přidělení registrační značky </w:t>
      </w:r>
      <w:r w:rsidR="00322E41" w:rsidRPr="008543F3">
        <w:rPr>
          <w:rFonts w:ascii="Garamond" w:hAnsi="Garamond"/>
          <w:sz w:val="24"/>
          <w:szCs w:val="24"/>
        </w:rPr>
        <w:t>jinému</w:t>
      </w:r>
      <w:r w:rsidR="00706B8C" w:rsidRPr="008543F3">
        <w:rPr>
          <w:rFonts w:ascii="Garamond" w:hAnsi="Garamond"/>
          <w:sz w:val="24"/>
          <w:szCs w:val="24"/>
        </w:rPr>
        <w:t xml:space="preserve"> vozidl</w:t>
      </w:r>
      <w:r w:rsidR="00322E41" w:rsidRPr="008543F3">
        <w:rPr>
          <w:rFonts w:ascii="Garamond" w:hAnsi="Garamond"/>
          <w:sz w:val="24"/>
          <w:szCs w:val="24"/>
        </w:rPr>
        <w:t>u</w:t>
      </w:r>
      <w:r w:rsidR="00706B8C" w:rsidRPr="008543F3">
        <w:rPr>
          <w:rFonts w:ascii="Garamond" w:hAnsi="Garamond"/>
          <w:sz w:val="24"/>
          <w:szCs w:val="24"/>
        </w:rPr>
        <w:t>, než k němuž by</w:t>
      </w:r>
      <w:r w:rsidR="006F5FF1" w:rsidRPr="008543F3">
        <w:rPr>
          <w:rFonts w:ascii="Garamond" w:hAnsi="Garamond"/>
          <w:sz w:val="24"/>
          <w:szCs w:val="24"/>
        </w:rPr>
        <w:t>la</w:t>
      </w:r>
      <w:r w:rsidR="00706B8C" w:rsidRPr="008543F3">
        <w:rPr>
          <w:rFonts w:ascii="Garamond" w:hAnsi="Garamond"/>
          <w:sz w:val="24"/>
          <w:szCs w:val="24"/>
        </w:rPr>
        <w:t xml:space="preserve"> doposud</w:t>
      </w:r>
      <w:r w:rsidR="006F5FF1" w:rsidRPr="008543F3">
        <w:rPr>
          <w:rFonts w:ascii="Garamond" w:hAnsi="Garamond"/>
          <w:sz w:val="24"/>
          <w:szCs w:val="24"/>
        </w:rPr>
        <w:t xml:space="preserve"> přidělena. Budou moci </w:t>
      </w:r>
      <w:r w:rsidR="009C24D4" w:rsidRPr="008543F3">
        <w:rPr>
          <w:rFonts w:ascii="Garamond" w:hAnsi="Garamond"/>
          <w:sz w:val="24"/>
          <w:szCs w:val="24"/>
        </w:rPr>
        <w:t xml:space="preserve">přenést registrační značku na vozidlo, které v době podání </w:t>
      </w:r>
      <w:r w:rsidR="00625273" w:rsidRPr="008543F3">
        <w:rPr>
          <w:rFonts w:ascii="Garamond" w:hAnsi="Garamond"/>
          <w:sz w:val="24"/>
          <w:szCs w:val="24"/>
        </w:rPr>
        <w:t xml:space="preserve">žádosti </w:t>
      </w:r>
      <w:r w:rsidR="006E1395" w:rsidRPr="008543F3">
        <w:rPr>
          <w:rFonts w:ascii="Garamond" w:hAnsi="Garamond"/>
          <w:sz w:val="24"/>
          <w:szCs w:val="24"/>
        </w:rPr>
        <w:t xml:space="preserve">vlastní či provozují, nebo si budou moci značku </w:t>
      </w:r>
      <w:r w:rsidR="00367495" w:rsidRPr="008543F3">
        <w:rPr>
          <w:rFonts w:ascii="Garamond" w:hAnsi="Garamond"/>
          <w:sz w:val="24"/>
          <w:szCs w:val="24"/>
        </w:rPr>
        <w:t xml:space="preserve">rezervovat </w:t>
      </w:r>
      <w:r w:rsidR="006E1395" w:rsidRPr="008543F3">
        <w:rPr>
          <w:rFonts w:ascii="Garamond" w:hAnsi="Garamond"/>
          <w:sz w:val="24"/>
          <w:szCs w:val="24"/>
        </w:rPr>
        <w:t xml:space="preserve">po dobu 6 měsíců od podání žádosti. </w:t>
      </w:r>
      <w:r w:rsidR="006E32FA" w:rsidRPr="008543F3">
        <w:rPr>
          <w:rFonts w:ascii="Garamond" w:hAnsi="Garamond"/>
          <w:sz w:val="24"/>
          <w:szCs w:val="24"/>
        </w:rPr>
        <w:t>Rozšiřuje se též okruh situací, kdy mohou žádost podat</w:t>
      </w:r>
      <w:r w:rsidR="00AC74C3" w:rsidRPr="008543F3">
        <w:rPr>
          <w:rFonts w:ascii="Garamond" w:hAnsi="Garamond"/>
          <w:sz w:val="24"/>
          <w:szCs w:val="24"/>
        </w:rPr>
        <w:t xml:space="preserve"> (</w:t>
      </w:r>
      <w:r w:rsidR="006E6635" w:rsidRPr="008543F3">
        <w:rPr>
          <w:rFonts w:ascii="Garamond" w:hAnsi="Garamond"/>
          <w:sz w:val="24"/>
          <w:szCs w:val="24"/>
        </w:rPr>
        <w:t xml:space="preserve">o </w:t>
      </w:r>
      <w:r w:rsidR="00AC74C3" w:rsidRPr="008543F3">
        <w:rPr>
          <w:rFonts w:ascii="Garamond" w:hAnsi="Garamond"/>
          <w:sz w:val="24"/>
          <w:szCs w:val="24"/>
        </w:rPr>
        <w:t xml:space="preserve">situace, kdy je podána žádost </w:t>
      </w:r>
      <w:r w:rsidR="006D0A9E" w:rsidRPr="008543F3">
        <w:rPr>
          <w:rFonts w:ascii="Garamond" w:hAnsi="Garamond"/>
          <w:sz w:val="24"/>
          <w:szCs w:val="24"/>
        </w:rPr>
        <w:t>o</w:t>
      </w:r>
      <w:r w:rsidR="00AC74C3" w:rsidRPr="008543F3">
        <w:rPr>
          <w:rFonts w:ascii="Garamond" w:hAnsi="Garamond"/>
          <w:sz w:val="24"/>
          <w:szCs w:val="24"/>
        </w:rPr>
        <w:t xml:space="preserve"> přidělení registrační značky na přání či </w:t>
      </w:r>
      <w:r w:rsidR="00AC74C3" w:rsidRPr="008543F3">
        <w:rPr>
          <w:rFonts w:ascii="Garamond" w:hAnsi="Garamond"/>
          <w:sz w:val="24"/>
          <w:szCs w:val="24"/>
        </w:rPr>
        <w:lastRenderedPageBreak/>
        <w:t xml:space="preserve">registrační značky elektrického vozidla). Rozšiřuje se též </w:t>
      </w:r>
      <w:r w:rsidR="00997E7D" w:rsidRPr="008543F3">
        <w:rPr>
          <w:rFonts w:ascii="Garamond" w:hAnsi="Garamond"/>
          <w:sz w:val="24"/>
          <w:szCs w:val="24"/>
        </w:rPr>
        <w:t xml:space="preserve">alternativní </w:t>
      </w:r>
      <w:r w:rsidR="00AC74C3" w:rsidRPr="008543F3">
        <w:rPr>
          <w:rFonts w:ascii="Garamond" w:hAnsi="Garamond"/>
          <w:sz w:val="24"/>
          <w:szCs w:val="24"/>
        </w:rPr>
        <w:t xml:space="preserve">výčet </w:t>
      </w:r>
      <w:r w:rsidR="006D0A9E" w:rsidRPr="008543F3">
        <w:rPr>
          <w:rFonts w:ascii="Garamond" w:hAnsi="Garamond"/>
          <w:sz w:val="24"/>
          <w:szCs w:val="24"/>
        </w:rPr>
        <w:t xml:space="preserve">podmínek pro přidělení registrační značky jinému vozidlu. </w:t>
      </w:r>
      <w:r w:rsidR="00EE2F7F" w:rsidRPr="008543F3">
        <w:rPr>
          <w:rFonts w:ascii="Garamond" w:hAnsi="Garamond"/>
          <w:sz w:val="24"/>
          <w:szCs w:val="24"/>
        </w:rPr>
        <w:t>Ve světle shora uvedené</w:t>
      </w:r>
      <w:r w:rsidR="00A01C60" w:rsidRPr="008543F3">
        <w:rPr>
          <w:rFonts w:ascii="Garamond" w:hAnsi="Garamond"/>
          <w:sz w:val="24"/>
          <w:szCs w:val="24"/>
        </w:rPr>
        <w:t>ho</w:t>
      </w:r>
      <w:r w:rsidR="00EE2F7F" w:rsidRPr="008543F3">
        <w:rPr>
          <w:rFonts w:ascii="Garamond" w:hAnsi="Garamond"/>
          <w:sz w:val="24"/>
          <w:szCs w:val="24"/>
        </w:rPr>
        <w:t xml:space="preserve"> platí, že i žádost o přidělení registrační značky jinému vozidlu bude možné podat prostřednictvím portálu spravovaného Ministerstvem dopravy</w:t>
      </w:r>
      <w:r w:rsidR="00A01C60" w:rsidRPr="008543F3">
        <w:rPr>
          <w:rFonts w:ascii="Garamond" w:hAnsi="Garamond"/>
          <w:sz w:val="24"/>
          <w:szCs w:val="24"/>
        </w:rPr>
        <w:t xml:space="preserve"> a </w:t>
      </w:r>
      <w:r w:rsidR="0014433E" w:rsidRPr="008543F3">
        <w:rPr>
          <w:rFonts w:ascii="Garamond" w:hAnsi="Garamond"/>
          <w:sz w:val="24"/>
          <w:szCs w:val="24"/>
        </w:rPr>
        <w:t>žádost</w:t>
      </w:r>
      <w:r w:rsidR="00A01C60" w:rsidRPr="008543F3">
        <w:rPr>
          <w:rFonts w:ascii="Garamond" w:hAnsi="Garamond"/>
          <w:sz w:val="24"/>
          <w:szCs w:val="24"/>
        </w:rPr>
        <w:t xml:space="preserve"> bude</w:t>
      </w:r>
      <w:r w:rsidR="0014433E" w:rsidRPr="008543F3">
        <w:rPr>
          <w:rFonts w:ascii="Garamond" w:hAnsi="Garamond"/>
          <w:sz w:val="24"/>
          <w:szCs w:val="24"/>
        </w:rPr>
        <w:t xml:space="preserve"> vyřízena automatizovaně</w:t>
      </w:r>
      <w:r w:rsidR="00D42319" w:rsidRPr="008543F3">
        <w:rPr>
          <w:rFonts w:ascii="Garamond" w:hAnsi="Garamond"/>
          <w:sz w:val="24"/>
          <w:szCs w:val="24"/>
        </w:rPr>
        <w:t>.</w:t>
      </w:r>
    </w:p>
    <w:p w14:paraId="626B9797" w14:textId="5AAFF230" w:rsidR="00D42319" w:rsidRPr="008543F3" w:rsidRDefault="00D42319" w:rsidP="00097625">
      <w:pPr>
        <w:spacing w:after="120"/>
        <w:jc w:val="both"/>
        <w:rPr>
          <w:rFonts w:ascii="Garamond" w:hAnsi="Garamond"/>
          <w:sz w:val="24"/>
          <w:szCs w:val="24"/>
        </w:rPr>
      </w:pPr>
      <w:r w:rsidRPr="008543F3">
        <w:rPr>
          <w:rFonts w:ascii="Garamond" w:hAnsi="Garamond"/>
          <w:sz w:val="24"/>
          <w:szCs w:val="24"/>
        </w:rPr>
        <w:tab/>
        <w:t>Shora popsaná liberalizace právní úpravy však vyžaduje</w:t>
      </w:r>
      <w:r w:rsidR="006E7883" w:rsidRPr="008543F3">
        <w:rPr>
          <w:rFonts w:ascii="Garamond" w:hAnsi="Garamond"/>
          <w:sz w:val="24"/>
          <w:szCs w:val="24"/>
        </w:rPr>
        <w:t xml:space="preserve"> i posouzení nové podmínky spočívající v tom, že </w:t>
      </w:r>
      <w:r w:rsidR="00BD3E82" w:rsidRPr="008543F3">
        <w:rPr>
          <w:rFonts w:ascii="Garamond" w:hAnsi="Garamond"/>
          <w:sz w:val="24"/>
          <w:szCs w:val="24"/>
        </w:rPr>
        <w:t>registrační značka a tabulka s registrační značkou odpovídají požadavkům na obsah a druh registrační značky a provedení tabulky s registrační značkou vztahujícím se k vozidlu, k němuž má být registrační značka nově přidělena</w:t>
      </w:r>
      <w:r w:rsidR="00636380" w:rsidRPr="008543F3">
        <w:rPr>
          <w:rFonts w:ascii="Garamond" w:hAnsi="Garamond"/>
          <w:sz w:val="24"/>
          <w:szCs w:val="24"/>
        </w:rPr>
        <w:t xml:space="preserve">. </w:t>
      </w:r>
      <w:r w:rsidR="00037F46" w:rsidRPr="008543F3">
        <w:rPr>
          <w:rFonts w:ascii="Garamond" w:hAnsi="Garamond"/>
          <w:sz w:val="24"/>
          <w:szCs w:val="24"/>
        </w:rPr>
        <w:t xml:space="preserve">Bude tak zajištěno, že například registrační značka elektrického vozidla nebude přidělena vozidlu, jež není elektrickým, nebo </w:t>
      </w:r>
      <w:r w:rsidR="00E96395" w:rsidRPr="008543F3">
        <w:rPr>
          <w:rFonts w:ascii="Garamond" w:hAnsi="Garamond"/>
          <w:sz w:val="24"/>
          <w:szCs w:val="24"/>
        </w:rPr>
        <w:t xml:space="preserve">registrační značka </w:t>
      </w:r>
      <w:r w:rsidR="003C473B" w:rsidRPr="008543F3">
        <w:rPr>
          <w:rFonts w:ascii="Garamond" w:hAnsi="Garamond"/>
          <w:sz w:val="24"/>
          <w:szCs w:val="24"/>
        </w:rPr>
        <w:t xml:space="preserve">přidělená původně k </w:t>
      </w:r>
      <w:r w:rsidR="00E96395" w:rsidRPr="008543F3">
        <w:rPr>
          <w:rFonts w:ascii="Garamond" w:hAnsi="Garamond"/>
          <w:sz w:val="24"/>
          <w:szCs w:val="24"/>
        </w:rPr>
        <w:t xml:space="preserve">motocyklu </w:t>
      </w:r>
      <w:r w:rsidR="00C369DB" w:rsidRPr="008543F3">
        <w:rPr>
          <w:rFonts w:ascii="Garamond" w:hAnsi="Garamond"/>
          <w:sz w:val="24"/>
          <w:szCs w:val="24"/>
        </w:rPr>
        <w:t xml:space="preserve">(jenž je opatřován jen jednou tabulkou) </w:t>
      </w:r>
      <w:r w:rsidR="00E96395" w:rsidRPr="008543F3">
        <w:rPr>
          <w:rFonts w:ascii="Garamond" w:hAnsi="Garamond"/>
          <w:sz w:val="24"/>
          <w:szCs w:val="24"/>
        </w:rPr>
        <w:t>neb</w:t>
      </w:r>
      <w:r w:rsidR="003C473B" w:rsidRPr="008543F3">
        <w:rPr>
          <w:rFonts w:ascii="Garamond" w:hAnsi="Garamond"/>
          <w:sz w:val="24"/>
          <w:szCs w:val="24"/>
        </w:rPr>
        <w:t>ude</w:t>
      </w:r>
      <w:r w:rsidR="00E96395" w:rsidRPr="008543F3">
        <w:rPr>
          <w:rFonts w:ascii="Garamond" w:hAnsi="Garamond"/>
          <w:sz w:val="24"/>
          <w:szCs w:val="24"/>
        </w:rPr>
        <w:t xml:space="preserve"> přidě</w:t>
      </w:r>
      <w:r w:rsidR="003C473B" w:rsidRPr="008543F3">
        <w:rPr>
          <w:rFonts w:ascii="Garamond" w:hAnsi="Garamond"/>
          <w:sz w:val="24"/>
          <w:szCs w:val="24"/>
        </w:rPr>
        <w:t>lena nákladnímu vozidlu</w:t>
      </w:r>
      <w:r w:rsidR="00C369DB" w:rsidRPr="008543F3">
        <w:rPr>
          <w:rFonts w:ascii="Garamond" w:hAnsi="Garamond"/>
          <w:sz w:val="24"/>
          <w:szCs w:val="24"/>
        </w:rPr>
        <w:t xml:space="preserve"> (opatřovanému </w:t>
      </w:r>
      <w:r w:rsidR="00C41C58" w:rsidRPr="008543F3">
        <w:rPr>
          <w:rFonts w:ascii="Garamond" w:hAnsi="Garamond"/>
          <w:sz w:val="24"/>
          <w:szCs w:val="24"/>
        </w:rPr>
        <w:t>dvěma</w:t>
      </w:r>
      <w:r w:rsidR="00C369DB" w:rsidRPr="008543F3">
        <w:rPr>
          <w:rFonts w:ascii="Garamond" w:hAnsi="Garamond"/>
          <w:sz w:val="24"/>
          <w:szCs w:val="24"/>
        </w:rPr>
        <w:t xml:space="preserve"> tabulkami)</w:t>
      </w:r>
      <w:r w:rsidR="003C473B" w:rsidRPr="008543F3">
        <w:rPr>
          <w:rFonts w:ascii="Garamond" w:hAnsi="Garamond"/>
          <w:sz w:val="24"/>
          <w:szCs w:val="24"/>
        </w:rPr>
        <w:t xml:space="preserve">. </w:t>
      </w:r>
      <w:r w:rsidR="00E96395" w:rsidRPr="008543F3">
        <w:rPr>
          <w:rFonts w:ascii="Garamond" w:hAnsi="Garamond"/>
          <w:sz w:val="24"/>
          <w:szCs w:val="24"/>
        </w:rPr>
        <w:t xml:space="preserve"> </w:t>
      </w:r>
    </w:p>
    <w:p w14:paraId="1755AF57" w14:textId="7875D3FF" w:rsidR="00F654AC" w:rsidRPr="008543F3" w:rsidRDefault="00F654AC" w:rsidP="00097625">
      <w:pPr>
        <w:spacing w:after="120"/>
        <w:jc w:val="both"/>
        <w:rPr>
          <w:rFonts w:ascii="Garamond" w:hAnsi="Garamond"/>
          <w:b/>
          <w:bCs/>
          <w:sz w:val="24"/>
          <w:szCs w:val="24"/>
        </w:rPr>
      </w:pPr>
      <w:r w:rsidRPr="008543F3">
        <w:rPr>
          <w:rFonts w:ascii="Garamond" w:hAnsi="Garamond"/>
          <w:b/>
          <w:bCs/>
          <w:sz w:val="24"/>
          <w:szCs w:val="24"/>
        </w:rPr>
        <w:t>B.1.6.</w:t>
      </w:r>
      <w:r w:rsidRPr="008543F3">
        <w:rPr>
          <w:rFonts w:ascii="Garamond" w:hAnsi="Garamond"/>
          <w:b/>
          <w:bCs/>
          <w:sz w:val="24"/>
          <w:szCs w:val="24"/>
        </w:rPr>
        <w:tab/>
        <w:t xml:space="preserve">Implementace nařízení o nesilničních mobilních strojích </w:t>
      </w:r>
      <w:r w:rsidRPr="008543F3">
        <w:rPr>
          <w:rFonts w:ascii="Garamond" w:hAnsi="Garamond"/>
          <w:b/>
          <w:bCs/>
          <w:sz w:val="24"/>
          <w:szCs w:val="24"/>
        </w:rPr>
        <w:tab/>
      </w:r>
    </w:p>
    <w:p w14:paraId="15575968" w14:textId="07C8E280" w:rsidR="005665D7" w:rsidRPr="008543F3" w:rsidRDefault="00AE394B" w:rsidP="00097625">
      <w:pPr>
        <w:spacing w:after="120"/>
        <w:jc w:val="both"/>
        <w:rPr>
          <w:rFonts w:ascii="Garamond" w:hAnsi="Garamond"/>
          <w:sz w:val="24"/>
          <w:szCs w:val="24"/>
        </w:rPr>
      </w:pPr>
      <w:r w:rsidRPr="008543F3">
        <w:rPr>
          <w:rFonts w:ascii="Garamond" w:hAnsi="Garamond"/>
          <w:sz w:val="24"/>
          <w:szCs w:val="24"/>
        </w:rPr>
        <w:tab/>
      </w:r>
      <w:r w:rsidR="00C04CBA" w:rsidRPr="008543F3">
        <w:rPr>
          <w:rFonts w:ascii="Garamond" w:hAnsi="Garamond"/>
          <w:sz w:val="24"/>
          <w:szCs w:val="24"/>
        </w:rPr>
        <w:t xml:space="preserve">Návrh zákona implementuje do vnitrostátního právního řádu unijní nařízení o </w:t>
      </w:r>
      <w:r w:rsidR="00997E7D" w:rsidRPr="008543F3">
        <w:rPr>
          <w:rFonts w:ascii="Garamond" w:hAnsi="Garamond"/>
          <w:sz w:val="24"/>
          <w:szCs w:val="24"/>
        </w:rPr>
        <w:t>ne</w:t>
      </w:r>
      <w:r w:rsidR="00C04CBA" w:rsidRPr="008543F3">
        <w:rPr>
          <w:rFonts w:ascii="Garamond" w:hAnsi="Garamond"/>
          <w:sz w:val="24"/>
          <w:szCs w:val="24"/>
        </w:rPr>
        <w:t xml:space="preserve">silničních mobilních strojích. </w:t>
      </w:r>
    </w:p>
    <w:p w14:paraId="4FA1F770" w14:textId="77777777" w:rsidR="005665D7" w:rsidRPr="008543F3" w:rsidRDefault="00927DEE" w:rsidP="00097625">
      <w:pPr>
        <w:spacing w:after="120"/>
        <w:ind w:firstLine="708"/>
        <w:jc w:val="both"/>
        <w:rPr>
          <w:rFonts w:ascii="Garamond" w:hAnsi="Garamond"/>
          <w:sz w:val="24"/>
          <w:szCs w:val="24"/>
        </w:rPr>
      </w:pPr>
      <w:r w:rsidRPr="008543F3">
        <w:rPr>
          <w:rFonts w:ascii="Garamond" w:hAnsi="Garamond"/>
          <w:sz w:val="24"/>
          <w:szCs w:val="24"/>
        </w:rPr>
        <w:t xml:space="preserve">V první řadě </w:t>
      </w:r>
      <w:r w:rsidR="002457C8" w:rsidRPr="008543F3">
        <w:rPr>
          <w:rFonts w:ascii="Garamond" w:hAnsi="Garamond"/>
          <w:sz w:val="24"/>
          <w:szCs w:val="24"/>
        </w:rPr>
        <w:t xml:space="preserve">výslovně zařazuje nesilniční mobilní stroje mezi zvláštní vozidla, spadající do druhu vozidla označeného jako pracovní stroje samojízdné, přičemž půjde o kategorii vozidel „U“. </w:t>
      </w:r>
    </w:p>
    <w:p w14:paraId="0D83B013" w14:textId="5F27317F" w:rsidR="00D42319" w:rsidRPr="008543F3" w:rsidRDefault="00135188" w:rsidP="00097625">
      <w:pPr>
        <w:spacing w:after="120"/>
        <w:ind w:firstLine="708"/>
        <w:jc w:val="both"/>
        <w:rPr>
          <w:rFonts w:ascii="Garamond" w:hAnsi="Garamond"/>
          <w:sz w:val="24"/>
          <w:szCs w:val="24"/>
        </w:rPr>
      </w:pPr>
      <w:r w:rsidRPr="008543F3">
        <w:rPr>
          <w:rFonts w:ascii="Garamond" w:hAnsi="Garamond"/>
          <w:sz w:val="24"/>
          <w:szCs w:val="24"/>
        </w:rPr>
        <w:t>Výslovně se dále stanoví, že nesilniční mobilní stroje</w:t>
      </w:r>
      <w:r w:rsidR="00A711FE" w:rsidRPr="008543F3">
        <w:rPr>
          <w:rFonts w:ascii="Garamond" w:hAnsi="Garamond"/>
          <w:sz w:val="24"/>
          <w:szCs w:val="24"/>
        </w:rPr>
        <w:t xml:space="preserve"> podléhají schválení technické způsobilosti</w:t>
      </w:r>
      <w:r w:rsidR="003C7489" w:rsidRPr="008543F3">
        <w:rPr>
          <w:rFonts w:ascii="Garamond" w:hAnsi="Garamond"/>
          <w:sz w:val="24"/>
          <w:szCs w:val="24"/>
        </w:rPr>
        <w:t xml:space="preserve">, přičemž buď půjde o schválení typu s platností ve všech členských státech Evropské unie, nebo o schválení typu u vybraných </w:t>
      </w:r>
      <w:r w:rsidR="00B25B7E" w:rsidRPr="008543F3">
        <w:rPr>
          <w:rFonts w:ascii="Garamond" w:hAnsi="Garamond"/>
          <w:sz w:val="24"/>
          <w:szCs w:val="24"/>
        </w:rPr>
        <w:t>nesilničních mobilních strojů s</w:t>
      </w:r>
      <w:r w:rsidR="00C16A97" w:rsidRPr="008543F3">
        <w:rPr>
          <w:rFonts w:ascii="Garamond" w:hAnsi="Garamond"/>
          <w:sz w:val="24"/>
          <w:szCs w:val="24"/>
        </w:rPr>
        <w:t> </w:t>
      </w:r>
      <w:r w:rsidR="00B25B7E" w:rsidRPr="008543F3">
        <w:rPr>
          <w:rFonts w:ascii="Garamond" w:hAnsi="Garamond"/>
          <w:sz w:val="24"/>
          <w:szCs w:val="24"/>
        </w:rPr>
        <w:t>p</w:t>
      </w:r>
      <w:r w:rsidR="00C16A97" w:rsidRPr="008543F3">
        <w:rPr>
          <w:rFonts w:ascii="Garamond" w:hAnsi="Garamond"/>
          <w:sz w:val="24"/>
          <w:szCs w:val="24"/>
        </w:rPr>
        <w:t xml:space="preserve">latností omezenou na Českou republiku. Stejně tak </w:t>
      </w:r>
      <w:r w:rsidR="00D54517" w:rsidRPr="008543F3">
        <w:rPr>
          <w:rFonts w:ascii="Garamond" w:hAnsi="Garamond"/>
          <w:sz w:val="24"/>
          <w:szCs w:val="24"/>
        </w:rPr>
        <w:t xml:space="preserve">se připouští i schválení technické způsobilosti </w:t>
      </w:r>
      <w:r w:rsidR="00DB1DDF" w:rsidRPr="008543F3">
        <w:rPr>
          <w:rFonts w:ascii="Garamond" w:hAnsi="Garamond"/>
          <w:sz w:val="24"/>
          <w:szCs w:val="24"/>
        </w:rPr>
        <w:t>jednotlivě vyrobených nesilničních mobilních strojů s platností</w:t>
      </w:r>
      <w:r w:rsidR="003C7489" w:rsidRPr="008543F3">
        <w:rPr>
          <w:rFonts w:ascii="Garamond" w:hAnsi="Garamond"/>
          <w:sz w:val="24"/>
          <w:szCs w:val="24"/>
        </w:rPr>
        <w:t xml:space="preserve"> </w:t>
      </w:r>
      <w:r w:rsidR="00DB1DDF" w:rsidRPr="008543F3">
        <w:rPr>
          <w:rFonts w:ascii="Garamond" w:hAnsi="Garamond"/>
          <w:sz w:val="24"/>
          <w:szCs w:val="24"/>
        </w:rPr>
        <w:t>ve všech členských státech Evropské unie, nebo u</w:t>
      </w:r>
      <w:r w:rsidR="00416730">
        <w:rPr>
          <w:rFonts w:ascii="Garamond" w:hAnsi="Garamond"/>
          <w:sz w:val="24"/>
          <w:szCs w:val="24"/>
        </w:rPr>
        <w:t> </w:t>
      </w:r>
      <w:r w:rsidR="00DB1DDF" w:rsidRPr="008543F3">
        <w:rPr>
          <w:rFonts w:ascii="Garamond" w:hAnsi="Garamond"/>
          <w:sz w:val="24"/>
          <w:szCs w:val="24"/>
        </w:rPr>
        <w:t>vybraných nesilničních mobilních strojů s platností omezenou na Českou republiku.</w:t>
      </w:r>
    </w:p>
    <w:p w14:paraId="3CF29BAA" w14:textId="7851F8AA" w:rsidR="005665D7" w:rsidRPr="008543F3" w:rsidRDefault="00D56F75" w:rsidP="00097625">
      <w:pPr>
        <w:spacing w:after="120"/>
        <w:ind w:firstLine="708"/>
        <w:jc w:val="both"/>
        <w:rPr>
          <w:rFonts w:ascii="Garamond" w:hAnsi="Garamond"/>
          <w:sz w:val="24"/>
          <w:szCs w:val="24"/>
        </w:rPr>
      </w:pPr>
      <w:r w:rsidRPr="008543F3">
        <w:rPr>
          <w:rFonts w:ascii="Garamond" w:hAnsi="Garamond"/>
          <w:sz w:val="24"/>
          <w:szCs w:val="24"/>
        </w:rPr>
        <w:t xml:space="preserve">Ministerstvo dopravy se </w:t>
      </w:r>
      <w:r w:rsidR="00BB7367" w:rsidRPr="008543F3">
        <w:rPr>
          <w:rFonts w:ascii="Garamond" w:hAnsi="Garamond"/>
          <w:sz w:val="24"/>
          <w:szCs w:val="24"/>
        </w:rPr>
        <w:t xml:space="preserve">navrhuje stanovit jako schvalovací orgán pro schválení nesilničních mobilních strojů a </w:t>
      </w:r>
      <w:r w:rsidR="00885E86" w:rsidRPr="008543F3">
        <w:rPr>
          <w:rFonts w:ascii="Garamond" w:hAnsi="Garamond"/>
          <w:sz w:val="24"/>
          <w:szCs w:val="24"/>
        </w:rPr>
        <w:t>dále</w:t>
      </w:r>
      <w:r w:rsidR="00BB7367" w:rsidRPr="008543F3">
        <w:rPr>
          <w:rFonts w:ascii="Garamond" w:hAnsi="Garamond"/>
          <w:sz w:val="24"/>
          <w:szCs w:val="24"/>
        </w:rPr>
        <w:t xml:space="preserve"> jako </w:t>
      </w:r>
      <w:r w:rsidR="00634364" w:rsidRPr="008543F3">
        <w:rPr>
          <w:rFonts w:ascii="Garamond" w:hAnsi="Garamond"/>
          <w:sz w:val="24"/>
          <w:szCs w:val="24"/>
        </w:rPr>
        <w:t xml:space="preserve">orgán pro dozor nad trhem </w:t>
      </w:r>
      <w:r w:rsidR="00885E86" w:rsidRPr="008543F3">
        <w:rPr>
          <w:rFonts w:ascii="Garamond" w:hAnsi="Garamond"/>
          <w:sz w:val="24"/>
          <w:szCs w:val="24"/>
        </w:rPr>
        <w:t xml:space="preserve">s těmito výrobky. </w:t>
      </w:r>
      <w:r w:rsidR="001F385A" w:rsidRPr="008543F3">
        <w:rPr>
          <w:rFonts w:ascii="Garamond" w:hAnsi="Garamond"/>
          <w:sz w:val="24"/>
          <w:szCs w:val="24"/>
        </w:rPr>
        <w:t xml:space="preserve">Jednotlivě vyrobené nesilniční mobilní stroje budou schvalovat obecní úřady obcí s rozšířenou působností. </w:t>
      </w:r>
    </w:p>
    <w:p w14:paraId="3B923546" w14:textId="7BBD7CAD" w:rsidR="00885E86" w:rsidRPr="008543F3" w:rsidRDefault="00C8023E" w:rsidP="00097625">
      <w:pPr>
        <w:spacing w:after="120"/>
        <w:ind w:firstLine="708"/>
        <w:jc w:val="both"/>
        <w:rPr>
          <w:rFonts w:ascii="Garamond" w:hAnsi="Garamond"/>
          <w:sz w:val="24"/>
          <w:szCs w:val="24"/>
        </w:rPr>
      </w:pPr>
      <w:r w:rsidRPr="008543F3">
        <w:rPr>
          <w:rFonts w:ascii="Garamond" w:hAnsi="Garamond"/>
          <w:sz w:val="24"/>
          <w:szCs w:val="24"/>
        </w:rPr>
        <w:t>Obecně vymezené s</w:t>
      </w:r>
      <w:r w:rsidR="00885E86" w:rsidRPr="008543F3">
        <w:rPr>
          <w:rFonts w:ascii="Garamond" w:hAnsi="Garamond"/>
          <w:sz w:val="24"/>
          <w:szCs w:val="24"/>
        </w:rPr>
        <w:t xml:space="preserve">távající skutkové podstaty přestupků obsažené v § </w:t>
      </w:r>
      <w:r w:rsidR="00F42ECC" w:rsidRPr="008543F3">
        <w:rPr>
          <w:rFonts w:ascii="Garamond" w:hAnsi="Garamond"/>
          <w:sz w:val="24"/>
          <w:szCs w:val="24"/>
        </w:rPr>
        <w:t xml:space="preserve">83a odst. 6 zákona </w:t>
      </w:r>
      <w:r w:rsidR="007C0709" w:rsidRPr="008543F3">
        <w:rPr>
          <w:rFonts w:ascii="Garamond" w:hAnsi="Garamond"/>
          <w:sz w:val="24"/>
          <w:szCs w:val="24"/>
        </w:rPr>
        <w:t xml:space="preserve">o podmínkách provozu vozidel dopadající na výrobce, zástupce výrobce, dovozce a distributory vozidel, </w:t>
      </w:r>
      <w:r w:rsidRPr="008543F3">
        <w:rPr>
          <w:rFonts w:ascii="Garamond" w:hAnsi="Garamond"/>
          <w:sz w:val="24"/>
          <w:szCs w:val="24"/>
        </w:rPr>
        <w:t xml:space="preserve">jakož i na technické zkušebny, budou využitelné též pro </w:t>
      </w:r>
      <w:r w:rsidR="006E715D" w:rsidRPr="008543F3">
        <w:rPr>
          <w:rFonts w:ascii="Garamond" w:hAnsi="Garamond"/>
          <w:sz w:val="24"/>
          <w:szCs w:val="24"/>
        </w:rPr>
        <w:t>oblast nesilničních mobilních strojů a postačí proto v </w:t>
      </w:r>
      <w:proofErr w:type="spellStart"/>
      <w:r w:rsidR="006E715D" w:rsidRPr="008543F3">
        <w:rPr>
          <w:rFonts w:ascii="Garamond" w:hAnsi="Garamond"/>
          <w:sz w:val="24"/>
          <w:szCs w:val="24"/>
        </w:rPr>
        <w:t>návětí</w:t>
      </w:r>
      <w:proofErr w:type="spellEnd"/>
      <w:r w:rsidR="006E715D" w:rsidRPr="008543F3">
        <w:rPr>
          <w:rFonts w:ascii="Garamond" w:hAnsi="Garamond"/>
          <w:sz w:val="24"/>
          <w:szCs w:val="24"/>
        </w:rPr>
        <w:t xml:space="preserve"> dotčeného ustanovení </w:t>
      </w:r>
      <w:r w:rsidR="000C7B9A" w:rsidRPr="008543F3">
        <w:rPr>
          <w:rFonts w:ascii="Garamond" w:hAnsi="Garamond"/>
          <w:sz w:val="24"/>
          <w:szCs w:val="24"/>
        </w:rPr>
        <w:t xml:space="preserve">normativně </w:t>
      </w:r>
      <w:r w:rsidR="006E715D" w:rsidRPr="008543F3">
        <w:rPr>
          <w:rFonts w:ascii="Garamond" w:hAnsi="Garamond"/>
          <w:sz w:val="24"/>
          <w:szCs w:val="24"/>
        </w:rPr>
        <w:t xml:space="preserve">odkázat na </w:t>
      </w:r>
      <w:r w:rsidR="000C7B9A" w:rsidRPr="008543F3">
        <w:rPr>
          <w:rFonts w:ascii="Garamond" w:hAnsi="Garamond"/>
          <w:sz w:val="24"/>
          <w:szCs w:val="24"/>
        </w:rPr>
        <w:t>nařízení o nesilničních mobilních strojích. Uvedené přestupky bude projednávat Ministerstvo dopravy</w:t>
      </w:r>
      <w:r w:rsidR="0061225D" w:rsidRPr="008543F3">
        <w:rPr>
          <w:rFonts w:ascii="Garamond" w:hAnsi="Garamond"/>
          <w:sz w:val="24"/>
          <w:szCs w:val="24"/>
        </w:rPr>
        <w:t xml:space="preserve">, pouze u přestupků spáchaných </w:t>
      </w:r>
      <w:r w:rsidR="00A959BC" w:rsidRPr="008543F3">
        <w:rPr>
          <w:rFonts w:ascii="Garamond" w:hAnsi="Garamond"/>
          <w:sz w:val="24"/>
          <w:szCs w:val="24"/>
        </w:rPr>
        <w:t>ve vztahu ke schválení jednotlivě vyrobeného vozidla bud</w:t>
      </w:r>
      <w:r w:rsidR="00265450" w:rsidRPr="008543F3">
        <w:rPr>
          <w:rFonts w:ascii="Garamond" w:hAnsi="Garamond"/>
          <w:sz w:val="24"/>
          <w:szCs w:val="24"/>
        </w:rPr>
        <w:t>ou</w:t>
      </w:r>
      <w:r w:rsidR="00A959BC" w:rsidRPr="008543F3">
        <w:rPr>
          <w:rFonts w:ascii="Garamond" w:hAnsi="Garamond"/>
          <w:sz w:val="24"/>
          <w:szCs w:val="24"/>
        </w:rPr>
        <w:t xml:space="preserve"> příslušné obecní úřady obcí s rozšířenou působností. </w:t>
      </w:r>
    </w:p>
    <w:p w14:paraId="43ABFFCC" w14:textId="5A4859D3" w:rsidR="00A66578" w:rsidRPr="008543F3" w:rsidRDefault="00A66578" w:rsidP="00097625">
      <w:pPr>
        <w:spacing w:after="120"/>
        <w:jc w:val="both"/>
        <w:rPr>
          <w:rFonts w:ascii="Garamond" w:hAnsi="Garamond"/>
          <w:b/>
          <w:bCs/>
          <w:sz w:val="24"/>
          <w:szCs w:val="24"/>
        </w:rPr>
      </w:pPr>
      <w:r w:rsidRPr="008543F3">
        <w:rPr>
          <w:rFonts w:ascii="Garamond" w:hAnsi="Garamond"/>
          <w:b/>
          <w:bCs/>
          <w:sz w:val="24"/>
          <w:szCs w:val="24"/>
        </w:rPr>
        <w:t>B.1.7.</w:t>
      </w:r>
      <w:r w:rsidRPr="008543F3">
        <w:rPr>
          <w:rFonts w:ascii="Garamond" w:hAnsi="Garamond"/>
          <w:b/>
          <w:bCs/>
          <w:sz w:val="24"/>
          <w:szCs w:val="24"/>
        </w:rPr>
        <w:tab/>
        <w:t xml:space="preserve">Implementace nařízení Euro 7 </w:t>
      </w:r>
      <w:r w:rsidRPr="008543F3">
        <w:rPr>
          <w:rFonts w:ascii="Garamond" w:hAnsi="Garamond"/>
          <w:b/>
          <w:bCs/>
          <w:sz w:val="24"/>
          <w:szCs w:val="24"/>
        </w:rPr>
        <w:tab/>
      </w:r>
    </w:p>
    <w:p w14:paraId="36FD049B" w14:textId="77777777" w:rsidR="00B80FF5" w:rsidRPr="008543F3" w:rsidRDefault="00996A9F" w:rsidP="00097625">
      <w:pPr>
        <w:spacing w:after="120"/>
        <w:ind w:firstLine="708"/>
        <w:jc w:val="both"/>
        <w:rPr>
          <w:rFonts w:ascii="Garamond" w:hAnsi="Garamond"/>
          <w:sz w:val="24"/>
          <w:szCs w:val="24"/>
        </w:rPr>
      </w:pPr>
      <w:r w:rsidRPr="008543F3">
        <w:rPr>
          <w:rFonts w:ascii="Garamond" w:hAnsi="Garamond"/>
          <w:sz w:val="24"/>
          <w:szCs w:val="24"/>
        </w:rPr>
        <w:t xml:space="preserve">Návrh zákona implementuje do vnitrostátního právního řádu unijní nařízení Euro 7. </w:t>
      </w:r>
    </w:p>
    <w:p w14:paraId="47EBEF0C" w14:textId="657B7A5A" w:rsidR="005665D7" w:rsidRPr="008543F3" w:rsidRDefault="006247C3" w:rsidP="00097625">
      <w:pPr>
        <w:spacing w:after="120"/>
        <w:ind w:firstLine="708"/>
        <w:jc w:val="both"/>
        <w:rPr>
          <w:rFonts w:ascii="Garamond" w:hAnsi="Garamond"/>
          <w:sz w:val="24"/>
          <w:szCs w:val="24"/>
        </w:rPr>
      </w:pPr>
      <w:r w:rsidRPr="008543F3">
        <w:rPr>
          <w:rFonts w:ascii="Garamond" w:hAnsi="Garamond"/>
          <w:sz w:val="24"/>
          <w:szCs w:val="24"/>
        </w:rPr>
        <w:t>Obecně vymezené stávající skutkové podstaty přestupků obsažené v § 83a odst. 6 zákona o podmínkách provozu vozidel dopadající na výrobce, zástupce výrobce, dovozce a distributory vozidel, jakož i na technické zkušebny, budou využitelné též pro jednání rozporné s nařízením Euro 7</w:t>
      </w:r>
      <w:r w:rsidR="00B80FF5" w:rsidRPr="008543F3">
        <w:rPr>
          <w:rFonts w:ascii="Garamond" w:hAnsi="Garamond"/>
          <w:sz w:val="24"/>
          <w:szCs w:val="24"/>
        </w:rPr>
        <w:t xml:space="preserve">, </w:t>
      </w:r>
      <w:r w:rsidR="00723ABE" w:rsidRPr="008543F3">
        <w:rPr>
          <w:rFonts w:ascii="Garamond" w:hAnsi="Garamond"/>
          <w:sz w:val="24"/>
          <w:szCs w:val="24"/>
        </w:rPr>
        <w:t>a to v návaznosti na doplnění normativního odkazu na nařízení Euro 7</w:t>
      </w:r>
      <w:r w:rsidR="00B80FF5" w:rsidRPr="008543F3">
        <w:rPr>
          <w:rFonts w:ascii="Garamond" w:hAnsi="Garamond"/>
          <w:sz w:val="24"/>
          <w:szCs w:val="24"/>
        </w:rPr>
        <w:t xml:space="preserve"> v</w:t>
      </w:r>
      <w:r w:rsidRPr="008543F3">
        <w:rPr>
          <w:rFonts w:ascii="Garamond" w:hAnsi="Garamond"/>
          <w:sz w:val="24"/>
          <w:szCs w:val="24"/>
        </w:rPr>
        <w:t> </w:t>
      </w:r>
      <w:proofErr w:type="spellStart"/>
      <w:r w:rsidRPr="008543F3">
        <w:rPr>
          <w:rFonts w:ascii="Garamond" w:hAnsi="Garamond"/>
          <w:sz w:val="24"/>
          <w:szCs w:val="24"/>
        </w:rPr>
        <w:t>návětí</w:t>
      </w:r>
      <w:proofErr w:type="spellEnd"/>
      <w:r w:rsidRPr="008543F3">
        <w:rPr>
          <w:rFonts w:ascii="Garamond" w:hAnsi="Garamond"/>
          <w:sz w:val="24"/>
          <w:szCs w:val="24"/>
        </w:rPr>
        <w:t xml:space="preserve"> dotčeného ustanovení.</w:t>
      </w:r>
      <w:r w:rsidR="00723ABE" w:rsidRPr="008543F3">
        <w:rPr>
          <w:rFonts w:ascii="Garamond" w:hAnsi="Garamond"/>
          <w:sz w:val="24"/>
          <w:szCs w:val="24"/>
        </w:rPr>
        <w:t xml:space="preserve"> Současně se však</w:t>
      </w:r>
      <w:r w:rsidR="00AC2738" w:rsidRPr="008543F3">
        <w:rPr>
          <w:rFonts w:ascii="Garamond" w:hAnsi="Garamond"/>
          <w:sz w:val="24"/>
          <w:szCs w:val="24"/>
        </w:rPr>
        <w:t xml:space="preserve"> navrhuje i dílčím způsobem</w:t>
      </w:r>
      <w:r w:rsidR="00723ABE" w:rsidRPr="008543F3">
        <w:rPr>
          <w:rFonts w:ascii="Garamond" w:hAnsi="Garamond"/>
          <w:sz w:val="24"/>
          <w:szCs w:val="24"/>
        </w:rPr>
        <w:t xml:space="preserve"> rozšířit</w:t>
      </w:r>
      <w:r w:rsidR="00AC2738" w:rsidRPr="008543F3">
        <w:rPr>
          <w:rFonts w:ascii="Garamond" w:hAnsi="Garamond"/>
          <w:sz w:val="24"/>
          <w:szCs w:val="24"/>
        </w:rPr>
        <w:t xml:space="preserve"> výčet</w:t>
      </w:r>
      <w:r w:rsidR="00723ABE" w:rsidRPr="008543F3">
        <w:rPr>
          <w:rFonts w:ascii="Garamond" w:hAnsi="Garamond"/>
          <w:sz w:val="24"/>
          <w:szCs w:val="24"/>
        </w:rPr>
        <w:t xml:space="preserve"> skutkov</w:t>
      </w:r>
      <w:r w:rsidR="00AC2738" w:rsidRPr="008543F3">
        <w:rPr>
          <w:rFonts w:ascii="Garamond" w:hAnsi="Garamond"/>
          <w:sz w:val="24"/>
          <w:szCs w:val="24"/>
        </w:rPr>
        <w:t>ých</w:t>
      </w:r>
      <w:r w:rsidR="00723ABE" w:rsidRPr="008543F3">
        <w:rPr>
          <w:rFonts w:ascii="Garamond" w:hAnsi="Garamond"/>
          <w:sz w:val="24"/>
          <w:szCs w:val="24"/>
        </w:rPr>
        <w:t xml:space="preserve"> podstat přestup</w:t>
      </w:r>
      <w:r w:rsidR="003B074C" w:rsidRPr="008543F3">
        <w:rPr>
          <w:rFonts w:ascii="Garamond" w:hAnsi="Garamond"/>
          <w:sz w:val="24"/>
          <w:szCs w:val="24"/>
        </w:rPr>
        <w:t>k</w:t>
      </w:r>
      <w:r w:rsidR="00723ABE" w:rsidRPr="008543F3">
        <w:rPr>
          <w:rFonts w:ascii="Garamond" w:hAnsi="Garamond"/>
          <w:sz w:val="24"/>
          <w:szCs w:val="24"/>
        </w:rPr>
        <w:t>ů</w:t>
      </w:r>
      <w:r w:rsidR="00287912" w:rsidRPr="008543F3">
        <w:rPr>
          <w:rFonts w:ascii="Garamond" w:hAnsi="Garamond"/>
          <w:sz w:val="24"/>
          <w:szCs w:val="24"/>
        </w:rPr>
        <w:t xml:space="preserve"> o nové skutkové podstaty požadované nařízení</w:t>
      </w:r>
      <w:r w:rsidR="00576707" w:rsidRPr="008543F3">
        <w:rPr>
          <w:rFonts w:ascii="Garamond" w:hAnsi="Garamond"/>
          <w:sz w:val="24"/>
          <w:szCs w:val="24"/>
        </w:rPr>
        <w:t>m</w:t>
      </w:r>
      <w:r w:rsidR="00287912" w:rsidRPr="008543F3">
        <w:rPr>
          <w:rFonts w:ascii="Garamond" w:hAnsi="Garamond"/>
          <w:sz w:val="24"/>
          <w:szCs w:val="24"/>
        </w:rPr>
        <w:t xml:space="preserve">, které dopadají </w:t>
      </w:r>
      <w:r w:rsidR="00FF75C9" w:rsidRPr="008543F3">
        <w:rPr>
          <w:rFonts w:ascii="Garamond" w:hAnsi="Garamond"/>
          <w:sz w:val="24"/>
          <w:szCs w:val="24"/>
        </w:rPr>
        <w:t xml:space="preserve">nejen </w:t>
      </w:r>
      <w:r w:rsidR="00287912" w:rsidRPr="008543F3">
        <w:rPr>
          <w:rFonts w:ascii="Garamond" w:hAnsi="Garamond"/>
          <w:sz w:val="24"/>
          <w:szCs w:val="24"/>
        </w:rPr>
        <w:t xml:space="preserve">na </w:t>
      </w:r>
      <w:r w:rsidR="003E306F" w:rsidRPr="008543F3">
        <w:rPr>
          <w:rFonts w:ascii="Garamond" w:hAnsi="Garamond"/>
          <w:sz w:val="24"/>
          <w:szCs w:val="24"/>
        </w:rPr>
        <w:t xml:space="preserve">shora uvedené hospodářské subjekty, ale nově též na tzv. samostatné provozovatele. </w:t>
      </w:r>
      <w:r w:rsidR="00576707" w:rsidRPr="008543F3">
        <w:rPr>
          <w:rFonts w:ascii="Garamond" w:hAnsi="Garamond"/>
          <w:sz w:val="24"/>
          <w:szCs w:val="24"/>
        </w:rPr>
        <w:t xml:space="preserve">U nových skutkových podstat </w:t>
      </w:r>
      <w:r w:rsidR="004D3793" w:rsidRPr="008543F3">
        <w:rPr>
          <w:rFonts w:ascii="Garamond" w:hAnsi="Garamond"/>
          <w:sz w:val="24"/>
          <w:szCs w:val="24"/>
        </w:rPr>
        <w:t xml:space="preserve">jsou stanoveny i odpovídající správní tresty. Přestupky </w:t>
      </w:r>
      <w:r w:rsidR="004A0A18" w:rsidRPr="008543F3">
        <w:rPr>
          <w:rFonts w:ascii="Garamond" w:hAnsi="Garamond"/>
          <w:sz w:val="24"/>
          <w:szCs w:val="24"/>
        </w:rPr>
        <w:t xml:space="preserve">bude projednávat Ministerstvo dopravy, </w:t>
      </w:r>
      <w:r w:rsidR="004129AB" w:rsidRPr="008543F3">
        <w:rPr>
          <w:rFonts w:ascii="Garamond" w:hAnsi="Garamond"/>
          <w:sz w:val="24"/>
          <w:szCs w:val="24"/>
        </w:rPr>
        <w:t xml:space="preserve">nicméně </w:t>
      </w:r>
      <w:r w:rsidR="00BC3508" w:rsidRPr="008543F3">
        <w:rPr>
          <w:rFonts w:ascii="Garamond" w:hAnsi="Garamond"/>
          <w:sz w:val="24"/>
          <w:szCs w:val="24"/>
        </w:rPr>
        <w:t>u přestupků spáchaných ve vztahu ke schválení jednotlivě vyrobeného vozidla</w:t>
      </w:r>
      <w:r w:rsidR="00BC3246" w:rsidRPr="008543F3">
        <w:rPr>
          <w:rFonts w:ascii="Garamond" w:hAnsi="Garamond"/>
          <w:sz w:val="24"/>
          <w:szCs w:val="24"/>
        </w:rPr>
        <w:t xml:space="preserve"> </w:t>
      </w:r>
      <w:r w:rsidR="00BC3246" w:rsidRPr="008543F3">
        <w:rPr>
          <w:rFonts w:ascii="Garamond" w:hAnsi="Garamond"/>
          <w:sz w:val="24"/>
          <w:szCs w:val="24"/>
        </w:rPr>
        <w:lastRenderedPageBreak/>
        <w:t>a</w:t>
      </w:r>
      <w:r w:rsidR="00416730">
        <w:rPr>
          <w:rFonts w:ascii="Garamond" w:hAnsi="Garamond"/>
          <w:sz w:val="24"/>
          <w:szCs w:val="24"/>
        </w:rPr>
        <w:t> </w:t>
      </w:r>
      <w:r w:rsidR="00BC3246" w:rsidRPr="008543F3">
        <w:rPr>
          <w:rFonts w:ascii="Garamond" w:hAnsi="Garamond"/>
          <w:sz w:val="24"/>
          <w:szCs w:val="24"/>
        </w:rPr>
        <w:t>spáchaných samostatnými provozovateli</w:t>
      </w:r>
      <w:r w:rsidR="00BC3508" w:rsidRPr="008543F3">
        <w:rPr>
          <w:rFonts w:ascii="Garamond" w:hAnsi="Garamond"/>
          <w:sz w:val="24"/>
          <w:szCs w:val="24"/>
        </w:rPr>
        <w:t xml:space="preserve"> budou příslušné obecní úřady obcí s rozšířenou působností.</w:t>
      </w:r>
    </w:p>
    <w:p w14:paraId="1D8F3FFE" w14:textId="4FB62D87" w:rsidR="00624929" w:rsidRPr="008543F3" w:rsidRDefault="000F38DD" w:rsidP="00097625">
      <w:pPr>
        <w:spacing w:after="120"/>
        <w:jc w:val="both"/>
        <w:rPr>
          <w:rFonts w:ascii="Garamond" w:hAnsi="Garamond"/>
          <w:b/>
          <w:bCs/>
          <w:sz w:val="24"/>
          <w:szCs w:val="24"/>
        </w:rPr>
      </w:pPr>
      <w:r w:rsidRPr="008543F3">
        <w:rPr>
          <w:rFonts w:ascii="Garamond" w:hAnsi="Garamond"/>
          <w:b/>
          <w:bCs/>
          <w:sz w:val="24"/>
          <w:szCs w:val="24"/>
        </w:rPr>
        <w:t>B</w:t>
      </w:r>
      <w:r w:rsidR="00624929" w:rsidRPr="008543F3">
        <w:rPr>
          <w:rFonts w:ascii="Garamond" w:hAnsi="Garamond"/>
          <w:b/>
          <w:bCs/>
          <w:sz w:val="24"/>
          <w:szCs w:val="24"/>
        </w:rPr>
        <w:t>.1.8.</w:t>
      </w:r>
      <w:r w:rsidR="00624929" w:rsidRPr="008543F3">
        <w:rPr>
          <w:rFonts w:ascii="Garamond" w:hAnsi="Garamond"/>
          <w:b/>
          <w:bCs/>
          <w:sz w:val="24"/>
          <w:szCs w:val="24"/>
        </w:rPr>
        <w:tab/>
        <w:t xml:space="preserve">Další změny týkající se schvalování technické způsobilosti vozidel </w:t>
      </w:r>
    </w:p>
    <w:p w14:paraId="6AAB140E" w14:textId="6F6E9CFB" w:rsidR="00431BA1" w:rsidRPr="008543F3" w:rsidRDefault="00624929" w:rsidP="00097625">
      <w:pPr>
        <w:spacing w:after="120"/>
        <w:jc w:val="both"/>
        <w:rPr>
          <w:rFonts w:ascii="Garamond" w:hAnsi="Garamond"/>
          <w:sz w:val="24"/>
          <w:szCs w:val="24"/>
        </w:rPr>
      </w:pPr>
      <w:r w:rsidRPr="008543F3">
        <w:rPr>
          <w:rFonts w:ascii="Garamond" w:hAnsi="Garamond"/>
          <w:b/>
          <w:bCs/>
          <w:sz w:val="24"/>
          <w:szCs w:val="24"/>
        </w:rPr>
        <w:tab/>
      </w:r>
      <w:r w:rsidR="00872183" w:rsidRPr="008543F3">
        <w:rPr>
          <w:rFonts w:ascii="Garamond" w:hAnsi="Garamond"/>
          <w:sz w:val="24"/>
          <w:szCs w:val="24"/>
        </w:rPr>
        <w:t>Návrh zákon</w:t>
      </w:r>
      <w:r w:rsidR="00690B3E" w:rsidRPr="008543F3">
        <w:rPr>
          <w:rFonts w:ascii="Garamond" w:hAnsi="Garamond"/>
          <w:sz w:val="24"/>
          <w:szCs w:val="24"/>
        </w:rPr>
        <w:t>a umožní, aby se souč</w:t>
      </w:r>
      <w:r w:rsidR="000A16E3" w:rsidRPr="008543F3">
        <w:rPr>
          <w:rFonts w:ascii="Garamond" w:hAnsi="Garamond"/>
          <w:sz w:val="24"/>
          <w:szCs w:val="24"/>
        </w:rPr>
        <w:t>ástí rozhodnutí o vnitrostátním schválení typu vozidla</w:t>
      </w:r>
      <w:r w:rsidR="00A70D13" w:rsidRPr="008543F3">
        <w:rPr>
          <w:rFonts w:ascii="Garamond" w:hAnsi="Garamond"/>
          <w:sz w:val="24"/>
          <w:szCs w:val="24"/>
        </w:rPr>
        <w:t xml:space="preserve">, </w:t>
      </w:r>
      <w:r w:rsidR="00CD5E36" w:rsidRPr="008543F3">
        <w:rPr>
          <w:rFonts w:ascii="Garamond" w:hAnsi="Garamond"/>
          <w:sz w:val="24"/>
          <w:szCs w:val="24"/>
        </w:rPr>
        <w:t xml:space="preserve">jeho systému, konstrukční části nebo samostatného technického celku, o vnitrostátním </w:t>
      </w:r>
      <w:r w:rsidR="00A70D13" w:rsidRPr="008543F3">
        <w:rPr>
          <w:rFonts w:ascii="Garamond" w:hAnsi="Garamond"/>
          <w:sz w:val="24"/>
          <w:szCs w:val="24"/>
        </w:rPr>
        <w:t xml:space="preserve">schválení technické způsobilosti jednotlivě vyrobeného vozidla </w:t>
      </w:r>
      <w:r w:rsidR="00BA77AC" w:rsidRPr="008543F3">
        <w:rPr>
          <w:rFonts w:ascii="Garamond" w:hAnsi="Garamond"/>
          <w:sz w:val="24"/>
          <w:szCs w:val="24"/>
        </w:rPr>
        <w:t>a</w:t>
      </w:r>
      <w:r w:rsidR="00A70D13" w:rsidRPr="008543F3">
        <w:rPr>
          <w:rFonts w:ascii="Garamond" w:hAnsi="Garamond"/>
          <w:sz w:val="24"/>
          <w:szCs w:val="24"/>
        </w:rPr>
        <w:t xml:space="preserve"> o schválení technické způsobilosti </w:t>
      </w:r>
      <w:r w:rsidR="00543700" w:rsidRPr="008543F3">
        <w:rPr>
          <w:rFonts w:ascii="Garamond" w:hAnsi="Garamond"/>
          <w:sz w:val="24"/>
          <w:szCs w:val="24"/>
        </w:rPr>
        <w:t>dovezeného vozidla stal</w:t>
      </w:r>
      <w:r w:rsidR="00BA77AC" w:rsidRPr="008543F3">
        <w:rPr>
          <w:rFonts w:ascii="Garamond" w:hAnsi="Garamond"/>
          <w:sz w:val="24"/>
          <w:szCs w:val="24"/>
        </w:rPr>
        <w:t xml:space="preserve">y podmínky zajišťující bezpečnost silničního provozu nebo ochranu života nebo zdraví člověka anebo životního prostředí. </w:t>
      </w:r>
      <w:r w:rsidR="007A3C52" w:rsidRPr="008543F3">
        <w:rPr>
          <w:rFonts w:ascii="Garamond" w:hAnsi="Garamond"/>
          <w:sz w:val="24"/>
          <w:szCs w:val="24"/>
        </w:rPr>
        <w:t xml:space="preserve">V prvních dvou případech se tyto podmínky uvedou v příslušných osvědčeních, v posledním shora uvedeném případě v písemném vyhotovení </w:t>
      </w:r>
      <w:r w:rsidR="002430A3" w:rsidRPr="008543F3">
        <w:rPr>
          <w:rFonts w:ascii="Garamond" w:hAnsi="Garamond"/>
          <w:sz w:val="24"/>
          <w:szCs w:val="24"/>
        </w:rPr>
        <w:t xml:space="preserve">správních </w:t>
      </w:r>
      <w:r w:rsidR="007A3C52" w:rsidRPr="008543F3">
        <w:rPr>
          <w:rFonts w:ascii="Garamond" w:hAnsi="Garamond"/>
          <w:sz w:val="24"/>
          <w:szCs w:val="24"/>
        </w:rPr>
        <w:t xml:space="preserve">rozhodnutí. Tyto podmínky budou současně u dotčených vozidel zapisovány do registru silničních vozidel. </w:t>
      </w:r>
      <w:r w:rsidR="009A6AEB" w:rsidRPr="008543F3">
        <w:rPr>
          <w:rFonts w:ascii="Garamond" w:hAnsi="Garamond"/>
          <w:sz w:val="24"/>
          <w:szCs w:val="24"/>
        </w:rPr>
        <w:t>Bude-li vozidlo provozováno v rozporu se stanovenými podmínkami</w:t>
      </w:r>
      <w:r w:rsidR="008D0835" w:rsidRPr="008543F3">
        <w:rPr>
          <w:rFonts w:ascii="Garamond" w:hAnsi="Garamond"/>
          <w:sz w:val="24"/>
          <w:szCs w:val="24"/>
        </w:rPr>
        <w:t xml:space="preserve">, bude považováno za nezpůsobilé k provozu na pozemních </w:t>
      </w:r>
      <w:r w:rsidR="00AF68B1" w:rsidRPr="008543F3">
        <w:rPr>
          <w:rFonts w:ascii="Garamond" w:hAnsi="Garamond"/>
          <w:sz w:val="24"/>
          <w:szCs w:val="24"/>
        </w:rPr>
        <w:t xml:space="preserve">komunikacích, </w:t>
      </w:r>
      <w:r w:rsidR="00E3645B" w:rsidRPr="008543F3">
        <w:rPr>
          <w:rFonts w:ascii="Garamond" w:hAnsi="Garamond"/>
          <w:sz w:val="24"/>
          <w:szCs w:val="24"/>
        </w:rPr>
        <w:t>za což bude možné provozovatele vozidla sankcionovat</w:t>
      </w:r>
      <w:r w:rsidR="00AF68B1" w:rsidRPr="008543F3">
        <w:rPr>
          <w:rFonts w:ascii="Garamond" w:hAnsi="Garamond"/>
          <w:sz w:val="24"/>
          <w:szCs w:val="24"/>
        </w:rPr>
        <w:t xml:space="preserve"> pokutou až do výše 50 000 Kč</w:t>
      </w:r>
      <w:r w:rsidR="00431BA1" w:rsidRPr="008543F3">
        <w:rPr>
          <w:rFonts w:ascii="Garamond" w:hAnsi="Garamond"/>
          <w:sz w:val="24"/>
          <w:szCs w:val="24"/>
        </w:rPr>
        <w:t xml:space="preserve">. </w:t>
      </w:r>
    </w:p>
    <w:p w14:paraId="617FF2FE" w14:textId="764B9594" w:rsidR="00C72691" w:rsidRPr="008543F3" w:rsidRDefault="00431BA1" w:rsidP="00097625">
      <w:pPr>
        <w:spacing w:after="120"/>
        <w:jc w:val="both"/>
        <w:rPr>
          <w:rFonts w:ascii="Garamond" w:hAnsi="Garamond"/>
          <w:sz w:val="24"/>
          <w:szCs w:val="24"/>
        </w:rPr>
      </w:pPr>
      <w:r w:rsidRPr="008543F3">
        <w:rPr>
          <w:rFonts w:ascii="Garamond" w:hAnsi="Garamond"/>
          <w:sz w:val="24"/>
          <w:szCs w:val="24"/>
        </w:rPr>
        <w:tab/>
      </w:r>
      <w:r w:rsidR="00C77689" w:rsidRPr="008543F3">
        <w:rPr>
          <w:rFonts w:ascii="Garamond" w:hAnsi="Garamond"/>
          <w:sz w:val="24"/>
          <w:szCs w:val="24"/>
        </w:rPr>
        <w:t>Schvalování technické způsobilosti dovezen</w:t>
      </w:r>
      <w:r w:rsidR="00E36CD7" w:rsidRPr="008543F3">
        <w:rPr>
          <w:rFonts w:ascii="Garamond" w:hAnsi="Garamond"/>
          <w:sz w:val="24"/>
          <w:szCs w:val="24"/>
        </w:rPr>
        <w:t>ých</w:t>
      </w:r>
      <w:r w:rsidR="00C77689" w:rsidRPr="008543F3">
        <w:rPr>
          <w:rFonts w:ascii="Garamond" w:hAnsi="Garamond"/>
          <w:sz w:val="24"/>
          <w:szCs w:val="24"/>
        </w:rPr>
        <w:t xml:space="preserve"> vozid</w:t>
      </w:r>
      <w:r w:rsidR="00E36CD7" w:rsidRPr="008543F3">
        <w:rPr>
          <w:rFonts w:ascii="Garamond" w:hAnsi="Garamond"/>
          <w:sz w:val="24"/>
          <w:szCs w:val="24"/>
        </w:rPr>
        <w:t>el</w:t>
      </w:r>
      <w:r w:rsidR="00B2557D" w:rsidRPr="008543F3">
        <w:rPr>
          <w:rFonts w:ascii="Garamond" w:hAnsi="Garamond"/>
          <w:sz w:val="24"/>
          <w:szCs w:val="24"/>
        </w:rPr>
        <w:t xml:space="preserve"> </w:t>
      </w:r>
      <w:r w:rsidR="00595631" w:rsidRPr="008543F3">
        <w:rPr>
          <w:rFonts w:ascii="Garamond" w:hAnsi="Garamond"/>
          <w:sz w:val="24"/>
          <w:szCs w:val="24"/>
        </w:rPr>
        <w:t xml:space="preserve">a povolování výjimek </w:t>
      </w:r>
      <w:r w:rsidR="0074314D" w:rsidRPr="008543F3">
        <w:rPr>
          <w:rFonts w:ascii="Garamond" w:hAnsi="Garamond"/>
          <w:sz w:val="24"/>
          <w:szCs w:val="24"/>
        </w:rPr>
        <w:t xml:space="preserve">z technických požadavků </w:t>
      </w:r>
      <w:r w:rsidR="00E36CD7" w:rsidRPr="008543F3">
        <w:rPr>
          <w:rFonts w:ascii="Garamond" w:hAnsi="Garamond"/>
          <w:sz w:val="24"/>
          <w:szCs w:val="24"/>
        </w:rPr>
        <w:t xml:space="preserve">na tato vozidla </w:t>
      </w:r>
      <w:r w:rsidR="00B2557D" w:rsidRPr="008543F3">
        <w:rPr>
          <w:rFonts w:ascii="Garamond" w:hAnsi="Garamond"/>
          <w:sz w:val="24"/>
          <w:szCs w:val="24"/>
        </w:rPr>
        <w:t>se týká i další navržená změna stávající právní úpravy, která spočívá v</w:t>
      </w:r>
      <w:r w:rsidR="00E36CD7" w:rsidRPr="008543F3">
        <w:rPr>
          <w:rFonts w:ascii="Garamond" w:hAnsi="Garamond"/>
          <w:sz w:val="24"/>
          <w:szCs w:val="24"/>
        </w:rPr>
        <w:t> tom, že protokol</w:t>
      </w:r>
      <w:r w:rsidR="00314153" w:rsidRPr="008543F3">
        <w:rPr>
          <w:rFonts w:ascii="Garamond" w:hAnsi="Garamond"/>
          <w:sz w:val="24"/>
          <w:szCs w:val="24"/>
        </w:rPr>
        <w:t>y</w:t>
      </w:r>
      <w:r w:rsidR="00E36CD7" w:rsidRPr="008543F3">
        <w:rPr>
          <w:rFonts w:ascii="Garamond" w:hAnsi="Garamond"/>
          <w:sz w:val="24"/>
          <w:szCs w:val="24"/>
        </w:rPr>
        <w:t xml:space="preserve"> posuzující </w:t>
      </w:r>
      <w:r w:rsidR="00D70753" w:rsidRPr="008543F3">
        <w:rPr>
          <w:rFonts w:ascii="Garamond" w:hAnsi="Garamond"/>
          <w:sz w:val="24"/>
          <w:szCs w:val="24"/>
        </w:rPr>
        <w:t xml:space="preserve">plnění technických požadavků bude moci ve všech případech </w:t>
      </w:r>
      <w:r w:rsidR="00314153" w:rsidRPr="008543F3">
        <w:rPr>
          <w:rFonts w:ascii="Garamond" w:hAnsi="Garamond"/>
          <w:sz w:val="24"/>
          <w:szCs w:val="24"/>
        </w:rPr>
        <w:t xml:space="preserve">nově </w:t>
      </w:r>
      <w:r w:rsidR="00BE0BE9" w:rsidRPr="008543F3">
        <w:rPr>
          <w:rFonts w:ascii="Garamond" w:hAnsi="Garamond"/>
          <w:sz w:val="24"/>
          <w:szCs w:val="24"/>
        </w:rPr>
        <w:t xml:space="preserve">vydávat technická zkušebna, přičemž možnost vydávat tyto protokoly </w:t>
      </w:r>
      <w:r w:rsidR="00314153" w:rsidRPr="008543F3">
        <w:rPr>
          <w:rFonts w:ascii="Garamond" w:hAnsi="Garamond"/>
          <w:sz w:val="24"/>
          <w:szCs w:val="24"/>
        </w:rPr>
        <w:t xml:space="preserve">zkušební stanicí bude omezena </w:t>
      </w:r>
      <w:r w:rsidR="00CF5D79" w:rsidRPr="008543F3">
        <w:rPr>
          <w:rFonts w:ascii="Garamond" w:hAnsi="Garamond"/>
          <w:sz w:val="24"/>
          <w:szCs w:val="24"/>
        </w:rPr>
        <w:t xml:space="preserve">pouze </w:t>
      </w:r>
      <w:r w:rsidR="00314153" w:rsidRPr="008543F3">
        <w:rPr>
          <w:rFonts w:ascii="Garamond" w:hAnsi="Garamond"/>
          <w:sz w:val="24"/>
          <w:szCs w:val="24"/>
        </w:rPr>
        <w:t>na vozidla, jejichž technická způsobilost byla schválena orgánem jiného členského státu Evropské unie</w:t>
      </w:r>
      <w:r w:rsidR="00CF5D79" w:rsidRPr="008543F3">
        <w:rPr>
          <w:rFonts w:ascii="Garamond" w:hAnsi="Garamond"/>
          <w:sz w:val="24"/>
          <w:szCs w:val="24"/>
        </w:rPr>
        <w:t xml:space="preserve"> (</w:t>
      </w:r>
      <w:r w:rsidR="00E950CC" w:rsidRPr="008543F3">
        <w:rPr>
          <w:rFonts w:ascii="Garamond" w:hAnsi="Garamond"/>
          <w:sz w:val="24"/>
          <w:szCs w:val="24"/>
        </w:rPr>
        <w:t xml:space="preserve">tyto protokoly tedy nebudou moci </w:t>
      </w:r>
      <w:r w:rsidR="00E22373" w:rsidRPr="008543F3">
        <w:rPr>
          <w:rFonts w:ascii="Garamond" w:hAnsi="Garamond"/>
          <w:sz w:val="24"/>
          <w:szCs w:val="24"/>
        </w:rPr>
        <w:t>zkušební stanice</w:t>
      </w:r>
      <w:r w:rsidR="00E950CC" w:rsidRPr="008543F3">
        <w:rPr>
          <w:rFonts w:ascii="Garamond" w:hAnsi="Garamond"/>
          <w:sz w:val="24"/>
          <w:szCs w:val="24"/>
        </w:rPr>
        <w:t xml:space="preserve"> vydávat ve vztahu k vozidlům </w:t>
      </w:r>
      <w:r w:rsidR="00125BBE" w:rsidRPr="008543F3">
        <w:rPr>
          <w:rFonts w:ascii="Garamond" w:hAnsi="Garamond"/>
          <w:sz w:val="24"/>
          <w:szCs w:val="24"/>
        </w:rPr>
        <w:t>schváleným ve třetích zemích)</w:t>
      </w:r>
      <w:r w:rsidR="00314153" w:rsidRPr="008543F3">
        <w:rPr>
          <w:rFonts w:ascii="Garamond" w:hAnsi="Garamond"/>
          <w:sz w:val="24"/>
          <w:szCs w:val="24"/>
        </w:rPr>
        <w:t>.</w:t>
      </w:r>
      <w:r w:rsidR="00125BBE" w:rsidRPr="008543F3">
        <w:rPr>
          <w:rFonts w:ascii="Garamond" w:hAnsi="Garamond"/>
          <w:sz w:val="24"/>
          <w:szCs w:val="24"/>
        </w:rPr>
        <w:t xml:space="preserve"> Výslovně se též </w:t>
      </w:r>
      <w:r w:rsidR="00C72691" w:rsidRPr="008543F3">
        <w:rPr>
          <w:rFonts w:ascii="Garamond" w:hAnsi="Garamond"/>
          <w:sz w:val="24"/>
          <w:szCs w:val="24"/>
        </w:rPr>
        <w:t>doplňuje právní úprav</w:t>
      </w:r>
      <w:r w:rsidR="00263BFB" w:rsidRPr="008543F3">
        <w:rPr>
          <w:rFonts w:ascii="Garamond" w:hAnsi="Garamond"/>
          <w:sz w:val="24"/>
          <w:szCs w:val="24"/>
        </w:rPr>
        <w:t>a</w:t>
      </w:r>
      <w:r w:rsidR="00C72691" w:rsidRPr="008543F3">
        <w:rPr>
          <w:rFonts w:ascii="Garamond" w:hAnsi="Garamond"/>
          <w:sz w:val="24"/>
          <w:szCs w:val="24"/>
        </w:rPr>
        <w:t xml:space="preserve"> povolování výjimek z technických požadavků tak, aby bylo zřejmé, že zmíněné protokoly tvoří povinnou přílohu žádost</w:t>
      </w:r>
      <w:r w:rsidR="00263BFB" w:rsidRPr="008543F3">
        <w:rPr>
          <w:rFonts w:ascii="Garamond" w:hAnsi="Garamond"/>
          <w:sz w:val="24"/>
          <w:szCs w:val="24"/>
        </w:rPr>
        <w:t xml:space="preserve">i o předmětné povolení. </w:t>
      </w:r>
    </w:p>
    <w:p w14:paraId="10AB7BC7" w14:textId="295BF6E7" w:rsidR="004343D8" w:rsidRPr="008543F3" w:rsidRDefault="00C752B7" w:rsidP="00097625">
      <w:pPr>
        <w:spacing w:after="120"/>
        <w:jc w:val="both"/>
        <w:rPr>
          <w:rFonts w:ascii="Garamond" w:hAnsi="Garamond"/>
          <w:sz w:val="24"/>
          <w:szCs w:val="24"/>
        </w:rPr>
      </w:pPr>
      <w:r w:rsidRPr="008543F3">
        <w:rPr>
          <w:rFonts w:ascii="Garamond" w:hAnsi="Garamond"/>
          <w:sz w:val="24"/>
          <w:szCs w:val="24"/>
        </w:rPr>
        <w:tab/>
      </w:r>
      <w:r w:rsidR="009565ED" w:rsidRPr="008543F3">
        <w:rPr>
          <w:rFonts w:ascii="Garamond" w:hAnsi="Garamond"/>
          <w:sz w:val="24"/>
          <w:szCs w:val="24"/>
        </w:rPr>
        <w:t xml:space="preserve">Ve vztahu ke zkušebním stanicím pak návrh zákona výslovně stanoví, že provozovat zkušební stanici může pouze stanice technické kontroly, jejíž provozovatel je držitelem oprávnění k provozování zkušební stanice. Stejně tak se stanoví, že provádět technické kontroly vozidel před schválením jejich technické způsobilosti k provozu na pozemních komunikacích může ve zkušební stanici pouze kontrolní technik, který je držitelem osvědčení k provádění technických kontrol vozidel před schválením jejich technické způsobilosti k provozu na pozemních komunikacích. Provozování zkušební stanice bez </w:t>
      </w:r>
      <w:r w:rsidR="00BE25DA" w:rsidRPr="008543F3">
        <w:rPr>
          <w:rFonts w:ascii="Garamond" w:hAnsi="Garamond"/>
          <w:sz w:val="24"/>
          <w:szCs w:val="24"/>
        </w:rPr>
        <w:t xml:space="preserve">příslušného </w:t>
      </w:r>
      <w:r w:rsidR="009565ED" w:rsidRPr="008543F3">
        <w:rPr>
          <w:rFonts w:ascii="Garamond" w:hAnsi="Garamond"/>
          <w:sz w:val="24"/>
          <w:szCs w:val="24"/>
        </w:rPr>
        <w:t>oprávnění</w:t>
      </w:r>
      <w:r w:rsidR="00BE25DA" w:rsidRPr="008543F3">
        <w:rPr>
          <w:rFonts w:ascii="Garamond" w:hAnsi="Garamond"/>
          <w:sz w:val="24"/>
          <w:szCs w:val="24"/>
        </w:rPr>
        <w:t>, stejně jako provádění</w:t>
      </w:r>
      <w:r w:rsidR="009565ED" w:rsidRPr="008543F3">
        <w:rPr>
          <w:rFonts w:ascii="Garamond" w:hAnsi="Garamond"/>
          <w:sz w:val="24"/>
          <w:szCs w:val="24"/>
        </w:rPr>
        <w:t xml:space="preserve"> </w:t>
      </w:r>
      <w:r w:rsidR="00BE25DA" w:rsidRPr="008543F3">
        <w:rPr>
          <w:rFonts w:ascii="Garamond" w:hAnsi="Garamond"/>
          <w:sz w:val="24"/>
          <w:szCs w:val="24"/>
        </w:rPr>
        <w:t xml:space="preserve">technické kontroly vozidel před schválením jejich technické způsobilosti k provozu na pozemních komunikacích bez příslušného osvědčení, bude nově předmětem </w:t>
      </w:r>
      <w:r w:rsidR="00226BD3" w:rsidRPr="008543F3">
        <w:rPr>
          <w:rFonts w:ascii="Garamond" w:hAnsi="Garamond"/>
          <w:sz w:val="24"/>
          <w:szCs w:val="24"/>
        </w:rPr>
        <w:t xml:space="preserve">správního trestání. Za </w:t>
      </w:r>
      <w:r w:rsidR="00872726" w:rsidRPr="008543F3">
        <w:rPr>
          <w:rFonts w:ascii="Garamond" w:hAnsi="Garamond"/>
          <w:sz w:val="24"/>
          <w:szCs w:val="24"/>
        </w:rPr>
        <w:t xml:space="preserve">spáchání těchto přestupků bude hrozit pokuta až do výše </w:t>
      </w:r>
      <w:r w:rsidR="00FA5DEF" w:rsidRPr="008543F3">
        <w:rPr>
          <w:rFonts w:ascii="Garamond" w:hAnsi="Garamond"/>
          <w:sz w:val="24"/>
          <w:szCs w:val="24"/>
        </w:rPr>
        <w:t xml:space="preserve">500 000 Kč </w:t>
      </w:r>
      <w:r w:rsidR="003D600A" w:rsidRPr="008543F3">
        <w:rPr>
          <w:rFonts w:ascii="Garamond" w:hAnsi="Garamond"/>
          <w:sz w:val="24"/>
          <w:szCs w:val="24"/>
        </w:rPr>
        <w:t xml:space="preserve">v případě ilegálního provozování zkušební stanice a do výše </w:t>
      </w:r>
      <w:r w:rsidR="006E10B8" w:rsidRPr="008543F3">
        <w:rPr>
          <w:rFonts w:ascii="Garamond" w:hAnsi="Garamond"/>
          <w:sz w:val="24"/>
          <w:szCs w:val="24"/>
        </w:rPr>
        <w:t xml:space="preserve">50 000 Kč </w:t>
      </w:r>
      <w:r w:rsidR="003D600A" w:rsidRPr="008543F3">
        <w:rPr>
          <w:rFonts w:ascii="Garamond" w:hAnsi="Garamond"/>
          <w:sz w:val="24"/>
          <w:szCs w:val="24"/>
        </w:rPr>
        <w:t xml:space="preserve">v případě ilegálního provádění technických kontrol. </w:t>
      </w:r>
    </w:p>
    <w:p w14:paraId="0DD252D3" w14:textId="4B1B1EB5" w:rsidR="00353914" w:rsidRPr="008543F3" w:rsidRDefault="00353914" w:rsidP="00097625">
      <w:pPr>
        <w:spacing w:after="120"/>
        <w:jc w:val="both"/>
        <w:rPr>
          <w:rFonts w:ascii="Garamond" w:hAnsi="Garamond"/>
          <w:sz w:val="24"/>
          <w:szCs w:val="24"/>
        </w:rPr>
      </w:pPr>
      <w:r w:rsidRPr="008543F3">
        <w:rPr>
          <w:rFonts w:ascii="Garamond" w:hAnsi="Garamond"/>
          <w:sz w:val="24"/>
          <w:szCs w:val="24"/>
        </w:rPr>
        <w:tab/>
        <w:t xml:space="preserve">Dále se navrhuje stanovit, že osvědčení o schválení vozidel pro přepravu některých nebezpečných věcí vydává a jeho platnost </w:t>
      </w:r>
      <w:r w:rsidR="00CD6232" w:rsidRPr="008543F3">
        <w:rPr>
          <w:rFonts w:ascii="Garamond" w:hAnsi="Garamond"/>
          <w:sz w:val="24"/>
          <w:szCs w:val="24"/>
        </w:rPr>
        <w:t xml:space="preserve">prodlužuje </w:t>
      </w:r>
      <w:r w:rsidRPr="008543F3">
        <w:rPr>
          <w:rFonts w:ascii="Garamond" w:hAnsi="Garamond"/>
          <w:sz w:val="24"/>
          <w:szCs w:val="24"/>
        </w:rPr>
        <w:t xml:space="preserve">stanice technické </w:t>
      </w:r>
      <w:r w:rsidR="00143C4D" w:rsidRPr="008543F3">
        <w:rPr>
          <w:rFonts w:ascii="Garamond" w:hAnsi="Garamond"/>
          <w:sz w:val="24"/>
          <w:szCs w:val="24"/>
        </w:rPr>
        <w:t xml:space="preserve">kontroly, ale jen v případě, že je </w:t>
      </w:r>
      <w:r w:rsidR="002D3879" w:rsidRPr="008543F3">
        <w:rPr>
          <w:rFonts w:ascii="Garamond" w:hAnsi="Garamond"/>
          <w:sz w:val="24"/>
          <w:szCs w:val="24"/>
        </w:rPr>
        <w:t xml:space="preserve">její provozovatel držitelem </w:t>
      </w:r>
      <w:r w:rsidR="00143C4D" w:rsidRPr="008543F3">
        <w:rPr>
          <w:rFonts w:ascii="Garamond" w:hAnsi="Garamond"/>
          <w:sz w:val="24"/>
          <w:szCs w:val="24"/>
        </w:rPr>
        <w:t>oprávnění k provádění technických prohlídek vozidel určených k</w:t>
      </w:r>
      <w:r w:rsidR="00033533">
        <w:rPr>
          <w:rFonts w:ascii="Garamond" w:hAnsi="Garamond"/>
          <w:sz w:val="24"/>
          <w:szCs w:val="24"/>
        </w:rPr>
        <w:t> </w:t>
      </w:r>
      <w:r w:rsidR="00143C4D" w:rsidRPr="008543F3">
        <w:rPr>
          <w:rFonts w:ascii="Garamond" w:hAnsi="Garamond"/>
          <w:sz w:val="24"/>
          <w:szCs w:val="24"/>
        </w:rPr>
        <w:t>přepravě nebezpečných věcí. Podmínkou vydání a prodloužení platnosti předmětného osvědčení bude plněn</w:t>
      </w:r>
      <w:r w:rsidR="00CB5C45" w:rsidRPr="008543F3">
        <w:rPr>
          <w:rFonts w:ascii="Garamond" w:hAnsi="Garamond"/>
          <w:sz w:val="24"/>
          <w:szCs w:val="24"/>
        </w:rPr>
        <w:t>í</w:t>
      </w:r>
      <w:r w:rsidR="00143C4D" w:rsidRPr="008543F3">
        <w:rPr>
          <w:rFonts w:ascii="Garamond" w:hAnsi="Garamond"/>
          <w:sz w:val="24"/>
          <w:szCs w:val="24"/>
        </w:rPr>
        <w:t xml:space="preserve"> požadavků stanovených dohodou ADR. </w:t>
      </w:r>
    </w:p>
    <w:p w14:paraId="183FC46A" w14:textId="79452DBB" w:rsidR="00522EAF" w:rsidRPr="008543F3" w:rsidRDefault="00143C4D" w:rsidP="00097625">
      <w:pPr>
        <w:spacing w:after="120"/>
        <w:jc w:val="both"/>
        <w:rPr>
          <w:rFonts w:ascii="Garamond" w:hAnsi="Garamond"/>
          <w:sz w:val="24"/>
          <w:szCs w:val="24"/>
        </w:rPr>
      </w:pPr>
      <w:r w:rsidRPr="008543F3">
        <w:rPr>
          <w:rFonts w:ascii="Garamond" w:hAnsi="Garamond"/>
          <w:sz w:val="24"/>
          <w:szCs w:val="24"/>
        </w:rPr>
        <w:tab/>
      </w:r>
      <w:r w:rsidR="009E3B76" w:rsidRPr="008543F3">
        <w:rPr>
          <w:rFonts w:ascii="Garamond" w:hAnsi="Garamond"/>
          <w:sz w:val="24"/>
          <w:szCs w:val="24"/>
        </w:rPr>
        <w:t>Navrhuje se též revize právní úpravy správní</w:t>
      </w:r>
      <w:r w:rsidR="00CD6232" w:rsidRPr="008543F3">
        <w:rPr>
          <w:rFonts w:ascii="Garamond" w:hAnsi="Garamond"/>
          <w:sz w:val="24"/>
          <w:szCs w:val="24"/>
        </w:rPr>
        <w:t>ch</w:t>
      </w:r>
      <w:r w:rsidR="009E3B76" w:rsidRPr="008543F3">
        <w:rPr>
          <w:rFonts w:ascii="Garamond" w:hAnsi="Garamond"/>
          <w:sz w:val="24"/>
          <w:szCs w:val="24"/>
        </w:rPr>
        <w:t xml:space="preserve"> poplatků za úkon</w:t>
      </w:r>
      <w:r w:rsidR="002C5C09" w:rsidRPr="008543F3">
        <w:rPr>
          <w:rFonts w:ascii="Garamond" w:hAnsi="Garamond"/>
          <w:sz w:val="24"/>
          <w:szCs w:val="24"/>
        </w:rPr>
        <w:t>y</w:t>
      </w:r>
      <w:r w:rsidR="009E3B76" w:rsidRPr="008543F3">
        <w:rPr>
          <w:rFonts w:ascii="Garamond" w:hAnsi="Garamond"/>
          <w:sz w:val="24"/>
          <w:szCs w:val="24"/>
        </w:rPr>
        <w:t xml:space="preserve"> v oblasti schvalování technické způsobilosti </w:t>
      </w:r>
      <w:r w:rsidR="002C5C09" w:rsidRPr="008543F3">
        <w:rPr>
          <w:rFonts w:ascii="Garamond" w:hAnsi="Garamond"/>
          <w:sz w:val="24"/>
          <w:szCs w:val="24"/>
        </w:rPr>
        <w:t xml:space="preserve">vozidel tak, aby došlo </w:t>
      </w:r>
      <w:r w:rsidR="00612455" w:rsidRPr="008543F3">
        <w:rPr>
          <w:rFonts w:ascii="Garamond" w:hAnsi="Garamond"/>
          <w:sz w:val="24"/>
          <w:szCs w:val="24"/>
        </w:rPr>
        <w:t xml:space="preserve">zejména </w:t>
      </w:r>
      <w:r w:rsidR="009E3B76" w:rsidRPr="008543F3">
        <w:rPr>
          <w:rFonts w:ascii="Garamond" w:hAnsi="Garamond"/>
          <w:sz w:val="24"/>
          <w:szCs w:val="24"/>
        </w:rPr>
        <w:t xml:space="preserve">k </w:t>
      </w:r>
      <w:r w:rsidR="002763F9" w:rsidRPr="008543F3">
        <w:rPr>
          <w:rFonts w:ascii="Garamond" w:hAnsi="Garamond"/>
          <w:sz w:val="24"/>
          <w:szCs w:val="24"/>
        </w:rPr>
        <w:t>vhodnější</w:t>
      </w:r>
      <w:r w:rsidR="002C5C09" w:rsidRPr="008543F3">
        <w:rPr>
          <w:rFonts w:ascii="Garamond" w:hAnsi="Garamond"/>
          <w:sz w:val="24"/>
          <w:szCs w:val="24"/>
        </w:rPr>
        <w:t>mu</w:t>
      </w:r>
      <w:r w:rsidR="002763F9" w:rsidRPr="008543F3">
        <w:rPr>
          <w:rFonts w:ascii="Garamond" w:hAnsi="Garamond"/>
          <w:sz w:val="24"/>
          <w:szCs w:val="24"/>
        </w:rPr>
        <w:t xml:space="preserve"> navázání konstrukce jednotlivých správních poplatků na přijetí žádosti o provedení úkonu (nikoliv na úkon jako takový)</w:t>
      </w:r>
      <w:r w:rsidR="002C5C09" w:rsidRPr="008543F3">
        <w:rPr>
          <w:rFonts w:ascii="Garamond" w:hAnsi="Garamond"/>
          <w:sz w:val="24"/>
          <w:szCs w:val="24"/>
        </w:rPr>
        <w:t xml:space="preserve">. Navrhuje se též u některých poplatků dílčí navýšení jejich sazeb. </w:t>
      </w:r>
    </w:p>
    <w:p w14:paraId="21882592" w14:textId="07A10673" w:rsidR="00522EAF" w:rsidRPr="008543F3" w:rsidRDefault="000F38DD" w:rsidP="00097625">
      <w:pPr>
        <w:spacing w:after="120"/>
        <w:ind w:left="705" w:hanging="705"/>
        <w:jc w:val="both"/>
        <w:rPr>
          <w:rFonts w:ascii="Garamond" w:hAnsi="Garamond"/>
          <w:b/>
          <w:bCs/>
          <w:sz w:val="24"/>
          <w:szCs w:val="24"/>
        </w:rPr>
      </w:pPr>
      <w:r w:rsidRPr="008543F3">
        <w:rPr>
          <w:rFonts w:ascii="Garamond" w:hAnsi="Garamond"/>
          <w:b/>
          <w:bCs/>
          <w:sz w:val="24"/>
          <w:szCs w:val="24"/>
        </w:rPr>
        <w:t>B</w:t>
      </w:r>
      <w:r w:rsidR="00522EAF" w:rsidRPr="008543F3">
        <w:rPr>
          <w:rFonts w:ascii="Garamond" w:hAnsi="Garamond"/>
          <w:b/>
          <w:bCs/>
          <w:sz w:val="24"/>
          <w:szCs w:val="24"/>
        </w:rPr>
        <w:t>.1.9.</w:t>
      </w:r>
      <w:r w:rsidR="00522EAF" w:rsidRPr="008543F3">
        <w:rPr>
          <w:rFonts w:ascii="Garamond" w:hAnsi="Garamond"/>
          <w:b/>
          <w:bCs/>
          <w:sz w:val="24"/>
          <w:szCs w:val="24"/>
        </w:rPr>
        <w:tab/>
        <w:t xml:space="preserve">Změny týkající se podmínek provozu vozidel na pozemních komunikacích </w:t>
      </w:r>
    </w:p>
    <w:p w14:paraId="1C844807" w14:textId="77777777" w:rsidR="009E01EE" w:rsidRPr="008543F3" w:rsidRDefault="00315AB9" w:rsidP="00097625">
      <w:pPr>
        <w:spacing w:after="120"/>
        <w:jc w:val="both"/>
        <w:rPr>
          <w:rFonts w:ascii="Garamond" w:hAnsi="Garamond"/>
          <w:sz w:val="24"/>
          <w:szCs w:val="24"/>
        </w:rPr>
      </w:pPr>
      <w:r w:rsidRPr="008543F3">
        <w:rPr>
          <w:rFonts w:ascii="Garamond" w:hAnsi="Garamond"/>
          <w:sz w:val="24"/>
          <w:szCs w:val="24"/>
        </w:rPr>
        <w:tab/>
      </w:r>
      <w:r w:rsidR="001537B6" w:rsidRPr="008543F3">
        <w:rPr>
          <w:rFonts w:ascii="Garamond" w:hAnsi="Garamond"/>
          <w:sz w:val="24"/>
          <w:szCs w:val="24"/>
        </w:rPr>
        <w:t>Návrh zákona přináší několik změn platné právní úpravy zkušebního a manipulačního</w:t>
      </w:r>
      <w:r w:rsidR="00AA647E" w:rsidRPr="008543F3">
        <w:rPr>
          <w:rFonts w:ascii="Garamond" w:hAnsi="Garamond"/>
          <w:sz w:val="24"/>
          <w:szCs w:val="24"/>
        </w:rPr>
        <w:t xml:space="preserve"> provozu</w:t>
      </w:r>
      <w:r w:rsidR="001537B6" w:rsidRPr="008543F3">
        <w:rPr>
          <w:rFonts w:ascii="Garamond" w:hAnsi="Garamond"/>
          <w:sz w:val="24"/>
          <w:szCs w:val="24"/>
        </w:rPr>
        <w:t xml:space="preserve">. </w:t>
      </w:r>
      <w:r w:rsidR="009E01EE" w:rsidRPr="008543F3">
        <w:rPr>
          <w:rFonts w:ascii="Garamond" w:hAnsi="Garamond"/>
          <w:sz w:val="24"/>
          <w:szCs w:val="24"/>
        </w:rPr>
        <w:t xml:space="preserve">V této souvislosti se navrhuje, aby </w:t>
      </w:r>
    </w:p>
    <w:p w14:paraId="43C0D8F3" w14:textId="77777777" w:rsidR="00F01BE1" w:rsidRPr="008543F3" w:rsidRDefault="009E01EE" w:rsidP="00097625">
      <w:pPr>
        <w:spacing w:after="120"/>
        <w:jc w:val="both"/>
        <w:rPr>
          <w:rFonts w:ascii="Garamond" w:hAnsi="Garamond"/>
          <w:sz w:val="24"/>
          <w:szCs w:val="24"/>
        </w:rPr>
      </w:pPr>
      <w:r w:rsidRPr="008543F3">
        <w:rPr>
          <w:rFonts w:ascii="Garamond" w:hAnsi="Garamond"/>
          <w:sz w:val="24"/>
          <w:szCs w:val="24"/>
        </w:rPr>
        <w:lastRenderedPageBreak/>
        <w:t xml:space="preserve">a) </w:t>
      </w:r>
      <w:r w:rsidR="001537B6" w:rsidRPr="008543F3">
        <w:rPr>
          <w:rFonts w:ascii="Garamond" w:hAnsi="Garamond"/>
          <w:sz w:val="24"/>
          <w:szCs w:val="24"/>
        </w:rPr>
        <w:t xml:space="preserve"> </w:t>
      </w:r>
      <w:r w:rsidRPr="008543F3">
        <w:rPr>
          <w:rFonts w:ascii="Garamond" w:hAnsi="Garamond"/>
          <w:sz w:val="24"/>
          <w:szCs w:val="24"/>
        </w:rPr>
        <w:t>byl</w:t>
      </w:r>
      <w:r w:rsidR="00F01BE1" w:rsidRPr="008543F3">
        <w:rPr>
          <w:rFonts w:ascii="Garamond" w:hAnsi="Garamond"/>
          <w:sz w:val="24"/>
          <w:szCs w:val="24"/>
        </w:rPr>
        <w:t>a</w:t>
      </w:r>
      <w:r w:rsidRPr="008543F3">
        <w:rPr>
          <w:rFonts w:ascii="Garamond" w:hAnsi="Garamond"/>
          <w:sz w:val="24"/>
          <w:szCs w:val="24"/>
        </w:rPr>
        <w:t xml:space="preserve"> umožněn</w:t>
      </w:r>
      <w:r w:rsidR="00F01BE1" w:rsidRPr="008543F3">
        <w:rPr>
          <w:rFonts w:ascii="Garamond" w:hAnsi="Garamond"/>
          <w:sz w:val="24"/>
          <w:szCs w:val="24"/>
        </w:rPr>
        <w:t xml:space="preserve">a realizace zkušebního provozu </w:t>
      </w:r>
      <w:r w:rsidR="00DA6756" w:rsidRPr="008543F3">
        <w:rPr>
          <w:rFonts w:ascii="Garamond" w:hAnsi="Garamond"/>
          <w:sz w:val="24"/>
          <w:szCs w:val="24"/>
        </w:rPr>
        <w:t xml:space="preserve">u </w:t>
      </w:r>
      <w:r w:rsidR="00463291" w:rsidRPr="008543F3">
        <w:rPr>
          <w:rFonts w:ascii="Garamond" w:hAnsi="Garamond"/>
          <w:sz w:val="24"/>
          <w:szCs w:val="24"/>
        </w:rPr>
        <w:t xml:space="preserve">vozidel, </w:t>
      </w:r>
      <w:r w:rsidR="00EE5DA2" w:rsidRPr="008543F3">
        <w:rPr>
          <w:rFonts w:ascii="Garamond" w:hAnsi="Garamond"/>
          <w:sz w:val="24"/>
          <w:szCs w:val="24"/>
        </w:rPr>
        <w:t>jejichž</w:t>
      </w:r>
      <w:r w:rsidR="00463291" w:rsidRPr="008543F3">
        <w:rPr>
          <w:rFonts w:ascii="Garamond" w:hAnsi="Garamond"/>
          <w:sz w:val="24"/>
          <w:szCs w:val="24"/>
        </w:rPr>
        <w:t xml:space="preserve"> technická způsobilost již v minulosti byla schválena, </w:t>
      </w:r>
      <w:r w:rsidR="00DA6756" w:rsidRPr="008543F3">
        <w:rPr>
          <w:rFonts w:ascii="Garamond" w:hAnsi="Garamond"/>
          <w:sz w:val="24"/>
          <w:szCs w:val="24"/>
        </w:rPr>
        <w:t>bude-li jeho účelem vývoj, výroba nebo schvalování systémů, konstrukčních částí nebo samostatných technických celků</w:t>
      </w:r>
      <w:r w:rsidR="00EE5DA2" w:rsidRPr="008543F3">
        <w:rPr>
          <w:rFonts w:ascii="Garamond" w:hAnsi="Garamond"/>
          <w:sz w:val="24"/>
          <w:szCs w:val="24"/>
        </w:rPr>
        <w:t xml:space="preserve"> vozidel</w:t>
      </w:r>
      <w:r w:rsidR="00F01BE1" w:rsidRPr="008543F3">
        <w:rPr>
          <w:rFonts w:ascii="Garamond" w:hAnsi="Garamond"/>
          <w:sz w:val="24"/>
          <w:szCs w:val="24"/>
        </w:rPr>
        <w:t>,</w:t>
      </w:r>
      <w:r w:rsidR="00EE5DA2" w:rsidRPr="008543F3">
        <w:rPr>
          <w:rFonts w:ascii="Garamond" w:hAnsi="Garamond"/>
          <w:sz w:val="24"/>
          <w:szCs w:val="24"/>
        </w:rPr>
        <w:t xml:space="preserve"> </w:t>
      </w:r>
    </w:p>
    <w:p w14:paraId="42DBF687" w14:textId="77777777" w:rsidR="00F01BE1" w:rsidRPr="008543F3" w:rsidRDefault="00F01BE1" w:rsidP="00097625">
      <w:pPr>
        <w:spacing w:after="120"/>
        <w:jc w:val="both"/>
        <w:rPr>
          <w:rFonts w:ascii="Garamond" w:hAnsi="Garamond"/>
          <w:sz w:val="24"/>
          <w:szCs w:val="24"/>
        </w:rPr>
      </w:pPr>
      <w:r w:rsidRPr="008543F3">
        <w:rPr>
          <w:rFonts w:ascii="Garamond" w:hAnsi="Garamond"/>
          <w:sz w:val="24"/>
          <w:szCs w:val="24"/>
        </w:rPr>
        <w:t>b) ž</w:t>
      </w:r>
      <w:r w:rsidR="00EE5DA2" w:rsidRPr="008543F3">
        <w:rPr>
          <w:rFonts w:ascii="Garamond" w:hAnsi="Garamond"/>
          <w:sz w:val="24"/>
          <w:szCs w:val="24"/>
        </w:rPr>
        <w:t xml:space="preserve">ádost o povolení zkušebního provozu </w:t>
      </w:r>
      <w:r w:rsidRPr="008543F3">
        <w:rPr>
          <w:rFonts w:ascii="Garamond" w:hAnsi="Garamond"/>
          <w:sz w:val="24"/>
          <w:szCs w:val="24"/>
        </w:rPr>
        <w:t>mohl</w:t>
      </w:r>
      <w:r w:rsidR="00EE5DA2" w:rsidRPr="008543F3">
        <w:rPr>
          <w:rFonts w:ascii="Garamond" w:hAnsi="Garamond"/>
          <w:sz w:val="24"/>
          <w:szCs w:val="24"/>
        </w:rPr>
        <w:t xml:space="preserve"> podat nejen </w:t>
      </w:r>
      <w:r w:rsidR="00056A34" w:rsidRPr="008543F3">
        <w:rPr>
          <w:rFonts w:ascii="Garamond" w:hAnsi="Garamond"/>
          <w:sz w:val="24"/>
          <w:szCs w:val="24"/>
        </w:rPr>
        <w:t>výrobce vozid</w:t>
      </w:r>
      <w:r w:rsidR="003B7213" w:rsidRPr="008543F3">
        <w:rPr>
          <w:rFonts w:ascii="Garamond" w:hAnsi="Garamond"/>
          <w:sz w:val="24"/>
          <w:szCs w:val="24"/>
        </w:rPr>
        <w:t>el</w:t>
      </w:r>
      <w:r w:rsidR="00BF4C36" w:rsidRPr="008543F3">
        <w:rPr>
          <w:rFonts w:ascii="Garamond" w:hAnsi="Garamond"/>
          <w:sz w:val="24"/>
          <w:szCs w:val="24"/>
        </w:rPr>
        <w:t xml:space="preserve"> nebo je</w:t>
      </w:r>
      <w:r w:rsidR="003B7213" w:rsidRPr="008543F3">
        <w:rPr>
          <w:rFonts w:ascii="Garamond" w:hAnsi="Garamond"/>
          <w:sz w:val="24"/>
          <w:szCs w:val="24"/>
        </w:rPr>
        <w:t>jich</w:t>
      </w:r>
      <w:r w:rsidR="00BF4C36" w:rsidRPr="008543F3">
        <w:rPr>
          <w:rFonts w:ascii="Garamond" w:hAnsi="Garamond"/>
          <w:sz w:val="24"/>
          <w:szCs w:val="24"/>
        </w:rPr>
        <w:t xml:space="preserve"> komponent, případně</w:t>
      </w:r>
      <w:r w:rsidR="00056A34" w:rsidRPr="008543F3">
        <w:rPr>
          <w:rFonts w:ascii="Garamond" w:hAnsi="Garamond"/>
          <w:sz w:val="24"/>
          <w:szCs w:val="24"/>
        </w:rPr>
        <w:t xml:space="preserve"> </w:t>
      </w:r>
      <w:r w:rsidR="00BF4C36" w:rsidRPr="008543F3">
        <w:rPr>
          <w:rFonts w:ascii="Garamond" w:hAnsi="Garamond"/>
          <w:sz w:val="24"/>
          <w:szCs w:val="24"/>
        </w:rPr>
        <w:t>provozovatel technické zkušebny, ale i</w:t>
      </w:r>
      <w:r w:rsidR="001B2811" w:rsidRPr="008543F3">
        <w:rPr>
          <w:rFonts w:ascii="Garamond" w:hAnsi="Garamond"/>
          <w:sz w:val="24"/>
          <w:szCs w:val="24"/>
        </w:rPr>
        <w:t xml:space="preserve"> osoba, která</w:t>
      </w:r>
      <w:r w:rsidR="003B7213" w:rsidRPr="008543F3">
        <w:rPr>
          <w:rFonts w:ascii="Garamond" w:hAnsi="Garamond"/>
          <w:sz w:val="24"/>
          <w:szCs w:val="24"/>
        </w:rPr>
        <w:t xml:space="preserve"> vozidla, jejich systémy, konstrukční části nebo samostatné technické celky vyvíjí</w:t>
      </w:r>
      <w:r w:rsidRPr="008543F3">
        <w:rPr>
          <w:rFonts w:ascii="Garamond" w:hAnsi="Garamond"/>
          <w:sz w:val="24"/>
          <w:szCs w:val="24"/>
        </w:rPr>
        <w:t xml:space="preserve">, </w:t>
      </w:r>
    </w:p>
    <w:p w14:paraId="7E675F4A" w14:textId="77777777" w:rsidR="00F01BE1" w:rsidRPr="008543F3" w:rsidRDefault="00F01BE1" w:rsidP="00097625">
      <w:pPr>
        <w:spacing w:after="120"/>
        <w:jc w:val="both"/>
        <w:rPr>
          <w:rFonts w:ascii="Garamond" w:hAnsi="Garamond"/>
          <w:sz w:val="24"/>
          <w:szCs w:val="24"/>
        </w:rPr>
      </w:pPr>
      <w:r w:rsidRPr="008543F3">
        <w:rPr>
          <w:rFonts w:ascii="Garamond" w:hAnsi="Garamond"/>
          <w:sz w:val="24"/>
          <w:szCs w:val="24"/>
        </w:rPr>
        <w:t>c) p</w:t>
      </w:r>
      <w:r w:rsidR="00EB1DCF" w:rsidRPr="008543F3">
        <w:rPr>
          <w:rFonts w:ascii="Garamond" w:hAnsi="Garamond"/>
          <w:sz w:val="24"/>
          <w:szCs w:val="24"/>
        </w:rPr>
        <w:t xml:space="preserve">odmínkou povolení zkušebního provozu Ministerstvem dopravy již </w:t>
      </w:r>
      <w:r w:rsidRPr="008543F3">
        <w:rPr>
          <w:rFonts w:ascii="Garamond" w:hAnsi="Garamond"/>
          <w:sz w:val="24"/>
          <w:szCs w:val="24"/>
        </w:rPr>
        <w:t>nebylo</w:t>
      </w:r>
      <w:r w:rsidR="00EB1DCF" w:rsidRPr="008543F3">
        <w:rPr>
          <w:rFonts w:ascii="Garamond" w:hAnsi="Garamond"/>
          <w:sz w:val="24"/>
          <w:szCs w:val="24"/>
        </w:rPr>
        <w:t xml:space="preserve"> ověření podmínek stanovených prováděcím právním předpisem</w:t>
      </w:r>
      <w:r w:rsidRPr="008543F3">
        <w:rPr>
          <w:rFonts w:ascii="Garamond" w:hAnsi="Garamond"/>
          <w:sz w:val="24"/>
          <w:szCs w:val="24"/>
        </w:rPr>
        <w:t>; v</w:t>
      </w:r>
      <w:r w:rsidR="00EB1DCF" w:rsidRPr="008543F3">
        <w:rPr>
          <w:rFonts w:ascii="Garamond" w:hAnsi="Garamond"/>
          <w:sz w:val="24"/>
          <w:szCs w:val="24"/>
        </w:rPr>
        <w:t> této souvislosti se také navrhuje zrušit, dosud nenaplněné</w:t>
      </w:r>
      <w:r w:rsidR="00735E56" w:rsidRPr="008543F3">
        <w:rPr>
          <w:rFonts w:ascii="Garamond" w:hAnsi="Garamond"/>
          <w:sz w:val="24"/>
          <w:szCs w:val="24"/>
        </w:rPr>
        <w:t xml:space="preserve">, </w:t>
      </w:r>
      <w:r w:rsidR="00EB1DCF" w:rsidRPr="008543F3">
        <w:rPr>
          <w:rFonts w:ascii="Garamond" w:hAnsi="Garamond"/>
          <w:sz w:val="24"/>
          <w:szCs w:val="24"/>
        </w:rPr>
        <w:t>zmocnění k jeho vydání</w:t>
      </w:r>
      <w:r w:rsidRPr="008543F3">
        <w:rPr>
          <w:rFonts w:ascii="Garamond" w:hAnsi="Garamond"/>
          <w:sz w:val="24"/>
          <w:szCs w:val="24"/>
        </w:rPr>
        <w:t xml:space="preserve">, </w:t>
      </w:r>
    </w:p>
    <w:p w14:paraId="4059A927" w14:textId="0881075B" w:rsidR="00631741" w:rsidRPr="008543F3" w:rsidRDefault="00416FF6" w:rsidP="00097625">
      <w:pPr>
        <w:spacing w:after="120"/>
        <w:jc w:val="both"/>
        <w:rPr>
          <w:rFonts w:ascii="Garamond" w:hAnsi="Garamond"/>
          <w:sz w:val="24"/>
          <w:szCs w:val="24"/>
        </w:rPr>
      </w:pPr>
      <w:r w:rsidRPr="008543F3">
        <w:rPr>
          <w:rFonts w:ascii="Garamond" w:hAnsi="Garamond"/>
          <w:sz w:val="24"/>
          <w:szCs w:val="24"/>
        </w:rPr>
        <w:t xml:space="preserve">d) </w:t>
      </w:r>
      <w:r w:rsidR="00B30755" w:rsidRPr="008543F3">
        <w:rPr>
          <w:rFonts w:ascii="Garamond" w:hAnsi="Garamond"/>
          <w:sz w:val="24"/>
          <w:szCs w:val="24"/>
        </w:rPr>
        <w:t>účel</w:t>
      </w:r>
      <w:r w:rsidRPr="008543F3">
        <w:rPr>
          <w:rFonts w:ascii="Garamond" w:hAnsi="Garamond"/>
          <w:sz w:val="24"/>
          <w:szCs w:val="24"/>
        </w:rPr>
        <w:t>em</w:t>
      </w:r>
      <w:r w:rsidR="00B30755" w:rsidRPr="008543F3">
        <w:rPr>
          <w:rFonts w:ascii="Garamond" w:hAnsi="Garamond"/>
          <w:sz w:val="24"/>
          <w:szCs w:val="24"/>
        </w:rPr>
        <w:t xml:space="preserve">, </w:t>
      </w:r>
      <w:r w:rsidR="00A27781" w:rsidRPr="008543F3">
        <w:rPr>
          <w:rFonts w:ascii="Garamond" w:hAnsi="Garamond"/>
          <w:sz w:val="24"/>
          <w:szCs w:val="24"/>
        </w:rPr>
        <w:t>pro který se povoluje</w:t>
      </w:r>
      <w:r w:rsidRPr="008543F3">
        <w:rPr>
          <w:rFonts w:ascii="Garamond" w:hAnsi="Garamond"/>
          <w:sz w:val="24"/>
          <w:szCs w:val="24"/>
        </w:rPr>
        <w:t xml:space="preserve"> manipulační provoz, byl</w:t>
      </w:r>
      <w:r w:rsidR="002D25D9" w:rsidRPr="008543F3">
        <w:rPr>
          <w:rFonts w:ascii="Garamond" w:hAnsi="Garamond"/>
          <w:sz w:val="24"/>
          <w:szCs w:val="24"/>
        </w:rPr>
        <w:t>y</w:t>
      </w:r>
      <w:r w:rsidRPr="008543F3">
        <w:rPr>
          <w:rFonts w:ascii="Garamond" w:hAnsi="Garamond"/>
          <w:sz w:val="24"/>
          <w:szCs w:val="24"/>
        </w:rPr>
        <w:t xml:space="preserve"> </w:t>
      </w:r>
      <w:r w:rsidR="00A27781" w:rsidRPr="008543F3">
        <w:rPr>
          <w:rFonts w:ascii="Garamond" w:hAnsi="Garamond"/>
          <w:sz w:val="24"/>
          <w:szCs w:val="24"/>
        </w:rPr>
        <w:t xml:space="preserve">(kromě jiného) </w:t>
      </w:r>
      <w:r w:rsidR="0029175F" w:rsidRPr="008543F3">
        <w:rPr>
          <w:rFonts w:ascii="Garamond" w:hAnsi="Garamond"/>
          <w:sz w:val="24"/>
          <w:szCs w:val="24"/>
        </w:rPr>
        <w:t>propagace vozidla nebo jeho dodání při prodeji</w:t>
      </w:r>
      <w:r w:rsidR="00631741" w:rsidRPr="008543F3">
        <w:rPr>
          <w:rFonts w:ascii="Garamond" w:hAnsi="Garamond"/>
          <w:sz w:val="24"/>
          <w:szCs w:val="24"/>
        </w:rPr>
        <w:t xml:space="preserve">, </w:t>
      </w:r>
    </w:p>
    <w:p w14:paraId="6F1F9911" w14:textId="2CEC110F" w:rsidR="00263BFB" w:rsidRPr="008543F3" w:rsidRDefault="00631741" w:rsidP="00097625">
      <w:pPr>
        <w:spacing w:after="120"/>
        <w:jc w:val="both"/>
        <w:rPr>
          <w:rFonts w:ascii="Garamond" w:hAnsi="Garamond"/>
          <w:sz w:val="24"/>
          <w:szCs w:val="24"/>
        </w:rPr>
      </w:pPr>
      <w:r w:rsidRPr="008543F3">
        <w:rPr>
          <w:rFonts w:ascii="Garamond" w:hAnsi="Garamond"/>
          <w:sz w:val="24"/>
          <w:szCs w:val="24"/>
        </w:rPr>
        <w:t xml:space="preserve">e) </w:t>
      </w:r>
      <w:r w:rsidR="00A07BFC" w:rsidRPr="008543F3">
        <w:rPr>
          <w:rFonts w:ascii="Garamond" w:hAnsi="Garamond"/>
          <w:sz w:val="24"/>
          <w:szCs w:val="24"/>
        </w:rPr>
        <w:t xml:space="preserve">jízda vozidla do jiného státu při zkušebním nebo manipulačním provozu nadále </w:t>
      </w:r>
      <w:r w:rsidRPr="008543F3">
        <w:rPr>
          <w:rFonts w:ascii="Garamond" w:hAnsi="Garamond"/>
          <w:sz w:val="24"/>
          <w:szCs w:val="24"/>
        </w:rPr>
        <w:t>ne</w:t>
      </w:r>
      <w:r w:rsidR="00A07BFC" w:rsidRPr="008543F3">
        <w:rPr>
          <w:rFonts w:ascii="Garamond" w:hAnsi="Garamond"/>
          <w:sz w:val="24"/>
          <w:szCs w:val="24"/>
        </w:rPr>
        <w:t>podléha</w:t>
      </w:r>
      <w:r w:rsidRPr="008543F3">
        <w:rPr>
          <w:rFonts w:ascii="Garamond" w:hAnsi="Garamond"/>
          <w:sz w:val="24"/>
          <w:szCs w:val="24"/>
        </w:rPr>
        <w:t>la</w:t>
      </w:r>
      <w:r w:rsidR="00A07BFC" w:rsidRPr="008543F3">
        <w:rPr>
          <w:rFonts w:ascii="Garamond" w:hAnsi="Garamond"/>
          <w:sz w:val="24"/>
          <w:szCs w:val="24"/>
        </w:rPr>
        <w:t xml:space="preserve"> povolování ze strany Ministerstva dopravy </w:t>
      </w:r>
      <w:r w:rsidR="009F0BD0" w:rsidRPr="008543F3">
        <w:rPr>
          <w:rFonts w:ascii="Garamond" w:hAnsi="Garamond"/>
          <w:sz w:val="24"/>
          <w:szCs w:val="24"/>
        </w:rPr>
        <w:t xml:space="preserve">– dostačující bude samotné povolení zkušebního nebo manipulačního provozu. </w:t>
      </w:r>
    </w:p>
    <w:p w14:paraId="0A89CC29" w14:textId="6FCD470C" w:rsidR="002C5C09" w:rsidRPr="008543F3" w:rsidRDefault="00E212FE" w:rsidP="00097625">
      <w:pPr>
        <w:spacing w:after="120" w:line="22" w:lineRule="atLeast"/>
        <w:jc w:val="both"/>
        <w:rPr>
          <w:rFonts w:ascii="Garamond" w:hAnsi="Garamond"/>
          <w:sz w:val="24"/>
          <w:szCs w:val="24"/>
        </w:rPr>
      </w:pPr>
      <w:r w:rsidRPr="008543F3">
        <w:rPr>
          <w:rFonts w:ascii="Garamond" w:hAnsi="Garamond"/>
          <w:sz w:val="24"/>
          <w:szCs w:val="24"/>
        </w:rPr>
        <w:tab/>
        <w:t xml:space="preserve">Návrh zákona nově řeší způsob, jak bude možné legálně opatřit vozidlo náhradním vyznačením </w:t>
      </w:r>
      <w:r w:rsidR="00A80C66" w:rsidRPr="008543F3">
        <w:rPr>
          <w:rFonts w:ascii="Garamond" w:hAnsi="Garamond"/>
          <w:sz w:val="24"/>
          <w:szCs w:val="24"/>
        </w:rPr>
        <w:t xml:space="preserve">identifikačního čísla vozidla, a to v případech, </w:t>
      </w:r>
      <w:r w:rsidR="005E1055" w:rsidRPr="008543F3">
        <w:rPr>
          <w:rFonts w:ascii="Garamond" w:hAnsi="Garamond"/>
          <w:sz w:val="24"/>
          <w:szCs w:val="24"/>
        </w:rPr>
        <w:t>kdy je vyznačení uvedeného čísla nečitelné nebo chybí</w:t>
      </w:r>
      <w:r w:rsidR="00A80C66" w:rsidRPr="008543F3">
        <w:rPr>
          <w:rFonts w:ascii="Garamond" w:hAnsi="Garamond"/>
          <w:sz w:val="24"/>
          <w:szCs w:val="24"/>
        </w:rPr>
        <w:t xml:space="preserve">. </w:t>
      </w:r>
      <w:r w:rsidR="005062BE" w:rsidRPr="008543F3">
        <w:rPr>
          <w:rFonts w:ascii="Garamond" w:hAnsi="Garamond"/>
          <w:sz w:val="24"/>
          <w:szCs w:val="24"/>
        </w:rPr>
        <w:t>Navrhuje se sta</w:t>
      </w:r>
      <w:r w:rsidR="00920961" w:rsidRPr="008543F3">
        <w:rPr>
          <w:rFonts w:ascii="Garamond" w:hAnsi="Garamond"/>
          <w:sz w:val="24"/>
          <w:szCs w:val="24"/>
        </w:rPr>
        <w:t>no</w:t>
      </w:r>
      <w:r w:rsidR="005062BE" w:rsidRPr="008543F3">
        <w:rPr>
          <w:rFonts w:ascii="Garamond" w:hAnsi="Garamond"/>
          <w:sz w:val="24"/>
          <w:szCs w:val="24"/>
        </w:rPr>
        <w:t>vit</w:t>
      </w:r>
      <w:r w:rsidR="00BC5AD9" w:rsidRPr="008543F3">
        <w:rPr>
          <w:rFonts w:ascii="Garamond" w:hAnsi="Garamond"/>
          <w:sz w:val="24"/>
          <w:szCs w:val="24"/>
        </w:rPr>
        <w:t xml:space="preserve"> </w:t>
      </w:r>
      <w:r w:rsidR="00AB7AE0" w:rsidRPr="008543F3">
        <w:rPr>
          <w:rFonts w:ascii="Garamond" w:hAnsi="Garamond"/>
          <w:sz w:val="24"/>
          <w:szCs w:val="24"/>
        </w:rPr>
        <w:t xml:space="preserve">přesný výčet </w:t>
      </w:r>
      <w:r w:rsidR="00BC5AD9" w:rsidRPr="008543F3">
        <w:rPr>
          <w:rFonts w:ascii="Garamond" w:hAnsi="Garamond"/>
          <w:sz w:val="24"/>
          <w:szCs w:val="24"/>
        </w:rPr>
        <w:t>subjekt</w:t>
      </w:r>
      <w:r w:rsidR="00AB7AE0" w:rsidRPr="008543F3">
        <w:rPr>
          <w:rFonts w:ascii="Garamond" w:hAnsi="Garamond"/>
          <w:sz w:val="24"/>
          <w:szCs w:val="24"/>
        </w:rPr>
        <w:t>ů</w:t>
      </w:r>
      <w:r w:rsidR="00BC5AD9" w:rsidRPr="008543F3">
        <w:rPr>
          <w:rFonts w:ascii="Garamond" w:hAnsi="Garamond"/>
          <w:sz w:val="24"/>
          <w:szCs w:val="24"/>
        </w:rPr>
        <w:t>, které budou oprávněny vozidlo opatřit náhradním vyznačením jeho identifikačního čísla (</w:t>
      </w:r>
      <w:r w:rsidR="00AB7AE0" w:rsidRPr="008543F3">
        <w:rPr>
          <w:rFonts w:ascii="Garamond" w:hAnsi="Garamond"/>
          <w:sz w:val="24"/>
          <w:szCs w:val="24"/>
        </w:rPr>
        <w:t xml:space="preserve">půjde o výrobce, akreditované zástupce, technické zkušebny a stanice technické kontroly), </w:t>
      </w:r>
      <w:r w:rsidR="00931933" w:rsidRPr="008543F3">
        <w:rPr>
          <w:rFonts w:ascii="Garamond" w:hAnsi="Garamond"/>
          <w:sz w:val="24"/>
          <w:szCs w:val="24"/>
        </w:rPr>
        <w:t xml:space="preserve">podmínky tohoto vyznačení (v podobě nečitelnosti či absence dosavadního vyznačení a </w:t>
      </w:r>
      <w:r w:rsidR="00920961" w:rsidRPr="008543F3">
        <w:rPr>
          <w:rFonts w:ascii="Garamond" w:hAnsi="Garamond"/>
          <w:sz w:val="24"/>
          <w:szCs w:val="24"/>
        </w:rPr>
        <w:t xml:space="preserve">identifikace vozidla) a </w:t>
      </w:r>
      <w:r w:rsidR="007343BC" w:rsidRPr="008543F3">
        <w:rPr>
          <w:rFonts w:ascii="Garamond" w:hAnsi="Garamond"/>
          <w:sz w:val="24"/>
          <w:szCs w:val="24"/>
        </w:rPr>
        <w:t xml:space="preserve">požadavek na zápis náhradního vyznačení do informačního systému technických prohlídek. </w:t>
      </w:r>
    </w:p>
    <w:p w14:paraId="082FFC86" w14:textId="53097417" w:rsidR="007343BC" w:rsidRPr="008543F3" w:rsidRDefault="007343BC" w:rsidP="00097625">
      <w:pPr>
        <w:spacing w:after="120" w:line="22" w:lineRule="atLeast"/>
        <w:jc w:val="both"/>
        <w:rPr>
          <w:rFonts w:ascii="Garamond" w:hAnsi="Garamond"/>
          <w:sz w:val="24"/>
          <w:szCs w:val="24"/>
        </w:rPr>
      </w:pPr>
      <w:r w:rsidRPr="008543F3">
        <w:rPr>
          <w:rFonts w:ascii="Garamond" w:hAnsi="Garamond"/>
          <w:sz w:val="24"/>
          <w:szCs w:val="24"/>
        </w:rPr>
        <w:tab/>
        <w:t xml:space="preserve">Dále se navrhuje zakotvit do zákona </w:t>
      </w:r>
      <w:r w:rsidR="00404945" w:rsidRPr="008543F3">
        <w:rPr>
          <w:rFonts w:ascii="Garamond" w:hAnsi="Garamond"/>
          <w:sz w:val="24"/>
          <w:szCs w:val="24"/>
        </w:rPr>
        <w:t xml:space="preserve">o podmínkách provozu vozidel </w:t>
      </w:r>
      <w:r w:rsidRPr="008543F3">
        <w:rPr>
          <w:rFonts w:ascii="Garamond" w:hAnsi="Garamond"/>
          <w:sz w:val="24"/>
          <w:szCs w:val="24"/>
        </w:rPr>
        <w:t xml:space="preserve">novou právní úpravu poskytování údajů o vozidlech, což již v současnosti zajišťuje Ministerstvo dopravy způsobem umožňujícím dálkový přístup (tedy přes internet), a to v návaznosti na zadání </w:t>
      </w:r>
      <w:r w:rsidR="00F915B1" w:rsidRPr="008543F3">
        <w:rPr>
          <w:rFonts w:ascii="Garamond" w:hAnsi="Garamond"/>
          <w:sz w:val="24"/>
          <w:szCs w:val="24"/>
        </w:rPr>
        <w:t xml:space="preserve">identifikačního čísla vozidla. Nově bude možné zpřístupnit i fotografie vozidel pořízené při jejich prohlídkách. </w:t>
      </w:r>
    </w:p>
    <w:p w14:paraId="26762762" w14:textId="02923371" w:rsidR="00AE3103" w:rsidRPr="008543F3" w:rsidRDefault="00DA68B3" w:rsidP="00097625">
      <w:pPr>
        <w:spacing w:after="120" w:line="22" w:lineRule="atLeast"/>
        <w:jc w:val="both"/>
        <w:rPr>
          <w:rFonts w:ascii="Garamond" w:hAnsi="Garamond"/>
          <w:sz w:val="24"/>
          <w:szCs w:val="24"/>
        </w:rPr>
      </w:pPr>
      <w:r w:rsidRPr="008543F3">
        <w:rPr>
          <w:rFonts w:ascii="Garamond" w:hAnsi="Garamond"/>
          <w:sz w:val="24"/>
          <w:szCs w:val="24"/>
        </w:rPr>
        <w:tab/>
        <w:t>Rozšiřuje se okruh údajů vedených v</w:t>
      </w:r>
      <w:r w:rsidR="002F6677" w:rsidRPr="008543F3">
        <w:rPr>
          <w:rFonts w:ascii="Garamond" w:hAnsi="Garamond"/>
          <w:sz w:val="24"/>
          <w:szCs w:val="24"/>
        </w:rPr>
        <w:t xml:space="preserve"> informačním systému technických prohlídek o údaje </w:t>
      </w:r>
      <w:r w:rsidR="009E3C0F" w:rsidRPr="008543F3">
        <w:rPr>
          <w:rFonts w:ascii="Garamond" w:hAnsi="Garamond"/>
          <w:sz w:val="24"/>
          <w:szCs w:val="24"/>
        </w:rPr>
        <w:t xml:space="preserve">o </w:t>
      </w:r>
      <w:r w:rsidR="00AD2A6E" w:rsidRPr="008543F3">
        <w:rPr>
          <w:rFonts w:ascii="Garamond" w:hAnsi="Garamond"/>
          <w:sz w:val="24"/>
          <w:szCs w:val="24"/>
        </w:rPr>
        <w:t>provozní době stanic technické kontroly a stanic měření emisí a údaje o vnitřní organizační struktuře stanic technické kontroly a stanic měření emisí.</w:t>
      </w:r>
      <w:r w:rsidR="009E3C0F" w:rsidRPr="008543F3">
        <w:rPr>
          <w:rFonts w:ascii="Garamond" w:hAnsi="Garamond"/>
          <w:sz w:val="24"/>
          <w:szCs w:val="24"/>
        </w:rPr>
        <w:t xml:space="preserve"> Tyto údaje budou povinn</w:t>
      </w:r>
      <w:r w:rsidR="00971F93" w:rsidRPr="008543F3">
        <w:rPr>
          <w:rFonts w:ascii="Garamond" w:hAnsi="Garamond"/>
          <w:sz w:val="24"/>
          <w:szCs w:val="24"/>
        </w:rPr>
        <w:t>i</w:t>
      </w:r>
      <w:r w:rsidR="00A27C3E" w:rsidRPr="008543F3">
        <w:rPr>
          <w:rFonts w:ascii="Garamond" w:hAnsi="Garamond"/>
          <w:sz w:val="24"/>
          <w:szCs w:val="24"/>
        </w:rPr>
        <w:t xml:space="preserve"> správci informačního systému technických prohlídek</w:t>
      </w:r>
      <w:r w:rsidR="009E3C0F" w:rsidRPr="008543F3">
        <w:rPr>
          <w:rFonts w:ascii="Garamond" w:hAnsi="Garamond"/>
          <w:sz w:val="24"/>
          <w:szCs w:val="24"/>
        </w:rPr>
        <w:t xml:space="preserve"> poskytovat </w:t>
      </w:r>
      <w:r w:rsidR="00A27C3E" w:rsidRPr="008543F3">
        <w:rPr>
          <w:rFonts w:ascii="Garamond" w:hAnsi="Garamond"/>
          <w:sz w:val="24"/>
          <w:szCs w:val="24"/>
        </w:rPr>
        <w:t>p</w:t>
      </w:r>
      <w:r w:rsidR="00971F93" w:rsidRPr="008543F3">
        <w:rPr>
          <w:rFonts w:ascii="Garamond" w:hAnsi="Garamond"/>
          <w:sz w:val="24"/>
          <w:szCs w:val="24"/>
        </w:rPr>
        <w:t>rovozovatelé stanic technické kontroly a provozovatelé stanic měření emisí</w:t>
      </w:r>
      <w:r w:rsidR="00A27C3E" w:rsidRPr="008543F3">
        <w:rPr>
          <w:rFonts w:ascii="Garamond" w:hAnsi="Garamond"/>
          <w:sz w:val="24"/>
          <w:szCs w:val="24"/>
        </w:rPr>
        <w:t xml:space="preserve"> (vedle řady jiných údajů, které již v současnosti poskytují)</w:t>
      </w:r>
      <w:r w:rsidR="00971F93" w:rsidRPr="008543F3">
        <w:rPr>
          <w:rFonts w:ascii="Garamond" w:hAnsi="Garamond"/>
          <w:sz w:val="24"/>
          <w:szCs w:val="24"/>
        </w:rPr>
        <w:t>.</w:t>
      </w:r>
    </w:p>
    <w:p w14:paraId="4FE150E7" w14:textId="24EE557F" w:rsidR="007E6B30" w:rsidRPr="008543F3" w:rsidRDefault="00A27C3E" w:rsidP="00097625">
      <w:pPr>
        <w:spacing w:after="120" w:line="22" w:lineRule="atLeast"/>
        <w:jc w:val="both"/>
        <w:rPr>
          <w:rFonts w:ascii="Garamond" w:hAnsi="Garamond"/>
          <w:sz w:val="24"/>
          <w:szCs w:val="24"/>
        </w:rPr>
      </w:pPr>
      <w:r w:rsidRPr="008543F3">
        <w:rPr>
          <w:rFonts w:ascii="Garamond" w:hAnsi="Garamond"/>
          <w:sz w:val="24"/>
          <w:szCs w:val="24"/>
        </w:rPr>
        <w:tab/>
        <w:t xml:space="preserve">Dochází též ke zmírnění stávající právní úpravy </w:t>
      </w:r>
      <w:r w:rsidR="00794690" w:rsidRPr="008543F3">
        <w:rPr>
          <w:rFonts w:ascii="Garamond" w:hAnsi="Garamond"/>
          <w:sz w:val="24"/>
          <w:szCs w:val="24"/>
        </w:rPr>
        <w:t xml:space="preserve">odnímání </w:t>
      </w:r>
      <w:r w:rsidR="00AE3103" w:rsidRPr="008543F3">
        <w:rPr>
          <w:rFonts w:ascii="Garamond" w:hAnsi="Garamond"/>
          <w:sz w:val="24"/>
          <w:szCs w:val="24"/>
        </w:rPr>
        <w:t>profesního osvědčení kontrolního technika</w:t>
      </w:r>
      <w:r w:rsidR="00794690" w:rsidRPr="008543F3">
        <w:rPr>
          <w:rFonts w:ascii="Garamond" w:hAnsi="Garamond"/>
          <w:sz w:val="24"/>
          <w:szCs w:val="24"/>
        </w:rPr>
        <w:t xml:space="preserve">. Jednak již nebude k tomuto odnětí docházet v případě </w:t>
      </w:r>
      <w:r w:rsidR="00F07676" w:rsidRPr="008543F3">
        <w:rPr>
          <w:rFonts w:ascii="Garamond" w:hAnsi="Garamond"/>
          <w:sz w:val="24"/>
          <w:szCs w:val="24"/>
        </w:rPr>
        <w:t>opakovaného</w:t>
      </w:r>
      <w:r w:rsidR="000B2E72" w:rsidRPr="008543F3">
        <w:rPr>
          <w:rFonts w:ascii="Garamond" w:hAnsi="Garamond"/>
          <w:sz w:val="24"/>
          <w:szCs w:val="24"/>
        </w:rPr>
        <w:t>, avšak nikoli závažného</w:t>
      </w:r>
      <w:r w:rsidR="00F07676" w:rsidRPr="008543F3">
        <w:rPr>
          <w:rFonts w:ascii="Garamond" w:hAnsi="Garamond"/>
          <w:sz w:val="24"/>
          <w:szCs w:val="24"/>
        </w:rPr>
        <w:t xml:space="preserve"> porušení povinností kontrolním technikem</w:t>
      </w:r>
      <w:r w:rsidR="00F139F7" w:rsidRPr="008543F3">
        <w:rPr>
          <w:rFonts w:ascii="Garamond" w:hAnsi="Garamond"/>
          <w:sz w:val="24"/>
          <w:szCs w:val="24"/>
        </w:rPr>
        <w:t>, a d</w:t>
      </w:r>
      <w:r w:rsidR="00FA2B5A" w:rsidRPr="008543F3">
        <w:rPr>
          <w:rFonts w:ascii="Garamond" w:hAnsi="Garamond"/>
          <w:sz w:val="24"/>
          <w:szCs w:val="24"/>
        </w:rPr>
        <w:t xml:space="preserve">oba, po kterou nelze </w:t>
      </w:r>
      <w:r w:rsidR="001767E8" w:rsidRPr="008543F3">
        <w:rPr>
          <w:rFonts w:ascii="Garamond" w:hAnsi="Garamond"/>
          <w:sz w:val="24"/>
          <w:szCs w:val="24"/>
        </w:rPr>
        <w:t xml:space="preserve">po odnětí profesního osvědčení </w:t>
      </w:r>
      <w:r w:rsidR="00FA2B5A" w:rsidRPr="008543F3">
        <w:rPr>
          <w:rFonts w:ascii="Garamond" w:hAnsi="Garamond"/>
          <w:sz w:val="24"/>
          <w:szCs w:val="24"/>
        </w:rPr>
        <w:t>požádat o vydání nového osvědčení</w:t>
      </w:r>
      <w:r w:rsidR="001767E8" w:rsidRPr="008543F3">
        <w:rPr>
          <w:rFonts w:ascii="Garamond" w:hAnsi="Garamond"/>
          <w:sz w:val="24"/>
          <w:szCs w:val="24"/>
        </w:rPr>
        <w:t>,</w:t>
      </w:r>
      <w:r w:rsidR="00FA2B5A" w:rsidRPr="008543F3">
        <w:rPr>
          <w:rFonts w:ascii="Garamond" w:hAnsi="Garamond"/>
          <w:sz w:val="24"/>
          <w:szCs w:val="24"/>
        </w:rPr>
        <w:t xml:space="preserve"> se navrhuje významně zkrátit, a to z</w:t>
      </w:r>
      <w:r w:rsidR="00033533">
        <w:rPr>
          <w:rFonts w:ascii="Garamond" w:hAnsi="Garamond"/>
          <w:sz w:val="24"/>
          <w:szCs w:val="24"/>
        </w:rPr>
        <w:t> </w:t>
      </w:r>
      <w:r w:rsidR="00FA2B5A" w:rsidRPr="008543F3">
        <w:rPr>
          <w:rFonts w:ascii="Garamond" w:hAnsi="Garamond"/>
          <w:sz w:val="24"/>
          <w:szCs w:val="24"/>
        </w:rPr>
        <w:t>5</w:t>
      </w:r>
      <w:r w:rsidR="00033533">
        <w:rPr>
          <w:rFonts w:ascii="Garamond" w:hAnsi="Garamond"/>
          <w:sz w:val="24"/>
          <w:szCs w:val="24"/>
        </w:rPr>
        <w:t> </w:t>
      </w:r>
      <w:r w:rsidR="00FA2B5A" w:rsidRPr="008543F3">
        <w:rPr>
          <w:rFonts w:ascii="Garamond" w:hAnsi="Garamond"/>
          <w:sz w:val="24"/>
          <w:szCs w:val="24"/>
        </w:rPr>
        <w:t xml:space="preserve">let na 1 rok. </w:t>
      </w:r>
    </w:p>
    <w:p w14:paraId="0ABA1DDD" w14:textId="2B522CB4" w:rsidR="00096D7C" w:rsidRPr="008543F3" w:rsidRDefault="00096D7C" w:rsidP="00097625">
      <w:pPr>
        <w:spacing w:after="120" w:line="22" w:lineRule="atLeast"/>
        <w:jc w:val="both"/>
        <w:rPr>
          <w:rFonts w:ascii="Garamond" w:eastAsia="Times New Roman" w:hAnsi="Garamond" w:cs="Times New Roman"/>
          <w:b/>
          <w:kern w:val="0"/>
          <w:sz w:val="24"/>
          <w:szCs w:val="24"/>
          <w:lang w:eastAsia="cs-CZ"/>
          <w14:ligatures w14:val="none"/>
        </w:rPr>
      </w:pPr>
      <w:r w:rsidRPr="008543F3">
        <w:rPr>
          <w:rFonts w:ascii="Garamond" w:eastAsia="Times New Roman" w:hAnsi="Garamond" w:cs="Times New Roman"/>
          <w:b/>
          <w:kern w:val="0"/>
          <w:sz w:val="24"/>
          <w:szCs w:val="24"/>
          <w:lang w:eastAsia="cs-CZ"/>
          <w14:ligatures w14:val="none"/>
        </w:rPr>
        <w:t>B.2.</w:t>
      </w:r>
      <w:r w:rsidRPr="008543F3">
        <w:rPr>
          <w:rFonts w:ascii="Garamond" w:eastAsia="Times New Roman" w:hAnsi="Garamond" w:cs="Times New Roman"/>
          <w:b/>
          <w:kern w:val="0"/>
          <w:sz w:val="24"/>
          <w:szCs w:val="24"/>
          <w:lang w:eastAsia="cs-CZ"/>
          <w14:ligatures w14:val="none"/>
        </w:rPr>
        <w:tab/>
        <w:t xml:space="preserve">Zhodnocení </w:t>
      </w:r>
      <w:r w:rsidR="00C16557" w:rsidRPr="008543F3">
        <w:rPr>
          <w:rFonts w:ascii="Garamond" w:eastAsia="Times New Roman" w:hAnsi="Garamond" w:cs="Times New Roman"/>
          <w:b/>
          <w:kern w:val="0"/>
          <w:sz w:val="24"/>
          <w:szCs w:val="24"/>
          <w:lang w:eastAsia="cs-CZ"/>
          <w14:ligatures w14:val="none"/>
        </w:rPr>
        <w:t xml:space="preserve">navrhované právní úpravy </w:t>
      </w:r>
      <w:r w:rsidRPr="008543F3">
        <w:rPr>
          <w:rFonts w:ascii="Garamond" w:eastAsia="Times New Roman" w:hAnsi="Garamond" w:cs="Times New Roman"/>
          <w:b/>
          <w:kern w:val="0"/>
          <w:sz w:val="24"/>
          <w:szCs w:val="24"/>
          <w:lang w:eastAsia="cs-CZ"/>
          <w14:ligatures w14:val="none"/>
        </w:rPr>
        <w:t>ve vztahu k zákazu diskriminace a ve vztahu k rovnosti žen a mužů</w:t>
      </w:r>
    </w:p>
    <w:p w14:paraId="4D62315C" w14:textId="51B9FCB7" w:rsidR="00AF6A30" w:rsidRPr="008543F3" w:rsidRDefault="00213647" w:rsidP="00097625">
      <w:pPr>
        <w:spacing w:after="120" w:line="22" w:lineRule="atLeast"/>
        <w:ind w:firstLine="708"/>
        <w:jc w:val="both"/>
        <w:rPr>
          <w:rFonts w:ascii="Garamond" w:hAnsi="Garamond"/>
          <w:bCs/>
          <w:sz w:val="24"/>
          <w:szCs w:val="24"/>
        </w:rPr>
      </w:pPr>
      <w:r w:rsidRPr="008543F3">
        <w:rPr>
          <w:rFonts w:ascii="Garamond" w:hAnsi="Garamond"/>
          <w:bCs/>
          <w:sz w:val="24"/>
          <w:szCs w:val="24"/>
        </w:rPr>
        <w:t>Navržená právní úprava nevyvolá žádné dopady na</w:t>
      </w:r>
      <w:r w:rsidRPr="008543F3">
        <w:rPr>
          <w:rFonts w:ascii="Garamond" w:hAnsi="Garamond"/>
          <w:sz w:val="24"/>
          <w:szCs w:val="24"/>
        </w:rPr>
        <w:t xml:space="preserve"> </w:t>
      </w:r>
      <w:r w:rsidRPr="008543F3">
        <w:rPr>
          <w:rFonts w:ascii="Garamond" w:hAnsi="Garamond"/>
          <w:bCs/>
          <w:sz w:val="24"/>
          <w:szCs w:val="24"/>
        </w:rPr>
        <w:t>zákaz diskriminace ani na rovnost žen a mužů.</w:t>
      </w:r>
    </w:p>
    <w:p w14:paraId="5FC98600" w14:textId="77777777" w:rsidR="00DD78DD" w:rsidRPr="008543F3" w:rsidRDefault="00DD78DD" w:rsidP="00097625">
      <w:pPr>
        <w:keepNext/>
        <w:autoSpaceDE w:val="0"/>
        <w:autoSpaceDN w:val="0"/>
        <w:adjustRightInd w:val="0"/>
        <w:spacing w:after="120" w:line="22" w:lineRule="atLeast"/>
        <w:ind w:left="425" w:hanging="425"/>
        <w:jc w:val="both"/>
        <w:outlineLvl w:val="0"/>
        <w:rPr>
          <w:rFonts w:ascii="Garamond" w:eastAsia="Times New Roman" w:hAnsi="Garamond" w:cs="Times New Roman"/>
          <w:b/>
          <w:kern w:val="0"/>
          <w:sz w:val="24"/>
          <w:szCs w:val="24"/>
          <w:u w:val="single"/>
          <w14:ligatures w14:val="none"/>
        </w:rPr>
      </w:pPr>
      <w:r w:rsidRPr="008543F3">
        <w:rPr>
          <w:rFonts w:ascii="Garamond" w:eastAsia="Times New Roman" w:hAnsi="Garamond" w:cs="Times New Roman"/>
          <w:b/>
          <w:kern w:val="0"/>
          <w:sz w:val="24"/>
          <w:szCs w:val="24"/>
          <w14:ligatures w14:val="none"/>
        </w:rPr>
        <w:t xml:space="preserve">C. </w:t>
      </w:r>
      <w:r w:rsidRPr="008543F3">
        <w:rPr>
          <w:rFonts w:ascii="Garamond" w:eastAsia="Times New Roman" w:hAnsi="Garamond" w:cs="Times New Roman"/>
          <w:b/>
          <w:kern w:val="0"/>
          <w:sz w:val="24"/>
          <w:szCs w:val="24"/>
          <w14:ligatures w14:val="none"/>
        </w:rPr>
        <w:tab/>
      </w:r>
      <w:r w:rsidRPr="008543F3">
        <w:rPr>
          <w:rFonts w:ascii="Garamond" w:eastAsia="Times New Roman" w:hAnsi="Garamond" w:cs="Times New Roman"/>
          <w:b/>
          <w:kern w:val="0"/>
          <w:sz w:val="24"/>
          <w:szCs w:val="24"/>
          <w14:ligatures w14:val="none"/>
        </w:rPr>
        <w:tab/>
      </w:r>
      <w:r w:rsidRPr="008543F3">
        <w:rPr>
          <w:rFonts w:ascii="Garamond" w:eastAsia="Times New Roman" w:hAnsi="Garamond" w:cs="Times New Roman"/>
          <w:b/>
          <w:kern w:val="0"/>
          <w:sz w:val="24"/>
          <w:szCs w:val="24"/>
          <w:u w:val="single"/>
          <w14:ligatures w14:val="none"/>
        </w:rPr>
        <w:t>Vysvětlení nezbytnosti navrhované právní úpravy v jejím celku</w:t>
      </w:r>
    </w:p>
    <w:p w14:paraId="764B1D91" w14:textId="4BE24085" w:rsidR="00A37307" w:rsidRPr="008543F3" w:rsidRDefault="007378CE" w:rsidP="00097625">
      <w:pPr>
        <w:spacing w:after="120" w:line="240" w:lineRule="auto"/>
        <w:ind w:firstLine="709"/>
        <w:jc w:val="both"/>
        <w:rPr>
          <w:rFonts w:ascii="Garamond" w:hAnsi="Garamond"/>
          <w:sz w:val="24"/>
          <w:szCs w:val="24"/>
        </w:rPr>
      </w:pPr>
      <w:r w:rsidRPr="008543F3">
        <w:rPr>
          <w:rFonts w:ascii="Garamond" w:hAnsi="Garamond"/>
          <w:sz w:val="24"/>
          <w:szCs w:val="24"/>
        </w:rPr>
        <w:t xml:space="preserve">Předkládaným návrhem zákona dochází k zajištění slučitelnosti právního řádu České republiky s právem Evropské unie. Dochází </w:t>
      </w:r>
      <w:r w:rsidR="003707A8" w:rsidRPr="008543F3">
        <w:rPr>
          <w:rFonts w:ascii="Garamond" w:hAnsi="Garamond"/>
          <w:sz w:val="24"/>
          <w:szCs w:val="24"/>
        </w:rPr>
        <w:t xml:space="preserve">k adaptaci právního řádu České republiky na 2 nařízení Evropského parlamentu a Rady, konkrétně </w:t>
      </w:r>
      <w:r w:rsidR="006A6407" w:rsidRPr="008543F3">
        <w:rPr>
          <w:rFonts w:ascii="Garamond" w:hAnsi="Garamond"/>
          <w:sz w:val="24"/>
          <w:szCs w:val="24"/>
        </w:rPr>
        <w:t xml:space="preserve">na </w:t>
      </w:r>
      <w:r w:rsidR="003707A8" w:rsidRPr="008543F3">
        <w:rPr>
          <w:rFonts w:ascii="Garamond" w:hAnsi="Garamond"/>
          <w:sz w:val="24"/>
          <w:szCs w:val="24"/>
        </w:rPr>
        <w:t>nařízení o nesilničních mobilních strojích a nařízení Eu</w:t>
      </w:r>
      <w:r w:rsidR="00EF45C5" w:rsidRPr="008543F3">
        <w:rPr>
          <w:rFonts w:ascii="Garamond" w:hAnsi="Garamond"/>
          <w:sz w:val="24"/>
          <w:szCs w:val="24"/>
        </w:rPr>
        <w:t>r</w:t>
      </w:r>
      <w:r w:rsidR="003707A8" w:rsidRPr="008543F3">
        <w:rPr>
          <w:rFonts w:ascii="Garamond" w:hAnsi="Garamond"/>
          <w:sz w:val="24"/>
          <w:szCs w:val="24"/>
        </w:rPr>
        <w:t xml:space="preserve">o 7. </w:t>
      </w:r>
      <w:r w:rsidRPr="008543F3">
        <w:rPr>
          <w:rFonts w:ascii="Garamond" w:hAnsi="Garamond"/>
          <w:sz w:val="24"/>
          <w:szCs w:val="24"/>
        </w:rPr>
        <w:t xml:space="preserve">Neprovedení </w:t>
      </w:r>
      <w:r w:rsidR="003707A8" w:rsidRPr="008543F3">
        <w:rPr>
          <w:rFonts w:ascii="Garamond" w:hAnsi="Garamond"/>
          <w:sz w:val="24"/>
          <w:szCs w:val="24"/>
        </w:rPr>
        <w:t>implementace uvedených nařízení do vnitrostátního právního řádu</w:t>
      </w:r>
      <w:r w:rsidR="00075310" w:rsidRPr="008543F3">
        <w:rPr>
          <w:rFonts w:ascii="Garamond" w:hAnsi="Garamond"/>
          <w:sz w:val="24"/>
          <w:szCs w:val="24"/>
        </w:rPr>
        <w:t xml:space="preserve"> </w:t>
      </w:r>
      <w:r w:rsidRPr="008543F3">
        <w:rPr>
          <w:rFonts w:ascii="Garamond" w:hAnsi="Garamond"/>
          <w:sz w:val="24"/>
          <w:szCs w:val="24"/>
        </w:rPr>
        <w:t xml:space="preserve">by mělo </w:t>
      </w:r>
      <w:r w:rsidRPr="008543F3">
        <w:rPr>
          <w:rFonts w:ascii="Garamond" w:hAnsi="Garamond"/>
          <w:sz w:val="24"/>
          <w:szCs w:val="24"/>
        </w:rPr>
        <w:lastRenderedPageBreak/>
        <w:t xml:space="preserve">za následek veškerá rizika spojená s neplněním závazků plynoucích České republice z jejího členství v Evropské unii, zejména tedy zahájení </w:t>
      </w:r>
      <w:r w:rsidR="000F0E9D" w:rsidRPr="008543F3">
        <w:rPr>
          <w:rFonts w:ascii="Garamond" w:hAnsi="Garamond"/>
          <w:sz w:val="24"/>
          <w:szCs w:val="24"/>
        </w:rPr>
        <w:t>řízení</w:t>
      </w:r>
      <w:r w:rsidRPr="008543F3">
        <w:rPr>
          <w:rFonts w:ascii="Garamond" w:hAnsi="Garamond"/>
          <w:sz w:val="24"/>
          <w:szCs w:val="24"/>
        </w:rPr>
        <w:t xml:space="preserve"> podle čl. 258 Smlouvy o fungování Evropské unie. </w:t>
      </w:r>
    </w:p>
    <w:p w14:paraId="1C8DDA0B" w14:textId="0E73B4FD" w:rsidR="003707A8" w:rsidRPr="008543F3" w:rsidRDefault="009204CA" w:rsidP="00097625">
      <w:pPr>
        <w:spacing w:after="120" w:line="240" w:lineRule="auto"/>
        <w:ind w:firstLine="709"/>
        <w:jc w:val="both"/>
        <w:rPr>
          <w:rFonts w:ascii="Garamond" w:hAnsi="Garamond"/>
          <w:sz w:val="24"/>
          <w:szCs w:val="24"/>
        </w:rPr>
      </w:pPr>
      <w:r w:rsidRPr="008543F3">
        <w:rPr>
          <w:rFonts w:ascii="Garamond" w:hAnsi="Garamond"/>
          <w:sz w:val="24"/>
          <w:szCs w:val="24"/>
        </w:rPr>
        <w:t>Ani další</w:t>
      </w:r>
      <w:r w:rsidR="002830EC" w:rsidRPr="008543F3">
        <w:rPr>
          <w:rFonts w:ascii="Garamond" w:hAnsi="Garamond"/>
          <w:sz w:val="24"/>
          <w:szCs w:val="24"/>
        </w:rPr>
        <w:t xml:space="preserve"> nedostatky stávající právní úpravy</w:t>
      </w:r>
      <w:r w:rsidR="00B85482" w:rsidRPr="008543F3">
        <w:rPr>
          <w:rFonts w:ascii="Garamond" w:hAnsi="Garamond"/>
          <w:sz w:val="24"/>
          <w:szCs w:val="24"/>
        </w:rPr>
        <w:t>, popsané</w:t>
      </w:r>
      <w:r w:rsidR="002830EC" w:rsidRPr="008543F3">
        <w:rPr>
          <w:rFonts w:ascii="Garamond" w:hAnsi="Garamond"/>
          <w:sz w:val="24"/>
          <w:szCs w:val="24"/>
        </w:rPr>
        <w:t xml:space="preserve"> shora v části A této důvodové zprávy, nelze odstranit jinak než její změnou. Stanovené cíle nelze dosáhnout nelegislativními prostředky a</w:t>
      </w:r>
      <w:r w:rsidR="00033533">
        <w:rPr>
          <w:rFonts w:ascii="Garamond" w:hAnsi="Garamond"/>
          <w:sz w:val="24"/>
          <w:szCs w:val="24"/>
        </w:rPr>
        <w:t> </w:t>
      </w:r>
      <w:r w:rsidR="002830EC" w:rsidRPr="008543F3">
        <w:rPr>
          <w:rFonts w:ascii="Garamond" w:hAnsi="Garamond"/>
          <w:sz w:val="24"/>
          <w:szCs w:val="24"/>
        </w:rPr>
        <w:t xml:space="preserve">přijetí návrhu zákona je </w:t>
      </w:r>
      <w:r w:rsidR="008071E7" w:rsidRPr="008543F3">
        <w:rPr>
          <w:rFonts w:ascii="Garamond" w:hAnsi="Garamond"/>
          <w:sz w:val="24"/>
          <w:szCs w:val="24"/>
        </w:rPr>
        <w:t xml:space="preserve">tak </w:t>
      </w:r>
      <w:r w:rsidR="002830EC" w:rsidRPr="008543F3">
        <w:rPr>
          <w:rFonts w:ascii="Garamond" w:hAnsi="Garamond"/>
          <w:sz w:val="24"/>
          <w:szCs w:val="24"/>
        </w:rPr>
        <w:t>nezbytné.</w:t>
      </w:r>
    </w:p>
    <w:p w14:paraId="2AF27B1A" w14:textId="4781ACCF" w:rsidR="00521FF0" w:rsidRPr="008543F3" w:rsidRDefault="00DF74DA" w:rsidP="00097625">
      <w:pPr>
        <w:keepNext/>
        <w:autoSpaceDE w:val="0"/>
        <w:autoSpaceDN w:val="0"/>
        <w:adjustRightInd w:val="0"/>
        <w:spacing w:after="120" w:line="22" w:lineRule="atLeast"/>
        <w:ind w:left="705" w:hanging="705"/>
        <w:jc w:val="both"/>
        <w:outlineLvl w:val="0"/>
        <w:rPr>
          <w:rFonts w:ascii="Garamond" w:eastAsia="Times New Roman" w:hAnsi="Garamond" w:cs="Times New Roman"/>
          <w:b/>
          <w:kern w:val="0"/>
          <w:sz w:val="24"/>
          <w:szCs w:val="24"/>
          <w:u w:val="single"/>
          <w14:ligatures w14:val="none"/>
        </w:rPr>
      </w:pPr>
      <w:r w:rsidRPr="008543F3">
        <w:rPr>
          <w:rFonts w:ascii="Garamond" w:eastAsia="Times New Roman" w:hAnsi="Garamond" w:cs="Times New Roman"/>
          <w:b/>
          <w:kern w:val="0"/>
          <w:sz w:val="24"/>
          <w:szCs w:val="24"/>
          <w14:ligatures w14:val="none"/>
        </w:rPr>
        <w:t>D.</w:t>
      </w:r>
      <w:r w:rsidRPr="008543F3">
        <w:rPr>
          <w:rFonts w:ascii="Garamond" w:eastAsia="Times New Roman" w:hAnsi="Garamond" w:cs="Times New Roman"/>
          <w:b/>
          <w:kern w:val="0"/>
          <w:sz w:val="24"/>
          <w:szCs w:val="24"/>
          <w14:ligatures w14:val="none"/>
        </w:rPr>
        <w:tab/>
      </w:r>
      <w:r w:rsidRPr="008543F3">
        <w:rPr>
          <w:rFonts w:ascii="Garamond" w:eastAsia="Times New Roman" w:hAnsi="Garamond" w:cs="Times New Roman"/>
          <w:b/>
          <w:kern w:val="0"/>
          <w:sz w:val="24"/>
          <w:szCs w:val="24"/>
          <w:u w:val="single"/>
          <w14:ligatures w14:val="none"/>
        </w:rPr>
        <w:tab/>
        <w:t>Zhodnocení souladu navrhované právní úpravy s ústavním pořádkem České republiky</w:t>
      </w:r>
    </w:p>
    <w:p w14:paraId="169F4A2B" w14:textId="06BBABF8" w:rsidR="005F23E9" w:rsidRPr="008543F3" w:rsidRDefault="00737837" w:rsidP="00097625">
      <w:pPr>
        <w:spacing w:after="120" w:line="22" w:lineRule="atLeast"/>
        <w:ind w:firstLine="705"/>
        <w:jc w:val="both"/>
        <w:rPr>
          <w:rFonts w:ascii="Garamond" w:hAnsi="Garamond" w:cstheme="minorHAnsi"/>
          <w:sz w:val="24"/>
          <w:szCs w:val="24"/>
        </w:rPr>
      </w:pPr>
      <w:r w:rsidRPr="008543F3">
        <w:rPr>
          <w:rFonts w:ascii="Garamond" w:hAnsi="Garamond" w:cstheme="minorHAnsi"/>
          <w:sz w:val="24"/>
          <w:szCs w:val="24"/>
        </w:rPr>
        <w:t>Jádrem navržené právní úpravy</w:t>
      </w:r>
      <w:r w:rsidR="00573175" w:rsidRPr="008543F3">
        <w:rPr>
          <w:rFonts w:ascii="Garamond" w:hAnsi="Garamond" w:cstheme="minorHAnsi"/>
          <w:sz w:val="24"/>
          <w:szCs w:val="24"/>
        </w:rPr>
        <w:t xml:space="preserve"> jsou změny regulace týkající se registrace vozidel. </w:t>
      </w:r>
      <w:r w:rsidR="0062244E" w:rsidRPr="008543F3">
        <w:rPr>
          <w:rFonts w:ascii="Garamond" w:hAnsi="Garamond" w:cstheme="minorHAnsi"/>
          <w:sz w:val="24"/>
          <w:szCs w:val="24"/>
        </w:rPr>
        <w:t xml:space="preserve">Tyto změny spočívají </w:t>
      </w:r>
      <w:r w:rsidRPr="008543F3">
        <w:rPr>
          <w:rFonts w:ascii="Garamond" w:hAnsi="Garamond" w:cstheme="minorHAnsi"/>
          <w:sz w:val="24"/>
          <w:szCs w:val="24"/>
        </w:rPr>
        <w:t xml:space="preserve">zejména </w:t>
      </w:r>
      <w:r w:rsidR="0062244E" w:rsidRPr="008543F3">
        <w:rPr>
          <w:rFonts w:ascii="Garamond" w:hAnsi="Garamond" w:cstheme="minorHAnsi"/>
          <w:sz w:val="24"/>
          <w:szCs w:val="24"/>
        </w:rPr>
        <w:t xml:space="preserve">v umožnění </w:t>
      </w:r>
      <w:r w:rsidRPr="008543F3">
        <w:rPr>
          <w:rFonts w:ascii="Garamond" w:hAnsi="Garamond" w:cstheme="minorHAnsi"/>
          <w:sz w:val="24"/>
          <w:szCs w:val="24"/>
        </w:rPr>
        <w:t>portálového podávání žádostí a oznámení v oblasti registrace vozidel, jejich automatizované</w:t>
      </w:r>
      <w:r w:rsidR="006E1A12" w:rsidRPr="008543F3">
        <w:rPr>
          <w:rFonts w:ascii="Garamond" w:hAnsi="Garamond" w:cstheme="minorHAnsi"/>
          <w:sz w:val="24"/>
          <w:szCs w:val="24"/>
        </w:rPr>
        <w:t>m</w:t>
      </w:r>
      <w:r w:rsidRPr="008543F3">
        <w:rPr>
          <w:rFonts w:ascii="Garamond" w:hAnsi="Garamond" w:cstheme="minorHAnsi"/>
          <w:sz w:val="24"/>
          <w:szCs w:val="24"/>
        </w:rPr>
        <w:t xml:space="preserve"> vyřizování, doručování tabulek s registrační značkou a osvědčení o registraci vozidel a </w:t>
      </w:r>
      <w:r w:rsidR="006E1A12" w:rsidRPr="008543F3">
        <w:rPr>
          <w:rFonts w:ascii="Garamond" w:hAnsi="Garamond" w:cstheme="minorHAnsi"/>
          <w:sz w:val="24"/>
          <w:szCs w:val="24"/>
        </w:rPr>
        <w:t xml:space="preserve">ve </w:t>
      </w:r>
      <w:r w:rsidRPr="008543F3">
        <w:rPr>
          <w:rFonts w:ascii="Garamond" w:hAnsi="Garamond" w:cstheme="minorHAnsi"/>
          <w:sz w:val="24"/>
          <w:szCs w:val="24"/>
        </w:rPr>
        <w:t xml:space="preserve">zrušení povinnosti jejich </w:t>
      </w:r>
      <w:r w:rsidR="006E1A12" w:rsidRPr="008543F3">
        <w:rPr>
          <w:rFonts w:ascii="Garamond" w:hAnsi="Garamond" w:cstheme="minorHAnsi"/>
          <w:sz w:val="24"/>
          <w:szCs w:val="24"/>
        </w:rPr>
        <w:t>předkládání</w:t>
      </w:r>
      <w:r w:rsidRPr="008543F3">
        <w:rPr>
          <w:rFonts w:ascii="Garamond" w:hAnsi="Garamond" w:cstheme="minorHAnsi"/>
          <w:sz w:val="24"/>
          <w:szCs w:val="24"/>
        </w:rPr>
        <w:t xml:space="preserve"> úřadu</w:t>
      </w:r>
      <w:r w:rsidR="00213F3F" w:rsidRPr="008543F3">
        <w:rPr>
          <w:rFonts w:ascii="Garamond" w:hAnsi="Garamond" w:cstheme="minorHAnsi"/>
          <w:sz w:val="24"/>
          <w:szCs w:val="24"/>
        </w:rPr>
        <w:t xml:space="preserve">. Tyto změny se nijak nedostávají do rozporu </w:t>
      </w:r>
      <w:r w:rsidR="002B5D67" w:rsidRPr="008543F3">
        <w:rPr>
          <w:rFonts w:ascii="Garamond" w:hAnsi="Garamond" w:cstheme="minorHAnsi"/>
          <w:sz w:val="24"/>
          <w:szCs w:val="24"/>
        </w:rPr>
        <w:t xml:space="preserve">s právy přiznávanými </w:t>
      </w:r>
      <w:r w:rsidR="00F93ABC" w:rsidRPr="008543F3">
        <w:rPr>
          <w:rFonts w:ascii="Garamond" w:hAnsi="Garamond" w:cstheme="minorHAnsi"/>
          <w:sz w:val="24"/>
          <w:szCs w:val="24"/>
        </w:rPr>
        <w:t>osobám (</w:t>
      </w:r>
      <w:r w:rsidR="002B5D67" w:rsidRPr="008543F3">
        <w:rPr>
          <w:rFonts w:ascii="Garamond" w:hAnsi="Garamond" w:cstheme="minorHAnsi"/>
          <w:sz w:val="24"/>
          <w:szCs w:val="24"/>
        </w:rPr>
        <w:t>vlastníkům či provozovatelům vozidel</w:t>
      </w:r>
      <w:r w:rsidR="00F93ABC" w:rsidRPr="008543F3">
        <w:rPr>
          <w:rFonts w:ascii="Garamond" w:hAnsi="Garamond" w:cstheme="minorHAnsi"/>
          <w:sz w:val="24"/>
          <w:szCs w:val="24"/>
        </w:rPr>
        <w:t>)</w:t>
      </w:r>
      <w:r w:rsidR="002B5D67" w:rsidRPr="008543F3">
        <w:rPr>
          <w:rFonts w:ascii="Garamond" w:hAnsi="Garamond" w:cstheme="minorHAnsi"/>
          <w:sz w:val="24"/>
          <w:szCs w:val="24"/>
        </w:rPr>
        <w:t xml:space="preserve"> ústavním pořádkem České republiky. </w:t>
      </w:r>
    </w:p>
    <w:p w14:paraId="07A9721F" w14:textId="68C0F78C" w:rsidR="00213F3F" w:rsidRPr="008543F3" w:rsidRDefault="005F23E9" w:rsidP="00097625">
      <w:pPr>
        <w:spacing w:after="120" w:line="22" w:lineRule="atLeast"/>
        <w:ind w:firstLine="705"/>
        <w:jc w:val="both"/>
        <w:rPr>
          <w:rFonts w:ascii="Garamond" w:hAnsi="Garamond" w:cstheme="minorHAnsi"/>
          <w:sz w:val="24"/>
          <w:szCs w:val="24"/>
        </w:rPr>
      </w:pPr>
      <w:r w:rsidRPr="008543F3">
        <w:rPr>
          <w:rFonts w:ascii="Garamond" w:hAnsi="Garamond" w:cstheme="minorHAnsi"/>
          <w:sz w:val="24"/>
          <w:szCs w:val="24"/>
        </w:rPr>
        <w:t xml:space="preserve">Pokud jde o automatizaci </w:t>
      </w:r>
      <w:r w:rsidR="00213F3F" w:rsidRPr="008543F3">
        <w:rPr>
          <w:rFonts w:ascii="Garamond" w:hAnsi="Garamond"/>
          <w:sz w:val="24"/>
          <w:szCs w:val="24"/>
        </w:rPr>
        <w:t>provádění úkonů spjatých s registrací vozidel,</w:t>
      </w:r>
      <w:r w:rsidR="00425570" w:rsidRPr="008543F3">
        <w:rPr>
          <w:rFonts w:ascii="Garamond" w:hAnsi="Garamond"/>
          <w:sz w:val="24"/>
          <w:szCs w:val="24"/>
        </w:rPr>
        <w:t xml:space="preserve"> lze uvést</w:t>
      </w:r>
      <w:r w:rsidR="007E4F3E" w:rsidRPr="008543F3">
        <w:rPr>
          <w:rFonts w:ascii="Garamond" w:hAnsi="Garamond"/>
          <w:sz w:val="24"/>
          <w:szCs w:val="24"/>
        </w:rPr>
        <w:t xml:space="preserve"> následující skutečnosti. V</w:t>
      </w:r>
      <w:r w:rsidR="00425570" w:rsidRPr="008543F3">
        <w:rPr>
          <w:rFonts w:ascii="Garamond" w:hAnsi="Garamond"/>
          <w:sz w:val="24"/>
          <w:szCs w:val="24"/>
        </w:rPr>
        <w:t> případě, kdy je</w:t>
      </w:r>
      <w:r w:rsidR="00213F3F" w:rsidRPr="008543F3">
        <w:rPr>
          <w:rFonts w:ascii="Garamond" w:hAnsi="Garamond"/>
          <w:sz w:val="24"/>
          <w:szCs w:val="24"/>
        </w:rPr>
        <w:t xml:space="preserve"> podaným žádostem (příp. oznámením) vyhověno</w:t>
      </w:r>
      <w:r w:rsidR="0032505D" w:rsidRPr="008543F3">
        <w:rPr>
          <w:rFonts w:ascii="Garamond" w:hAnsi="Garamond"/>
          <w:sz w:val="24"/>
          <w:szCs w:val="24"/>
        </w:rPr>
        <w:t xml:space="preserve"> a úkon související s registrací vozidla je proveden</w:t>
      </w:r>
      <w:r w:rsidR="00C6591B" w:rsidRPr="008543F3">
        <w:rPr>
          <w:rFonts w:ascii="Garamond" w:hAnsi="Garamond"/>
          <w:sz w:val="24"/>
          <w:szCs w:val="24"/>
        </w:rPr>
        <w:t xml:space="preserve">, nejsou práva </w:t>
      </w:r>
      <w:r w:rsidR="002B2D7E" w:rsidRPr="008543F3">
        <w:rPr>
          <w:rFonts w:ascii="Garamond" w:hAnsi="Garamond"/>
          <w:sz w:val="24"/>
          <w:szCs w:val="24"/>
        </w:rPr>
        <w:t>osob negativně dotčena</w:t>
      </w:r>
      <w:r w:rsidR="00213F3F" w:rsidRPr="008543F3">
        <w:rPr>
          <w:rFonts w:ascii="Garamond" w:hAnsi="Garamond"/>
          <w:sz w:val="24"/>
          <w:szCs w:val="24"/>
        </w:rPr>
        <w:t>. Pokud v návaznosti na podání žádosti nejsou splněny podmínky pro její vyhovění, můžou nastat 2 situace:</w:t>
      </w:r>
    </w:p>
    <w:p w14:paraId="0A8BD2ED" w14:textId="77777777" w:rsidR="00213F3F" w:rsidRPr="008543F3" w:rsidRDefault="00213F3F" w:rsidP="00097625">
      <w:pPr>
        <w:spacing w:after="120" w:line="22" w:lineRule="atLeast"/>
        <w:jc w:val="both"/>
        <w:rPr>
          <w:rFonts w:ascii="Garamond" w:hAnsi="Garamond"/>
          <w:sz w:val="24"/>
          <w:szCs w:val="24"/>
        </w:rPr>
      </w:pPr>
      <w:r w:rsidRPr="008543F3">
        <w:rPr>
          <w:rFonts w:ascii="Garamond" w:hAnsi="Garamond"/>
          <w:sz w:val="24"/>
          <w:szCs w:val="24"/>
        </w:rPr>
        <w:t>a) není-li splněna zákonná podmínka, jejíž splnění se dokládá přílohou, negativní správní rozhodnutí zpracuje úřední osoba a vydá jej obecní úřad obce s rozšířenou působností, proti čemuž bude moci účastník řízení brojit odvoláním, případně žalobou ve správním soudnictví, nebo</w:t>
      </w:r>
    </w:p>
    <w:p w14:paraId="31278266" w14:textId="596A8227" w:rsidR="00213F3F" w:rsidRPr="008543F3" w:rsidRDefault="00213F3F" w:rsidP="00097625">
      <w:pPr>
        <w:spacing w:after="120"/>
        <w:jc w:val="both"/>
        <w:rPr>
          <w:rFonts w:ascii="Garamond" w:hAnsi="Garamond"/>
          <w:sz w:val="24"/>
          <w:szCs w:val="24"/>
        </w:rPr>
      </w:pPr>
      <w:r w:rsidRPr="008543F3">
        <w:rPr>
          <w:rFonts w:ascii="Garamond" w:hAnsi="Garamond"/>
          <w:sz w:val="24"/>
          <w:szCs w:val="24"/>
        </w:rPr>
        <w:t>b)  není-li splněna zákonná podmínka, jejíž splnění se nedokládá přílohou, nebude žádost vyřizována (nebude zahajováno, přerušováno, odkládáno ani zastavováno správní řízení), nebude vydáváno negativní správní rozhodnutí a o této skutečnost</w:t>
      </w:r>
      <w:r w:rsidR="0007530B" w:rsidRPr="008543F3">
        <w:rPr>
          <w:rFonts w:ascii="Garamond" w:hAnsi="Garamond"/>
          <w:sz w:val="24"/>
          <w:szCs w:val="24"/>
        </w:rPr>
        <w:t>i</w:t>
      </w:r>
      <w:r w:rsidRPr="008543F3">
        <w:rPr>
          <w:rFonts w:ascii="Garamond" w:hAnsi="Garamond"/>
          <w:sz w:val="24"/>
          <w:szCs w:val="24"/>
        </w:rPr>
        <w:t xml:space="preserve"> bude žadatel prostřednictvím portálu ihned informován, proti čemuž bude moci brojit stížností ve smyslu § 175 správního řádu, případně žalobou ve správním soudnictví. </w:t>
      </w:r>
    </w:p>
    <w:p w14:paraId="53C254A7" w14:textId="0DBD119E" w:rsidR="00213F3F" w:rsidRPr="008543F3" w:rsidRDefault="00213F3F" w:rsidP="00097625">
      <w:pPr>
        <w:spacing w:after="120"/>
        <w:ind w:firstLine="708"/>
        <w:jc w:val="both"/>
        <w:rPr>
          <w:rFonts w:ascii="Garamond" w:hAnsi="Garamond"/>
          <w:sz w:val="24"/>
          <w:szCs w:val="24"/>
        </w:rPr>
      </w:pPr>
      <w:r w:rsidRPr="008543F3">
        <w:rPr>
          <w:rFonts w:ascii="Garamond" w:hAnsi="Garamond"/>
          <w:sz w:val="24"/>
          <w:szCs w:val="24"/>
        </w:rPr>
        <w:t>V souvislosti s druhou výše zmíněnou situací je přitom nutné zdůraznit, že půjde o relativně jednoznačné podmínky, o jejichž splnění by neměly vznikat pochybnosti. Příkladem může být v případě žádosti o zápis vozidla do registru silničních vozidel podmínka evidence pojištění odpovědnosti provozu vozidla Českou kanceláří pojistitelů, podmínka absence vedení vozidla coby pohřešovaného nebo odcizeného v Schengenském informačním systému nebo v informačním systému Policie České republiky anebo podmínka spjatá s usazením provozovatele vozidla v České republice. Současně nic nebrání žadatelům v tom, aby svou žádost řešili na úřadě a podal</w:t>
      </w:r>
      <w:r w:rsidR="009C1BE1" w:rsidRPr="008543F3">
        <w:rPr>
          <w:rFonts w:ascii="Garamond" w:hAnsi="Garamond"/>
          <w:sz w:val="24"/>
          <w:szCs w:val="24"/>
        </w:rPr>
        <w:t>i</w:t>
      </w:r>
      <w:r w:rsidRPr="008543F3">
        <w:rPr>
          <w:rFonts w:ascii="Garamond" w:hAnsi="Garamond"/>
          <w:sz w:val="24"/>
          <w:szCs w:val="24"/>
        </w:rPr>
        <w:t xml:space="preserve"> ji osobně. </w:t>
      </w:r>
    </w:p>
    <w:p w14:paraId="4220BFE4" w14:textId="5676A79B" w:rsidR="009C1BE1" w:rsidRPr="008543F3" w:rsidRDefault="00F332B7" w:rsidP="00097625">
      <w:pPr>
        <w:spacing w:after="120" w:line="22" w:lineRule="atLeast"/>
        <w:ind w:firstLine="705"/>
        <w:jc w:val="both"/>
        <w:rPr>
          <w:rFonts w:ascii="Garamond" w:hAnsi="Garamond" w:cstheme="minorHAnsi"/>
          <w:sz w:val="24"/>
          <w:szCs w:val="24"/>
        </w:rPr>
      </w:pPr>
      <w:r w:rsidRPr="008543F3">
        <w:rPr>
          <w:rFonts w:ascii="Garamond" w:hAnsi="Garamond" w:cstheme="minorHAnsi"/>
          <w:sz w:val="24"/>
          <w:szCs w:val="24"/>
        </w:rPr>
        <w:t xml:space="preserve">Návrh zákona respektuje i další požadavky plynoucí z ústavního pořádku, zejména požadavek, dle něhož </w:t>
      </w:r>
    </w:p>
    <w:p w14:paraId="6AAE17D9" w14:textId="128B8D7E" w:rsidR="0029434A" w:rsidRPr="008543F3" w:rsidRDefault="00523804" w:rsidP="00CE62BD">
      <w:pPr>
        <w:spacing w:after="120" w:line="22" w:lineRule="atLeast"/>
        <w:jc w:val="both"/>
        <w:rPr>
          <w:rFonts w:ascii="Garamond" w:hAnsi="Garamond" w:cstheme="minorHAnsi"/>
          <w:sz w:val="24"/>
          <w:szCs w:val="24"/>
        </w:rPr>
      </w:pPr>
      <w:r w:rsidRPr="008543F3">
        <w:rPr>
          <w:rFonts w:ascii="Garamond" w:hAnsi="Garamond" w:cstheme="minorHAnsi"/>
          <w:sz w:val="24"/>
          <w:szCs w:val="24"/>
        </w:rPr>
        <w:t>a) státní moc lze uplatňovat jen v případech, v mezích a způsoby, které stanoví zákon</w:t>
      </w:r>
      <w:r w:rsidR="0029434A" w:rsidRPr="008543F3">
        <w:rPr>
          <w:rFonts w:ascii="Garamond" w:hAnsi="Garamond" w:cstheme="minorHAnsi"/>
          <w:sz w:val="24"/>
          <w:szCs w:val="24"/>
        </w:rPr>
        <w:t xml:space="preserve"> (čl. 2 odst. 3</w:t>
      </w:r>
      <w:r w:rsidR="00033533">
        <w:rPr>
          <w:rFonts w:ascii="Garamond" w:hAnsi="Garamond" w:cstheme="minorHAnsi"/>
          <w:sz w:val="24"/>
          <w:szCs w:val="24"/>
        </w:rPr>
        <w:t> </w:t>
      </w:r>
      <w:r w:rsidR="0029434A" w:rsidRPr="008543F3">
        <w:rPr>
          <w:rFonts w:ascii="Garamond" w:hAnsi="Garamond" w:cstheme="minorHAnsi"/>
          <w:sz w:val="24"/>
          <w:szCs w:val="24"/>
        </w:rPr>
        <w:t xml:space="preserve">Ústavy a čl. </w:t>
      </w:r>
      <w:r w:rsidR="00E8024E" w:rsidRPr="008543F3">
        <w:rPr>
          <w:rFonts w:ascii="Garamond" w:hAnsi="Garamond" w:cstheme="minorHAnsi"/>
          <w:sz w:val="24"/>
          <w:szCs w:val="24"/>
        </w:rPr>
        <w:t xml:space="preserve">2 odst. 2 Listiny základních práv a svobod), </w:t>
      </w:r>
    </w:p>
    <w:p w14:paraId="0037B992" w14:textId="32538BC9" w:rsidR="00DA0923" w:rsidRPr="008543F3" w:rsidRDefault="00DA0923" w:rsidP="00CE62BD">
      <w:pPr>
        <w:spacing w:after="120" w:line="22" w:lineRule="atLeast"/>
        <w:jc w:val="both"/>
        <w:rPr>
          <w:rFonts w:ascii="Garamond" w:hAnsi="Garamond" w:cstheme="minorHAnsi"/>
          <w:sz w:val="24"/>
          <w:szCs w:val="24"/>
        </w:rPr>
      </w:pPr>
      <w:r w:rsidRPr="008543F3">
        <w:rPr>
          <w:rFonts w:ascii="Garamond" w:hAnsi="Garamond" w:cstheme="minorHAnsi"/>
          <w:sz w:val="24"/>
          <w:szCs w:val="24"/>
        </w:rPr>
        <w:t xml:space="preserve">b) </w:t>
      </w:r>
      <w:r w:rsidR="002F5970" w:rsidRPr="008543F3">
        <w:rPr>
          <w:rFonts w:ascii="Garamond" w:hAnsi="Garamond" w:cstheme="minorHAnsi"/>
          <w:sz w:val="24"/>
          <w:szCs w:val="24"/>
        </w:rPr>
        <w:t xml:space="preserve">působnost správních orgánů lze </w:t>
      </w:r>
      <w:r w:rsidR="004C4212" w:rsidRPr="008543F3">
        <w:rPr>
          <w:rFonts w:ascii="Garamond" w:hAnsi="Garamond" w:cstheme="minorHAnsi"/>
          <w:sz w:val="24"/>
          <w:szCs w:val="24"/>
        </w:rPr>
        <w:t xml:space="preserve">stanovit pouze zákonem (čl. 79 odst. 1 Ústavy), </w:t>
      </w:r>
    </w:p>
    <w:p w14:paraId="0A791FFC" w14:textId="2AE20CB9" w:rsidR="00E8024E" w:rsidRPr="008543F3" w:rsidRDefault="00DA0923" w:rsidP="00CE62BD">
      <w:pPr>
        <w:spacing w:after="120" w:line="22" w:lineRule="atLeast"/>
        <w:jc w:val="both"/>
        <w:rPr>
          <w:rFonts w:ascii="Garamond" w:hAnsi="Garamond" w:cstheme="minorHAnsi"/>
          <w:sz w:val="24"/>
          <w:szCs w:val="24"/>
        </w:rPr>
      </w:pPr>
      <w:r w:rsidRPr="008543F3">
        <w:rPr>
          <w:rFonts w:ascii="Garamond" w:hAnsi="Garamond" w:cstheme="minorHAnsi"/>
          <w:sz w:val="24"/>
          <w:szCs w:val="24"/>
        </w:rPr>
        <w:t>c</w:t>
      </w:r>
      <w:r w:rsidR="00E8024E" w:rsidRPr="008543F3">
        <w:rPr>
          <w:rFonts w:ascii="Garamond" w:hAnsi="Garamond" w:cstheme="minorHAnsi"/>
          <w:sz w:val="24"/>
          <w:szCs w:val="24"/>
        </w:rPr>
        <w:t xml:space="preserve">) </w:t>
      </w:r>
      <w:r w:rsidRPr="008543F3">
        <w:rPr>
          <w:rFonts w:ascii="Garamond" w:hAnsi="Garamond" w:cstheme="minorHAnsi"/>
          <w:sz w:val="24"/>
          <w:szCs w:val="24"/>
        </w:rPr>
        <w:t xml:space="preserve">povinnosti lze ukládat pouze zákonem (čl. 2 odst. 4 Ústavy a čl. 2 odst. 3 Listiny základních práv a svobod), </w:t>
      </w:r>
    </w:p>
    <w:p w14:paraId="77299D35" w14:textId="1A72EB7D" w:rsidR="003B6B5A" w:rsidRPr="008543F3" w:rsidRDefault="004C4212" w:rsidP="003742BD">
      <w:pPr>
        <w:spacing w:after="120" w:line="22" w:lineRule="atLeast"/>
        <w:jc w:val="both"/>
        <w:rPr>
          <w:rFonts w:ascii="Garamond" w:hAnsi="Garamond" w:cstheme="minorHAnsi"/>
          <w:sz w:val="24"/>
          <w:szCs w:val="24"/>
        </w:rPr>
      </w:pPr>
      <w:r w:rsidRPr="008543F3">
        <w:rPr>
          <w:rFonts w:ascii="Garamond" w:hAnsi="Garamond" w:cstheme="minorHAnsi"/>
          <w:sz w:val="24"/>
          <w:szCs w:val="24"/>
        </w:rPr>
        <w:t xml:space="preserve">d) </w:t>
      </w:r>
      <w:r w:rsidR="00776002" w:rsidRPr="008543F3">
        <w:rPr>
          <w:rFonts w:ascii="Garamond" w:hAnsi="Garamond" w:cstheme="minorHAnsi"/>
          <w:sz w:val="24"/>
          <w:szCs w:val="24"/>
        </w:rPr>
        <w:t>poplatky lze ukládat jen na základě zákona</w:t>
      </w:r>
      <w:r w:rsidRPr="008543F3">
        <w:rPr>
          <w:rFonts w:ascii="Garamond" w:hAnsi="Garamond" w:cstheme="minorHAnsi"/>
          <w:sz w:val="24"/>
          <w:szCs w:val="24"/>
        </w:rPr>
        <w:t xml:space="preserve"> (čl. 11 odst. 5 </w:t>
      </w:r>
      <w:r w:rsidR="003B6B5A" w:rsidRPr="008543F3">
        <w:rPr>
          <w:rFonts w:ascii="Garamond" w:hAnsi="Garamond" w:cstheme="minorHAnsi"/>
          <w:sz w:val="24"/>
          <w:szCs w:val="24"/>
        </w:rPr>
        <w:t>Listiny základních práv a svobod)</w:t>
      </w:r>
      <w:r w:rsidR="00776002" w:rsidRPr="008543F3">
        <w:rPr>
          <w:rFonts w:ascii="Garamond" w:hAnsi="Garamond" w:cstheme="minorHAnsi"/>
          <w:sz w:val="24"/>
          <w:szCs w:val="24"/>
        </w:rPr>
        <w:t>.</w:t>
      </w:r>
    </w:p>
    <w:p w14:paraId="3671EAA2" w14:textId="4DE5A760" w:rsidR="00915665" w:rsidRPr="008543F3" w:rsidRDefault="00100D39" w:rsidP="00097625">
      <w:pPr>
        <w:spacing w:after="120" w:line="22" w:lineRule="atLeast"/>
        <w:ind w:firstLine="705"/>
        <w:jc w:val="both"/>
        <w:rPr>
          <w:rFonts w:ascii="Garamond" w:hAnsi="Garamond" w:cstheme="minorHAnsi"/>
          <w:sz w:val="24"/>
          <w:szCs w:val="24"/>
        </w:rPr>
      </w:pPr>
      <w:r w:rsidRPr="008543F3">
        <w:rPr>
          <w:rFonts w:ascii="Garamond" w:hAnsi="Garamond"/>
          <w:sz w:val="24"/>
          <w:szCs w:val="24"/>
        </w:rPr>
        <w:t xml:space="preserve">Lze konstatovat, že </w:t>
      </w:r>
      <w:r w:rsidR="007F281A" w:rsidRPr="008543F3">
        <w:rPr>
          <w:rFonts w:ascii="Garamond" w:hAnsi="Garamond"/>
          <w:sz w:val="24"/>
          <w:szCs w:val="24"/>
        </w:rPr>
        <w:t xml:space="preserve">navržená </w:t>
      </w:r>
      <w:r w:rsidRPr="008543F3">
        <w:rPr>
          <w:rFonts w:ascii="Garamond" w:hAnsi="Garamond"/>
          <w:sz w:val="24"/>
          <w:szCs w:val="24"/>
        </w:rPr>
        <w:t>právní úprava je v souladu s ústavním pořádkem České republiky, jakož i s ustálenou judikaturou Ústavního soudu.</w:t>
      </w:r>
    </w:p>
    <w:p w14:paraId="0B97CC50" w14:textId="77777777" w:rsidR="00D63980" w:rsidRPr="008543F3" w:rsidRDefault="00D63980" w:rsidP="00097625">
      <w:pPr>
        <w:keepNext/>
        <w:autoSpaceDE w:val="0"/>
        <w:autoSpaceDN w:val="0"/>
        <w:adjustRightInd w:val="0"/>
        <w:spacing w:after="120" w:line="22" w:lineRule="atLeast"/>
        <w:ind w:left="705" w:hanging="705"/>
        <w:jc w:val="both"/>
        <w:outlineLvl w:val="0"/>
        <w:rPr>
          <w:rFonts w:ascii="Garamond" w:eastAsia="Times New Roman" w:hAnsi="Garamond" w:cs="Times New Roman"/>
          <w:b/>
          <w:kern w:val="0"/>
          <w:sz w:val="24"/>
          <w:szCs w:val="24"/>
          <w:u w:val="single"/>
          <w14:ligatures w14:val="none"/>
        </w:rPr>
      </w:pPr>
      <w:r w:rsidRPr="008543F3">
        <w:rPr>
          <w:rFonts w:ascii="Garamond" w:eastAsia="Times New Roman" w:hAnsi="Garamond" w:cs="Times New Roman"/>
          <w:b/>
          <w:kern w:val="0"/>
          <w:sz w:val="24"/>
          <w:szCs w:val="24"/>
          <w14:ligatures w14:val="none"/>
        </w:rPr>
        <w:lastRenderedPageBreak/>
        <w:t>E.</w:t>
      </w:r>
      <w:r w:rsidRPr="008543F3">
        <w:rPr>
          <w:rFonts w:ascii="Garamond" w:eastAsia="Times New Roman" w:hAnsi="Garamond" w:cs="Times New Roman"/>
          <w:b/>
          <w:kern w:val="0"/>
          <w:sz w:val="24"/>
          <w:szCs w:val="24"/>
          <w14:ligatures w14:val="none"/>
        </w:rPr>
        <w:tab/>
      </w:r>
      <w:r w:rsidRPr="008543F3">
        <w:rPr>
          <w:rFonts w:ascii="Garamond" w:eastAsia="Times New Roman" w:hAnsi="Garamond" w:cs="Times New Roman"/>
          <w:b/>
          <w:kern w:val="0"/>
          <w:sz w:val="24"/>
          <w:szCs w:val="24"/>
          <w:u w:val="single"/>
          <w14:ligatures w14:val="none"/>
        </w:rPr>
        <w:tab/>
        <w:t>Zhodnocení slučitelnosti navrhované právní úpravy s právem Evropské unie</w:t>
      </w:r>
    </w:p>
    <w:p w14:paraId="5C2C4A5B" w14:textId="48074098" w:rsidR="00772DBE" w:rsidRPr="008543F3" w:rsidRDefault="00772DBE" w:rsidP="00097625">
      <w:pPr>
        <w:spacing w:after="120" w:line="240" w:lineRule="auto"/>
        <w:ind w:firstLine="708"/>
        <w:jc w:val="both"/>
        <w:rPr>
          <w:rFonts w:ascii="Garamond" w:hAnsi="Garamond"/>
          <w:sz w:val="24"/>
          <w:szCs w:val="24"/>
        </w:rPr>
      </w:pPr>
      <w:r w:rsidRPr="008543F3">
        <w:rPr>
          <w:rFonts w:ascii="Garamond" w:hAnsi="Garamond"/>
          <w:sz w:val="24"/>
          <w:szCs w:val="24"/>
        </w:rPr>
        <w:t>Jedním z c</w:t>
      </w:r>
      <w:r w:rsidR="002601B5" w:rsidRPr="008543F3">
        <w:rPr>
          <w:rFonts w:ascii="Garamond" w:hAnsi="Garamond"/>
          <w:sz w:val="24"/>
          <w:szCs w:val="24"/>
        </w:rPr>
        <w:t>íl</w:t>
      </w:r>
      <w:r w:rsidRPr="008543F3">
        <w:rPr>
          <w:rFonts w:ascii="Garamond" w:hAnsi="Garamond"/>
          <w:sz w:val="24"/>
          <w:szCs w:val="24"/>
        </w:rPr>
        <w:t>ů</w:t>
      </w:r>
      <w:r w:rsidR="002601B5" w:rsidRPr="008543F3">
        <w:rPr>
          <w:rFonts w:ascii="Garamond" w:hAnsi="Garamond"/>
          <w:sz w:val="24"/>
          <w:szCs w:val="24"/>
        </w:rPr>
        <w:t xml:space="preserve"> </w:t>
      </w:r>
      <w:r w:rsidR="00CC6F4C" w:rsidRPr="008543F3">
        <w:rPr>
          <w:rFonts w:ascii="Garamond" w:hAnsi="Garamond"/>
          <w:sz w:val="24"/>
          <w:szCs w:val="24"/>
        </w:rPr>
        <w:t>navržené právní úpravy</w:t>
      </w:r>
      <w:r w:rsidR="002601B5" w:rsidRPr="008543F3">
        <w:rPr>
          <w:rFonts w:ascii="Garamond" w:hAnsi="Garamond"/>
          <w:sz w:val="24"/>
          <w:szCs w:val="24"/>
        </w:rPr>
        <w:t xml:space="preserve"> je</w:t>
      </w:r>
      <w:r w:rsidR="0060307D" w:rsidRPr="008543F3">
        <w:rPr>
          <w:rFonts w:ascii="Garamond" w:hAnsi="Garamond"/>
          <w:sz w:val="24"/>
          <w:szCs w:val="24"/>
        </w:rPr>
        <w:t xml:space="preserve"> zajištění slučitelnosti právního řádu České republiky s právem Evropské unie. Dochází k adaptaci právního řádu České republiky na 2 nařízení Evropského parlamentu a Rady, konkrétně </w:t>
      </w:r>
      <w:r w:rsidR="006A6407" w:rsidRPr="008543F3">
        <w:rPr>
          <w:rFonts w:ascii="Garamond" w:hAnsi="Garamond"/>
          <w:sz w:val="24"/>
          <w:szCs w:val="24"/>
        </w:rPr>
        <w:t xml:space="preserve">na </w:t>
      </w:r>
      <w:r w:rsidR="0060307D" w:rsidRPr="008543F3">
        <w:rPr>
          <w:rFonts w:ascii="Garamond" w:hAnsi="Garamond"/>
          <w:sz w:val="24"/>
          <w:szCs w:val="24"/>
        </w:rPr>
        <w:t>nařízení o nesilničních mobilních strojích a nařízení Euro 7.</w:t>
      </w:r>
      <w:r w:rsidR="006A6407" w:rsidRPr="008543F3">
        <w:rPr>
          <w:rFonts w:ascii="Garamond" w:hAnsi="Garamond"/>
          <w:sz w:val="24"/>
          <w:szCs w:val="24"/>
        </w:rPr>
        <w:t xml:space="preserve"> Plné implementace </w:t>
      </w:r>
      <w:r w:rsidR="00CC6F4C" w:rsidRPr="008543F3">
        <w:rPr>
          <w:rFonts w:ascii="Garamond" w:hAnsi="Garamond"/>
          <w:sz w:val="24"/>
          <w:szCs w:val="24"/>
        </w:rPr>
        <w:t xml:space="preserve">obou nařízení </w:t>
      </w:r>
      <w:r w:rsidR="006A6407" w:rsidRPr="008543F3">
        <w:rPr>
          <w:rFonts w:ascii="Garamond" w:hAnsi="Garamond"/>
          <w:sz w:val="24"/>
          <w:szCs w:val="24"/>
        </w:rPr>
        <w:t>bude dosaženo v návaznosti na přijetí návrhu zákona (nepočítá se tedy s</w:t>
      </w:r>
      <w:r w:rsidR="001C1DB6" w:rsidRPr="008543F3">
        <w:rPr>
          <w:rFonts w:ascii="Garamond" w:hAnsi="Garamond"/>
          <w:sz w:val="24"/>
          <w:szCs w:val="24"/>
        </w:rPr>
        <w:t xml:space="preserve"> další implementací vnitrostátní prováděcí právní úpravou). </w:t>
      </w:r>
    </w:p>
    <w:p w14:paraId="6CDAEC88" w14:textId="6DF6AED4" w:rsidR="002F082B" w:rsidRPr="008543F3" w:rsidRDefault="00C62B1E" w:rsidP="00097625">
      <w:pPr>
        <w:spacing w:after="120" w:line="240" w:lineRule="auto"/>
        <w:ind w:firstLine="708"/>
        <w:jc w:val="both"/>
        <w:rPr>
          <w:rFonts w:ascii="Garamond" w:hAnsi="Garamond"/>
          <w:sz w:val="24"/>
          <w:szCs w:val="24"/>
        </w:rPr>
      </w:pPr>
      <w:r w:rsidRPr="008543F3">
        <w:rPr>
          <w:rFonts w:ascii="Garamond" w:hAnsi="Garamond"/>
          <w:sz w:val="24"/>
          <w:szCs w:val="24"/>
        </w:rPr>
        <w:t xml:space="preserve">Nařízení o nesilničních mobilních strojích se použije od </w:t>
      </w:r>
      <w:r w:rsidR="009800B1" w:rsidRPr="008543F3">
        <w:rPr>
          <w:rFonts w:ascii="Garamond" w:hAnsi="Garamond"/>
          <w:sz w:val="24"/>
          <w:szCs w:val="24"/>
        </w:rPr>
        <w:t>29. ledna 2028</w:t>
      </w:r>
      <w:r w:rsidRPr="008543F3">
        <w:rPr>
          <w:rFonts w:ascii="Garamond" w:hAnsi="Garamond"/>
          <w:sz w:val="24"/>
          <w:szCs w:val="24"/>
        </w:rPr>
        <w:t>, na což pamatuje i</w:t>
      </w:r>
      <w:r w:rsidR="00033533">
        <w:rPr>
          <w:rFonts w:ascii="Garamond" w:hAnsi="Garamond"/>
          <w:sz w:val="24"/>
          <w:szCs w:val="24"/>
        </w:rPr>
        <w:t> </w:t>
      </w:r>
      <w:r w:rsidRPr="008543F3">
        <w:rPr>
          <w:rFonts w:ascii="Garamond" w:hAnsi="Garamond"/>
          <w:sz w:val="24"/>
          <w:szCs w:val="24"/>
        </w:rPr>
        <w:t xml:space="preserve">odložená účinnost příslušných </w:t>
      </w:r>
      <w:r w:rsidR="008E79DF" w:rsidRPr="008543F3">
        <w:rPr>
          <w:rFonts w:ascii="Garamond" w:hAnsi="Garamond"/>
          <w:sz w:val="24"/>
          <w:szCs w:val="24"/>
        </w:rPr>
        <w:t xml:space="preserve">implementačních </w:t>
      </w:r>
      <w:r w:rsidRPr="008543F3">
        <w:rPr>
          <w:rFonts w:ascii="Garamond" w:hAnsi="Garamond"/>
          <w:sz w:val="24"/>
          <w:szCs w:val="24"/>
        </w:rPr>
        <w:t xml:space="preserve">ustanovení obsažená v návrhu zákona. Nařízení Euro 7 </w:t>
      </w:r>
      <w:r w:rsidR="001A13A5" w:rsidRPr="008543F3">
        <w:rPr>
          <w:rFonts w:ascii="Garamond" w:hAnsi="Garamond"/>
          <w:sz w:val="24"/>
          <w:szCs w:val="24"/>
        </w:rPr>
        <w:t xml:space="preserve">se </w:t>
      </w:r>
      <w:r w:rsidRPr="008543F3">
        <w:rPr>
          <w:rFonts w:ascii="Garamond" w:hAnsi="Garamond"/>
          <w:sz w:val="24"/>
          <w:szCs w:val="24"/>
        </w:rPr>
        <w:t xml:space="preserve">použije </w:t>
      </w:r>
      <w:r w:rsidR="001A13A5" w:rsidRPr="008543F3">
        <w:rPr>
          <w:rFonts w:ascii="Garamond" w:hAnsi="Garamond"/>
          <w:sz w:val="24"/>
          <w:szCs w:val="24"/>
        </w:rPr>
        <w:t>k různým termínům, přičemž nejdřívější je</w:t>
      </w:r>
      <w:r w:rsidR="00B67D1F" w:rsidRPr="008543F3">
        <w:rPr>
          <w:rFonts w:ascii="Garamond" w:hAnsi="Garamond"/>
          <w:sz w:val="24"/>
          <w:szCs w:val="24"/>
        </w:rPr>
        <w:t xml:space="preserve"> 28. květn</w:t>
      </w:r>
      <w:r w:rsidR="003B6DF5" w:rsidRPr="008543F3">
        <w:rPr>
          <w:rFonts w:ascii="Garamond" w:hAnsi="Garamond"/>
          <w:sz w:val="24"/>
          <w:szCs w:val="24"/>
        </w:rPr>
        <w:t>a</w:t>
      </w:r>
      <w:r w:rsidR="00B67D1F" w:rsidRPr="008543F3">
        <w:rPr>
          <w:rFonts w:ascii="Garamond" w:hAnsi="Garamond"/>
          <w:sz w:val="24"/>
          <w:szCs w:val="24"/>
        </w:rPr>
        <w:t xml:space="preserve"> 2024, jenž se však vztahuje k ustanovení, které nepodléhá implementaci, a pak </w:t>
      </w:r>
      <w:r w:rsidR="002F24CE" w:rsidRPr="008543F3">
        <w:rPr>
          <w:rFonts w:ascii="Garamond" w:hAnsi="Garamond"/>
          <w:sz w:val="24"/>
          <w:szCs w:val="24"/>
        </w:rPr>
        <w:t>29. listopad 2026, na což pamatuje i dřívější</w:t>
      </w:r>
      <w:r w:rsidR="001A13A5" w:rsidRPr="008543F3">
        <w:rPr>
          <w:rFonts w:ascii="Garamond" w:hAnsi="Garamond"/>
          <w:sz w:val="24"/>
          <w:szCs w:val="24"/>
        </w:rPr>
        <w:t xml:space="preserve"> </w:t>
      </w:r>
      <w:r w:rsidR="002F082B" w:rsidRPr="008543F3">
        <w:rPr>
          <w:rFonts w:ascii="Garamond" w:hAnsi="Garamond"/>
          <w:sz w:val="24"/>
          <w:szCs w:val="24"/>
        </w:rPr>
        <w:t xml:space="preserve">účinnost příslušných </w:t>
      </w:r>
      <w:r w:rsidR="008E79DF" w:rsidRPr="008543F3">
        <w:rPr>
          <w:rFonts w:ascii="Garamond" w:hAnsi="Garamond"/>
          <w:sz w:val="24"/>
          <w:szCs w:val="24"/>
        </w:rPr>
        <w:t xml:space="preserve">implementačních </w:t>
      </w:r>
      <w:r w:rsidR="002F082B" w:rsidRPr="008543F3">
        <w:rPr>
          <w:rFonts w:ascii="Garamond" w:hAnsi="Garamond"/>
          <w:sz w:val="24"/>
          <w:szCs w:val="24"/>
        </w:rPr>
        <w:t>ustanovení obsažená v návrhu zákona.</w:t>
      </w:r>
    </w:p>
    <w:p w14:paraId="2D980172" w14:textId="11F97AA7" w:rsidR="00772DBE" w:rsidRPr="008543F3" w:rsidRDefault="001C1DB6" w:rsidP="00097625">
      <w:pPr>
        <w:spacing w:after="120" w:line="240" w:lineRule="auto"/>
        <w:ind w:firstLine="708"/>
        <w:jc w:val="both"/>
        <w:rPr>
          <w:rFonts w:ascii="Garamond" w:hAnsi="Garamond"/>
          <w:sz w:val="24"/>
          <w:szCs w:val="24"/>
        </w:rPr>
      </w:pPr>
      <w:r w:rsidRPr="008543F3">
        <w:rPr>
          <w:rFonts w:ascii="Garamond" w:hAnsi="Garamond"/>
          <w:sz w:val="24"/>
          <w:szCs w:val="24"/>
        </w:rPr>
        <w:t xml:space="preserve">Podrobnější popis unijní právní úpravy a na to navazující </w:t>
      </w:r>
      <w:r w:rsidR="008E79DF" w:rsidRPr="008543F3">
        <w:rPr>
          <w:rFonts w:ascii="Garamond" w:hAnsi="Garamond"/>
          <w:sz w:val="24"/>
          <w:szCs w:val="24"/>
        </w:rPr>
        <w:t>implementace</w:t>
      </w:r>
      <w:r w:rsidRPr="008543F3">
        <w:rPr>
          <w:rFonts w:ascii="Garamond" w:hAnsi="Garamond"/>
          <w:sz w:val="24"/>
          <w:szCs w:val="24"/>
        </w:rPr>
        <w:t xml:space="preserve"> je obsažen výše v části A </w:t>
      </w:r>
      <w:proofErr w:type="spellStart"/>
      <w:r w:rsidRPr="008543F3">
        <w:rPr>
          <w:rFonts w:ascii="Garamond" w:hAnsi="Garamond"/>
          <w:sz w:val="24"/>
          <w:szCs w:val="24"/>
        </w:rPr>
        <w:t>a</w:t>
      </w:r>
      <w:proofErr w:type="spellEnd"/>
      <w:r w:rsidRPr="008543F3">
        <w:rPr>
          <w:rFonts w:ascii="Garamond" w:hAnsi="Garamond"/>
          <w:sz w:val="24"/>
          <w:szCs w:val="24"/>
        </w:rPr>
        <w:t xml:space="preserve"> B této důvodové zprávy.</w:t>
      </w:r>
    </w:p>
    <w:p w14:paraId="2E7622C0" w14:textId="75CBBEF2" w:rsidR="00915665" w:rsidRPr="008543F3" w:rsidRDefault="002F082B" w:rsidP="00097625">
      <w:pPr>
        <w:spacing w:after="120" w:line="240" w:lineRule="auto"/>
        <w:ind w:firstLine="708"/>
        <w:jc w:val="both"/>
        <w:rPr>
          <w:rFonts w:ascii="Garamond" w:hAnsi="Garamond"/>
          <w:sz w:val="24"/>
          <w:szCs w:val="24"/>
        </w:rPr>
      </w:pPr>
      <w:r w:rsidRPr="008543F3">
        <w:rPr>
          <w:rFonts w:ascii="Garamond" w:hAnsi="Garamond"/>
          <w:sz w:val="24"/>
          <w:szCs w:val="24"/>
        </w:rPr>
        <w:t>N</w:t>
      </w:r>
      <w:r w:rsidR="006876FC" w:rsidRPr="008543F3">
        <w:rPr>
          <w:rFonts w:ascii="Garamond" w:hAnsi="Garamond"/>
          <w:sz w:val="24"/>
          <w:szCs w:val="24"/>
        </w:rPr>
        <w:t xml:space="preserve">ávrh zákona </w:t>
      </w:r>
      <w:r w:rsidR="00AD3A56" w:rsidRPr="008543F3">
        <w:rPr>
          <w:rFonts w:ascii="Garamond" w:hAnsi="Garamond"/>
          <w:sz w:val="24"/>
          <w:szCs w:val="24"/>
        </w:rPr>
        <w:t xml:space="preserve">je </w:t>
      </w:r>
      <w:r w:rsidR="006876FC" w:rsidRPr="008543F3">
        <w:rPr>
          <w:rFonts w:ascii="Garamond" w:hAnsi="Garamond"/>
          <w:sz w:val="24"/>
          <w:szCs w:val="24"/>
        </w:rPr>
        <w:t xml:space="preserve">plně v souladu s právem Evropské unie, judikaturou Soudního dvora Evropské unie i obecnými právními zásadami práva Evropské unie. </w:t>
      </w:r>
    </w:p>
    <w:p w14:paraId="4A2A319D" w14:textId="0CB1B3AC" w:rsidR="00FD042F" w:rsidRPr="008543F3" w:rsidRDefault="00DB07C1" w:rsidP="00097625">
      <w:pPr>
        <w:spacing w:after="120" w:line="240" w:lineRule="auto"/>
        <w:ind w:left="705" w:hanging="705"/>
        <w:jc w:val="both"/>
        <w:rPr>
          <w:rFonts w:ascii="Garamond" w:hAnsi="Garamond"/>
          <w:sz w:val="24"/>
          <w:szCs w:val="24"/>
        </w:rPr>
      </w:pPr>
      <w:r w:rsidRPr="008543F3">
        <w:rPr>
          <w:rFonts w:ascii="Garamond" w:hAnsi="Garamond"/>
          <w:b/>
          <w:bCs/>
          <w:sz w:val="24"/>
          <w:szCs w:val="24"/>
        </w:rPr>
        <w:t>F.</w:t>
      </w:r>
      <w:r w:rsidRPr="008543F3">
        <w:rPr>
          <w:rFonts w:ascii="Garamond" w:hAnsi="Garamond"/>
          <w:sz w:val="24"/>
          <w:szCs w:val="24"/>
        </w:rPr>
        <w:t xml:space="preserve"> </w:t>
      </w:r>
      <w:r w:rsidRPr="008543F3">
        <w:rPr>
          <w:rFonts w:ascii="Garamond" w:hAnsi="Garamond"/>
          <w:sz w:val="24"/>
          <w:szCs w:val="24"/>
        </w:rPr>
        <w:tab/>
      </w:r>
      <w:r w:rsidR="00FD042F" w:rsidRPr="008543F3">
        <w:rPr>
          <w:rFonts w:ascii="Garamond" w:eastAsia="Times New Roman" w:hAnsi="Garamond" w:cs="Times New Roman"/>
          <w:b/>
          <w:kern w:val="0"/>
          <w:sz w:val="24"/>
          <w:szCs w:val="24"/>
          <w:u w:val="single"/>
          <w14:ligatures w14:val="none"/>
        </w:rPr>
        <w:t>Zhodnocení souladu navrhované právní úpravy s mezinárodními smlouvami, jimiž je Česká republika vázána</w:t>
      </w:r>
    </w:p>
    <w:p w14:paraId="6E3ADC32" w14:textId="7E52EED4" w:rsidR="005901FB" w:rsidRPr="008543F3" w:rsidRDefault="00606D9D" w:rsidP="00097625">
      <w:pPr>
        <w:pStyle w:val="9"/>
        <w:spacing w:after="120"/>
        <w:ind w:firstLine="705"/>
        <w:rPr>
          <w:rFonts w:ascii="Garamond" w:eastAsiaTheme="minorHAnsi" w:hAnsi="Garamond" w:cstheme="minorBidi"/>
          <w:kern w:val="2"/>
          <w:szCs w:val="24"/>
          <w14:ligatures w14:val="standardContextual"/>
        </w:rPr>
      </w:pPr>
      <w:r w:rsidRPr="008543F3">
        <w:rPr>
          <w:rFonts w:ascii="Garamond" w:eastAsiaTheme="minorHAnsi" w:hAnsi="Garamond" w:cstheme="minorBidi"/>
          <w:kern w:val="2"/>
          <w:szCs w:val="24"/>
          <w14:ligatures w14:val="standardContextual"/>
        </w:rPr>
        <w:t xml:space="preserve">Významnou část navržené právní úpravy tvoří změny </w:t>
      </w:r>
      <w:r w:rsidR="00AE4348" w:rsidRPr="008543F3">
        <w:rPr>
          <w:rFonts w:ascii="Garamond" w:eastAsiaTheme="minorHAnsi" w:hAnsi="Garamond" w:cstheme="minorBidi"/>
          <w:kern w:val="2"/>
          <w:szCs w:val="24"/>
          <w14:ligatures w14:val="standardContextual"/>
        </w:rPr>
        <w:t xml:space="preserve">související s agendou registrace vozidel. Tato problematika je rámcově a velmi obecně upravena </w:t>
      </w:r>
      <w:r w:rsidR="005901FB" w:rsidRPr="008543F3">
        <w:rPr>
          <w:rFonts w:ascii="Garamond" w:eastAsiaTheme="minorHAnsi" w:hAnsi="Garamond" w:cstheme="minorBidi"/>
          <w:kern w:val="2"/>
          <w:szCs w:val="24"/>
          <w14:ligatures w14:val="standardContextual"/>
        </w:rPr>
        <w:t xml:space="preserve">Úmluvou o silničním provozu </w:t>
      </w:r>
      <w:r w:rsidR="00D46675" w:rsidRPr="008543F3">
        <w:rPr>
          <w:rFonts w:ascii="Garamond" w:eastAsiaTheme="minorHAnsi" w:hAnsi="Garamond" w:cstheme="minorBidi"/>
          <w:kern w:val="2"/>
          <w:szCs w:val="24"/>
          <w14:ligatures w14:val="standardContextual"/>
        </w:rPr>
        <w:t xml:space="preserve">přijatou ve </w:t>
      </w:r>
      <w:r w:rsidR="005901FB" w:rsidRPr="008543F3">
        <w:rPr>
          <w:rFonts w:ascii="Garamond" w:eastAsiaTheme="minorHAnsi" w:hAnsi="Garamond" w:cstheme="minorBidi"/>
          <w:kern w:val="2"/>
          <w:szCs w:val="24"/>
          <w14:ligatures w14:val="standardContextual"/>
        </w:rPr>
        <w:t>Víd</w:t>
      </w:r>
      <w:r w:rsidR="00D46675" w:rsidRPr="008543F3">
        <w:rPr>
          <w:rFonts w:ascii="Garamond" w:eastAsiaTheme="minorHAnsi" w:hAnsi="Garamond" w:cstheme="minorBidi"/>
          <w:kern w:val="2"/>
          <w:szCs w:val="24"/>
          <w14:ligatures w14:val="standardContextual"/>
        </w:rPr>
        <w:t>ni</w:t>
      </w:r>
      <w:r w:rsidR="005901FB" w:rsidRPr="008543F3">
        <w:rPr>
          <w:rFonts w:ascii="Garamond" w:eastAsiaTheme="minorHAnsi" w:hAnsi="Garamond" w:cstheme="minorBidi"/>
          <w:kern w:val="2"/>
          <w:szCs w:val="24"/>
          <w14:ligatures w14:val="standardContextual"/>
        </w:rPr>
        <w:t xml:space="preserve"> </w:t>
      </w:r>
      <w:r w:rsidR="00D46675" w:rsidRPr="008543F3">
        <w:rPr>
          <w:rFonts w:ascii="Garamond" w:eastAsiaTheme="minorHAnsi" w:hAnsi="Garamond" w:cstheme="minorBidi"/>
          <w:kern w:val="2"/>
          <w:szCs w:val="24"/>
          <w14:ligatures w14:val="standardContextual"/>
        </w:rPr>
        <w:t xml:space="preserve">v roce </w:t>
      </w:r>
      <w:r w:rsidR="005901FB" w:rsidRPr="008543F3">
        <w:rPr>
          <w:rFonts w:ascii="Garamond" w:eastAsiaTheme="minorHAnsi" w:hAnsi="Garamond" w:cstheme="minorBidi"/>
          <w:kern w:val="2"/>
          <w:szCs w:val="24"/>
          <w14:ligatures w14:val="standardContextual"/>
        </w:rPr>
        <w:t>1968, vyhlášenou pod č. </w:t>
      </w:r>
      <w:hyperlink r:id="rId12" w:history="1">
        <w:r w:rsidR="005901FB" w:rsidRPr="008543F3">
          <w:rPr>
            <w:rFonts w:ascii="Garamond" w:eastAsiaTheme="minorHAnsi" w:hAnsi="Garamond" w:cstheme="minorBidi"/>
            <w:kern w:val="2"/>
            <w:szCs w:val="24"/>
            <w14:ligatures w14:val="standardContextual"/>
          </w:rPr>
          <w:t>83/2013 Sb. m. s.</w:t>
        </w:r>
      </w:hyperlink>
      <w:r w:rsidR="00D46675" w:rsidRPr="008543F3">
        <w:rPr>
          <w:rFonts w:ascii="Garamond" w:eastAsiaTheme="minorHAnsi" w:hAnsi="Garamond" w:cstheme="minorBidi"/>
          <w:kern w:val="2"/>
          <w:szCs w:val="24"/>
          <w14:ligatures w14:val="standardContextual"/>
        </w:rPr>
        <w:t xml:space="preserve">, a </w:t>
      </w:r>
      <w:r w:rsidR="005901FB" w:rsidRPr="008543F3">
        <w:rPr>
          <w:rFonts w:ascii="Garamond" w:eastAsiaTheme="minorHAnsi" w:hAnsi="Garamond" w:cstheme="minorBidi"/>
          <w:kern w:val="2"/>
          <w:szCs w:val="24"/>
          <w14:ligatures w14:val="standardContextual"/>
        </w:rPr>
        <w:t>Úmluv</w:t>
      </w:r>
      <w:r w:rsidR="00D46675" w:rsidRPr="008543F3">
        <w:rPr>
          <w:rFonts w:ascii="Garamond" w:eastAsiaTheme="minorHAnsi" w:hAnsi="Garamond" w:cstheme="minorBidi"/>
          <w:kern w:val="2"/>
          <w:szCs w:val="24"/>
          <w14:ligatures w14:val="standardContextual"/>
        </w:rPr>
        <w:t>ou</w:t>
      </w:r>
      <w:r w:rsidR="005901FB" w:rsidRPr="008543F3">
        <w:rPr>
          <w:rFonts w:ascii="Garamond" w:eastAsiaTheme="minorHAnsi" w:hAnsi="Garamond" w:cstheme="minorBidi"/>
          <w:kern w:val="2"/>
          <w:szCs w:val="24"/>
          <w14:ligatures w14:val="standardContextual"/>
        </w:rPr>
        <w:t xml:space="preserve"> o silničním provozu </w:t>
      </w:r>
      <w:r w:rsidR="00D46675" w:rsidRPr="008543F3">
        <w:rPr>
          <w:rFonts w:ascii="Garamond" w:eastAsiaTheme="minorHAnsi" w:hAnsi="Garamond" w:cstheme="minorBidi"/>
          <w:kern w:val="2"/>
          <w:szCs w:val="24"/>
          <w14:ligatures w14:val="standardContextual"/>
        </w:rPr>
        <w:t>přijatou v </w:t>
      </w:r>
      <w:r w:rsidR="005901FB" w:rsidRPr="008543F3">
        <w:rPr>
          <w:rFonts w:ascii="Garamond" w:eastAsiaTheme="minorHAnsi" w:hAnsi="Garamond" w:cstheme="minorBidi"/>
          <w:kern w:val="2"/>
          <w:szCs w:val="24"/>
          <w14:ligatures w14:val="standardContextual"/>
        </w:rPr>
        <w:t>Ženev</w:t>
      </w:r>
      <w:r w:rsidR="00D46675" w:rsidRPr="008543F3">
        <w:rPr>
          <w:rFonts w:ascii="Garamond" w:eastAsiaTheme="minorHAnsi" w:hAnsi="Garamond" w:cstheme="minorBidi"/>
          <w:kern w:val="2"/>
          <w:szCs w:val="24"/>
          <w14:ligatures w14:val="standardContextual"/>
        </w:rPr>
        <w:t>ě v roce</w:t>
      </w:r>
      <w:r w:rsidR="005901FB" w:rsidRPr="008543F3">
        <w:rPr>
          <w:rFonts w:ascii="Garamond" w:eastAsiaTheme="minorHAnsi" w:hAnsi="Garamond" w:cstheme="minorBidi"/>
          <w:kern w:val="2"/>
          <w:szCs w:val="24"/>
          <w14:ligatures w14:val="standardContextual"/>
        </w:rPr>
        <w:t xml:space="preserve"> 1949, vyhlášen</w:t>
      </w:r>
      <w:r w:rsidR="00D46675" w:rsidRPr="008543F3">
        <w:rPr>
          <w:rFonts w:ascii="Garamond" w:eastAsiaTheme="minorHAnsi" w:hAnsi="Garamond" w:cstheme="minorBidi"/>
          <w:kern w:val="2"/>
          <w:szCs w:val="24"/>
          <w14:ligatures w14:val="standardContextual"/>
        </w:rPr>
        <w:t xml:space="preserve">ou </w:t>
      </w:r>
      <w:r w:rsidR="005901FB" w:rsidRPr="008543F3">
        <w:rPr>
          <w:rFonts w:ascii="Garamond" w:eastAsiaTheme="minorHAnsi" w:hAnsi="Garamond" w:cstheme="minorBidi"/>
          <w:kern w:val="2"/>
          <w:szCs w:val="24"/>
          <w14:ligatures w14:val="standardContextual"/>
        </w:rPr>
        <w:t>pod č. </w:t>
      </w:r>
      <w:hyperlink r:id="rId13" w:history="1">
        <w:r w:rsidR="005901FB" w:rsidRPr="008543F3">
          <w:rPr>
            <w:rFonts w:ascii="Garamond" w:eastAsiaTheme="minorHAnsi" w:hAnsi="Garamond" w:cstheme="minorBidi"/>
            <w:kern w:val="2"/>
            <w:szCs w:val="24"/>
            <w14:ligatures w14:val="standardContextual"/>
          </w:rPr>
          <w:t>82/2013 Sb. m. s.</w:t>
        </w:r>
      </w:hyperlink>
      <w:r w:rsidR="00D46675" w:rsidRPr="008543F3">
        <w:rPr>
          <w:rFonts w:ascii="Garamond" w:eastAsiaTheme="minorHAnsi" w:hAnsi="Garamond" w:cstheme="minorBidi"/>
          <w:kern w:val="2"/>
          <w:szCs w:val="24"/>
          <w14:ligatures w14:val="standardContextual"/>
        </w:rPr>
        <w:t xml:space="preserve"> </w:t>
      </w:r>
      <w:r w:rsidR="005412E0" w:rsidRPr="008543F3">
        <w:rPr>
          <w:rFonts w:ascii="Garamond" w:eastAsiaTheme="minorHAnsi" w:hAnsi="Garamond" w:cstheme="minorBidi"/>
          <w:kern w:val="2"/>
          <w:szCs w:val="24"/>
          <w14:ligatures w14:val="standardContextual"/>
        </w:rPr>
        <w:t>Navržená právní úprava, která se týká zejména portálového podávání žádostí a oznámení v oblasti registrace vozidel, jejich automatizovaného vyřizování, doručování tabulek s registrační značkou a osvědčení o registraci vozidel</w:t>
      </w:r>
      <w:r w:rsidR="00560972" w:rsidRPr="008543F3">
        <w:rPr>
          <w:rFonts w:ascii="Garamond" w:eastAsiaTheme="minorHAnsi" w:hAnsi="Garamond" w:cstheme="minorBidi"/>
          <w:kern w:val="2"/>
          <w:szCs w:val="24"/>
          <w14:ligatures w14:val="standardContextual"/>
        </w:rPr>
        <w:t xml:space="preserve"> a zrušení povinnosti jejich </w:t>
      </w:r>
      <w:r w:rsidR="006E1A12" w:rsidRPr="008543F3">
        <w:rPr>
          <w:rFonts w:ascii="Garamond" w:eastAsiaTheme="minorHAnsi" w:hAnsi="Garamond" w:cstheme="minorBidi"/>
          <w:kern w:val="2"/>
          <w:szCs w:val="24"/>
          <w14:ligatures w14:val="standardContextual"/>
        </w:rPr>
        <w:t>předkládání</w:t>
      </w:r>
      <w:r w:rsidR="00560972" w:rsidRPr="008543F3">
        <w:rPr>
          <w:rFonts w:ascii="Garamond" w:eastAsiaTheme="minorHAnsi" w:hAnsi="Garamond" w:cstheme="minorBidi"/>
          <w:kern w:val="2"/>
          <w:szCs w:val="24"/>
          <w14:ligatures w14:val="standardContextual"/>
        </w:rPr>
        <w:t xml:space="preserve"> úřad</w:t>
      </w:r>
      <w:r w:rsidR="00C72AF3" w:rsidRPr="008543F3">
        <w:rPr>
          <w:rFonts w:ascii="Garamond" w:eastAsiaTheme="minorHAnsi" w:hAnsi="Garamond" w:cstheme="minorBidi"/>
          <w:kern w:val="2"/>
          <w:szCs w:val="24"/>
          <w14:ligatures w14:val="standardContextual"/>
        </w:rPr>
        <w:t>u</w:t>
      </w:r>
      <w:r w:rsidR="00560972" w:rsidRPr="008543F3">
        <w:rPr>
          <w:rFonts w:ascii="Garamond" w:eastAsiaTheme="minorHAnsi" w:hAnsi="Garamond" w:cstheme="minorBidi"/>
          <w:kern w:val="2"/>
          <w:szCs w:val="24"/>
          <w14:ligatures w14:val="standardContextual"/>
        </w:rPr>
        <w:t xml:space="preserve">, není s uvedenými mezinárodními smlouvami v rozporu. </w:t>
      </w:r>
      <w:r w:rsidR="00560972" w:rsidRPr="008543F3">
        <w:rPr>
          <w:rFonts w:ascii="Garamond" w:eastAsiaTheme="minorHAnsi" w:hAnsi="Garamond" w:cstheme="minorBidi"/>
          <w:kern w:val="2"/>
          <w:szCs w:val="24"/>
          <w14:ligatures w14:val="standardContextual"/>
        </w:rPr>
        <w:tab/>
      </w:r>
    </w:p>
    <w:p w14:paraId="1514AE6E" w14:textId="5992893E" w:rsidR="00560972" w:rsidRPr="008543F3" w:rsidRDefault="00596DCD" w:rsidP="00097625">
      <w:pPr>
        <w:pStyle w:val="9"/>
        <w:spacing w:after="120"/>
        <w:ind w:firstLine="705"/>
        <w:rPr>
          <w:rFonts w:ascii="Garamond" w:eastAsiaTheme="minorHAnsi" w:hAnsi="Garamond" w:cstheme="minorBidi"/>
          <w:kern w:val="2"/>
          <w:szCs w:val="24"/>
          <w14:ligatures w14:val="standardContextual"/>
        </w:rPr>
      </w:pPr>
      <w:r w:rsidRPr="008543F3">
        <w:rPr>
          <w:rFonts w:ascii="Garamond" w:eastAsiaTheme="minorHAnsi" w:hAnsi="Garamond" w:cstheme="minorBidi"/>
          <w:kern w:val="2"/>
          <w:szCs w:val="24"/>
          <w14:ligatures w14:val="standardContextual"/>
        </w:rPr>
        <w:t>Tentýž závěr</w:t>
      </w:r>
      <w:r w:rsidR="00C72AF3" w:rsidRPr="008543F3">
        <w:rPr>
          <w:rFonts w:ascii="Garamond" w:eastAsiaTheme="minorHAnsi" w:hAnsi="Garamond" w:cstheme="minorBidi"/>
          <w:kern w:val="2"/>
          <w:szCs w:val="24"/>
          <w14:ligatures w14:val="standardContextual"/>
        </w:rPr>
        <w:t xml:space="preserve"> se týká </w:t>
      </w:r>
      <w:r w:rsidRPr="008543F3">
        <w:rPr>
          <w:rFonts w:ascii="Garamond" w:eastAsiaTheme="minorHAnsi" w:hAnsi="Garamond" w:cstheme="minorBidi"/>
          <w:kern w:val="2"/>
          <w:szCs w:val="24"/>
          <w14:ligatures w14:val="standardContextual"/>
        </w:rPr>
        <w:t xml:space="preserve">i </w:t>
      </w:r>
      <w:r w:rsidR="00C72AF3" w:rsidRPr="008543F3">
        <w:rPr>
          <w:rFonts w:ascii="Garamond" w:eastAsiaTheme="minorHAnsi" w:hAnsi="Garamond" w:cstheme="minorBidi"/>
          <w:kern w:val="2"/>
          <w:szCs w:val="24"/>
          <w14:ligatures w14:val="standardContextual"/>
        </w:rPr>
        <w:t>jiných aspektů navržené právní úpravy</w:t>
      </w:r>
      <w:r w:rsidR="009F2860" w:rsidRPr="008543F3">
        <w:rPr>
          <w:rFonts w:ascii="Garamond" w:eastAsiaTheme="minorHAnsi" w:hAnsi="Garamond" w:cstheme="minorBidi"/>
          <w:kern w:val="2"/>
          <w:szCs w:val="24"/>
          <w14:ligatures w14:val="standardContextual"/>
        </w:rPr>
        <w:t xml:space="preserve"> (</w:t>
      </w:r>
      <w:r w:rsidRPr="008543F3">
        <w:rPr>
          <w:rFonts w:ascii="Garamond" w:eastAsiaTheme="minorHAnsi" w:hAnsi="Garamond" w:cstheme="minorBidi"/>
          <w:kern w:val="2"/>
          <w:szCs w:val="24"/>
          <w14:ligatures w14:val="standardContextual"/>
        </w:rPr>
        <w:t xml:space="preserve">nad rámec problematiky </w:t>
      </w:r>
      <w:r w:rsidR="005871B6" w:rsidRPr="008543F3">
        <w:rPr>
          <w:rFonts w:ascii="Garamond" w:eastAsiaTheme="minorHAnsi" w:hAnsi="Garamond" w:cstheme="minorBidi"/>
          <w:kern w:val="2"/>
          <w:szCs w:val="24"/>
          <w14:ligatures w14:val="standardContextual"/>
        </w:rPr>
        <w:t>registrace vozidel</w:t>
      </w:r>
      <w:r w:rsidR="009F2860" w:rsidRPr="008543F3">
        <w:rPr>
          <w:rFonts w:ascii="Garamond" w:eastAsiaTheme="minorHAnsi" w:hAnsi="Garamond" w:cstheme="minorBidi"/>
          <w:kern w:val="2"/>
          <w:szCs w:val="24"/>
          <w14:ligatures w14:val="standardContextual"/>
        </w:rPr>
        <w:t>)</w:t>
      </w:r>
      <w:r w:rsidR="005871B6" w:rsidRPr="008543F3">
        <w:rPr>
          <w:rFonts w:ascii="Garamond" w:eastAsiaTheme="minorHAnsi" w:hAnsi="Garamond" w:cstheme="minorBidi"/>
          <w:kern w:val="2"/>
          <w:szCs w:val="24"/>
          <w14:ligatures w14:val="standardContextual"/>
        </w:rPr>
        <w:t xml:space="preserve">. </w:t>
      </w:r>
    </w:p>
    <w:p w14:paraId="2E3BBA61" w14:textId="45B1B8FF" w:rsidR="00915665" w:rsidRPr="008543F3" w:rsidRDefault="00D5188F" w:rsidP="00097625">
      <w:pPr>
        <w:pStyle w:val="9"/>
        <w:spacing w:after="120"/>
        <w:ind w:firstLine="705"/>
        <w:rPr>
          <w:rFonts w:ascii="Garamond" w:eastAsiaTheme="minorHAnsi" w:hAnsi="Garamond" w:cstheme="minorBidi"/>
          <w:kern w:val="2"/>
          <w:szCs w:val="24"/>
          <w14:ligatures w14:val="standardContextual"/>
        </w:rPr>
      </w:pPr>
      <w:r w:rsidRPr="008543F3">
        <w:rPr>
          <w:rFonts w:ascii="Garamond" w:eastAsiaTheme="minorHAnsi" w:hAnsi="Garamond" w:cstheme="minorBidi"/>
          <w:kern w:val="2"/>
          <w:szCs w:val="24"/>
          <w14:ligatures w14:val="standardContextual"/>
        </w:rPr>
        <w:t xml:space="preserve">Navržené skutkové podstaty přestupků nijak neodporují čl. 7 a protokolu č. 1 </w:t>
      </w:r>
      <w:r w:rsidR="000672BB" w:rsidRPr="008543F3">
        <w:rPr>
          <w:rFonts w:ascii="Garamond" w:eastAsiaTheme="minorHAnsi" w:hAnsi="Garamond" w:cstheme="minorBidi"/>
          <w:kern w:val="2"/>
          <w:szCs w:val="24"/>
          <w14:ligatures w14:val="standardContextual"/>
        </w:rPr>
        <w:t>Úmluvy o</w:t>
      </w:r>
      <w:r w:rsidR="005D72F0" w:rsidRPr="008543F3">
        <w:rPr>
          <w:rFonts w:ascii="Garamond" w:eastAsiaTheme="minorHAnsi" w:hAnsi="Garamond" w:cstheme="minorBidi"/>
          <w:kern w:val="2"/>
          <w:szCs w:val="24"/>
          <w14:ligatures w14:val="standardContextual"/>
        </w:rPr>
        <w:t> </w:t>
      </w:r>
      <w:r w:rsidR="000672BB" w:rsidRPr="008543F3">
        <w:rPr>
          <w:rFonts w:ascii="Garamond" w:eastAsiaTheme="minorHAnsi" w:hAnsi="Garamond" w:cstheme="minorBidi"/>
          <w:kern w:val="2"/>
          <w:szCs w:val="24"/>
          <w14:ligatures w14:val="standardContextual"/>
        </w:rPr>
        <w:t>ochraně lidských práv a základních svobod.</w:t>
      </w:r>
      <w:r w:rsidRPr="008543F3">
        <w:rPr>
          <w:rFonts w:ascii="Garamond" w:eastAsiaTheme="minorHAnsi" w:hAnsi="Garamond" w:cstheme="minorBidi"/>
          <w:kern w:val="2"/>
          <w:szCs w:val="24"/>
          <w14:ligatures w14:val="standardContextual"/>
        </w:rPr>
        <w:t xml:space="preserve"> </w:t>
      </w:r>
    </w:p>
    <w:p w14:paraId="7B6DEA56" w14:textId="0FD4F8A2" w:rsidR="009D44EB" w:rsidRPr="008543F3" w:rsidRDefault="004A180D" w:rsidP="00097625">
      <w:pPr>
        <w:keepNext/>
        <w:autoSpaceDE w:val="0"/>
        <w:autoSpaceDN w:val="0"/>
        <w:adjustRightInd w:val="0"/>
        <w:spacing w:after="120" w:line="22" w:lineRule="atLeast"/>
        <w:ind w:left="705" w:hanging="705"/>
        <w:jc w:val="both"/>
        <w:outlineLvl w:val="0"/>
        <w:rPr>
          <w:rFonts w:ascii="Garamond" w:eastAsia="Times New Roman" w:hAnsi="Garamond" w:cs="Times New Roman"/>
          <w:b/>
          <w:kern w:val="0"/>
          <w:sz w:val="24"/>
          <w:szCs w:val="24"/>
          <w:u w:val="single"/>
          <w14:ligatures w14:val="none"/>
        </w:rPr>
      </w:pPr>
      <w:r w:rsidRPr="008543F3">
        <w:rPr>
          <w:rFonts w:ascii="Garamond" w:eastAsia="Times New Roman" w:hAnsi="Garamond" w:cs="Times New Roman"/>
          <w:b/>
          <w:kern w:val="0"/>
          <w:sz w:val="24"/>
          <w:szCs w:val="24"/>
          <w14:ligatures w14:val="none"/>
        </w:rPr>
        <w:t xml:space="preserve">G. </w:t>
      </w:r>
      <w:r w:rsidRPr="008543F3">
        <w:rPr>
          <w:rFonts w:ascii="Garamond" w:eastAsia="Times New Roman" w:hAnsi="Garamond" w:cs="Times New Roman"/>
          <w:b/>
          <w:kern w:val="0"/>
          <w:sz w:val="24"/>
          <w:szCs w:val="24"/>
          <w14:ligatures w14:val="none"/>
        </w:rPr>
        <w:tab/>
      </w:r>
      <w:r w:rsidRPr="008543F3">
        <w:rPr>
          <w:rFonts w:ascii="Garamond" w:eastAsia="Times New Roman" w:hAnsi="Garamond" w:cs="Times New Roman"/>
          <w:b/>
          <w:kern w:val="0"/>
          <w:sz w:val="24"/>
          <w:szCs w:val="24"/>
          <w:u w:val="single"/>
          <w14:ligatures w14:val="none"/>
        </w:rPr>
        <w:tab/>
        <w:t>Zhodnocení předpokládaného hospodářského a finančního dopadu navrhované právní úpravy na státní rozpočet, ostatní veřejné rozpočty</w:t>
      </w:r>
      <w:r w:rsidR="0021331A" w:rsidRPr="008543F3">
        <w:rPr>
          <w:rFonts w:ascii="Garamond" w:eastAsia="Times New Roman" w:hAnsi="Garamond" w:cs="Times New Roman"/>
          <w:b/>
          <w:kern w:val="0"/>
          <w:sz w:val="24"/>
          <w:szCs w:val="24"/>
          <w:u w:val="single"/>
          <w14:ligatures w14:val="none"/>
        </w:rPr>
        <w:t xml:space="preserve"> a</w:t>
      </w:r>
      <w:r w:rsidRPr="008543F3">
        <w:rPr>
          <w:rFonts w:ascii="Garamond" w:eastAsia="Times New Roman" w:hAnsi="Garamond" w:cs="Times New Roman"/>
          <w:b/>
          <w:kern w:val="0"/>
          <w:sz w:val="24"/>
          <w:szCs w:val="24"/>
          <w:u w:val="single"/>
          <w14:ligatures w14:val="none"/>
        </w:rPr>
        <w:t xml:space="preserve"> na podnikatelské prostředí České republiky</w:t>
      </w:r>
    </w:p>
    <w:p w14:paraId="0C786B9A" w14:textId="77777777" w:rsidR="00245639" w:rsidRPr="003742BD" w:rsidRDefault="00245639" w:rsidP="00097625">
      <w:pPr>
        <w:pStyle w:val="Normlnweb"/>
        <w:spacing w:after="120" w:line="22" w:lineRule="atLeast"/>
        <w:rPr>
          <w:rFonts w:ascii="Garamond" w:hAnsi="Garamond" w:cs="Calibri"/>
          <w:b/>
        </w:rPr>
      </w:pPr>
      <w:r w:rsidRPr="003742BD">
        <w:rPr>
          <w:rStyle w:val="Siln"/>
          <w:rFonts w:ascii="Garamond" w:hAnsi="Garamond" w:cs="Calibri"/>
        </w:rPr>
        <w:t xml:space="preserve">G.1. </w:t>
      </w:r>
      <w:r w:rsidRPr="003742BD">
        <w:rPr>
          <w:rStyle w:val="Siln"/>
          <w:rFonts w:ascii="Garamond" w:hAnsi="Garamond" w:cs="Calibri"/>
        </w:rPr>
        <w:tab/>
        <w:t>Dopad navrhované právní úpravy na státní rozpočet a ostatní veřejné rozpočty</w:t>
      </w:r>
      <w:r w:rsidRPr="003742BD">
        <w:rPr>
          <w:rFonts w:ascii="Garamond" w:hAnsi="Garamond" w:cs="Calibri"/>
          <w:b/>
        </w:rPr>
        <w:t xml:space="preserve"> </w:t>
      </w:r>
    </w:p>
    <w:p w14:paraId="0968F02C" w14:textId="77777777" w:rsidR="004E21B7" w:rsidRPr="004E21B7" w:rsidRDefault="004E21B7" w:rsidP="004E21B7">
      <w:pPr>
        <w:spacing w:after="120" w:line="22" w:lineRule="atLeast"/>
        <w:ind w:firstLine="708"/>
        <w:jc w:val="both"/>
        <w:rPr>
          <w:rFonts w:ascii="Garamond" w:hAnsi="Garamond" w:cs="Times New Roman"/>
          <w:bCs/>
          <w:sz w:val="24"/>
          <w:szCs w:val="24"/>
        </w:rPr>
      </w:pPr>
      <w:r w:rsidRPr="004E21B7">
        <w:rPr>
          <w:rFonts w:ascii="Garamond" w:hAnsi="Garamond" w:cs="Times New Roman"/>
          <w:bCs/>
          <w:sz w:val="24"/>
          <w:szCs w:val="24"/>
        </w:rPr>
        <w:t xml:space="preserve">Navržená právní úprava vyvolá v první řadě potřebu zajištění rozvoje stávajících informačních systémů veřejné správy. </w:t>
      </w:r>
    </w:p>
    <w:p w14:paraId="19D289A0" w14:textId="77777777" w:rsidR="004E21B7" w:rsidRPr="004E21B7" w:rsidRDefault="004E21B7" w:rsidP="004E21B7">
      <w:pPr>
        <w:spacing w:after="120" w:line="22" w:lineRule="atLeast"/>
        <w:ind w:firstLine="708"/>
        <w:jc w:val="both"/>
        <w:rPr>
          <w:rFonts w:ascii="Garamond" w:hAnsi="Garamond" w:cs="Times New Roman"/>
          <w:bCs/>
          <w:sz w:val="24"/>
          <w:szCs w:val="24"/>
        </w:rPr>
      </w:pPr>
      <w:r w:rsidRPr="004E21B7">
        <w:rPr>
          <w:rFonts w:ascii="Garamond" w:hAnsi="Garamond" w:cs="Times New Roman"/>
          <w:bCs/>
          <w:sz w:val="24"/>
          <w:szCs w:val="24"/>
        </w:rPr>
        <w:t>Nezbytná bude především úprava registru silničních vozidel, která dle odhadů Ministerstva dopravy vyvolá náklady ve výši</w:t>
      </w:r>
    </w:p>
    <w:p w14:paraId="3CF67719" w14:textId="77777777" w:rsidR="004E21B7" w:rsidRPr="004E21B7" w:rsidRDefault="004E21B7" w:rsidP="004E21B7">
      <w:pPr>
        <w:spacing w:after="120" w:line="22" w:lineRule="atLeast"/>
        <w:jc w:val="both"/>
        <w:rPr>
          <w:rFonts w:ascii="Garamond" w:hAnsi="Garamond" w:cs="Times New Roman"/>
          <w:bCs/>
          <w:sz w:val="24"/>
          <w:szCs w:val="24"/>
        </w:rPr>
      </w:pPr>
      <w:r w:rsidRPr="004E21B7">
        <w:rPr>
          <w:rFonts w:ascii="Garamond" w:hAnsi="Garamond" w:cs="Times New Roman"/>
          <w:bCs/>
          <w:sz w:val="24"/>
          <w:szCs w:val="24"/>
        </w:rPr>
        <w:t xml:space="preserve">a) 3 500 000 Kč bez DPH ve vztahu k zajištění automatizace provádění úkonů spjatých s registrací vozidel v návaznosti na podávání žádostí nebo oznámení prostřednictvím Portálu dopravy, přičemž vedle registru silničních vozidel jsou předpokládány i úpravy Portálu dopravy s náklady odhadovanými ve výši </w:t>
      </w:r>
      <w:r w:rsidRPr="004E21B7">
        <w:rPr>
          <w:rFonts w:ascii="Garamond" w:hAnsi="Garamond" w:cs="Times New Roman"/>
          <w:sz w:val="24"/>
          <w:szCs w:val="24"/>
        </w:rPr>
        <w:t xml:space="preserve">1 500 000 Kč bez DPH, </w:t>
      </w:r>
    </w:p>
    <w:p w14:paraId="5643C7DB" w14:textId="77777777" w:rsidR="004E21B7" w:rsidRPr="004E21B7" w:rsidRDefault="004E21B7" w:rsidP="004E21B7">
      <w:pPr>
        <w:spacing w:after="120" w:line="22" w:lineRule="atLeast"/>
        <w:jc w:val="both"/>
        <w:rPr>
          <w:rFonts w:ascii="Garamond" w:hAnsi="Garamond" w:cs="Times New Roman"/>
          <w:bCs/>
          <w:sz w:val="24"/>
          <w:szCs w:val="24"/>
        </w:rPr>
      </w:pPr>
      <w:r w:rsidRPr="004E21B7">
        <w:rPr>
          <w:rFonts w:ascii="Garamond" w:hAnsi="Garamond" w:cs="Times New Roman"/>
          <w:bCs/>
          <w:sz w:val="24"/>
          <w:szCs w:val="24"/>
        </w:rPr>
        <w:t xml:space="preserve">b) 5 000 000 Kč bez DPH ve vztahu k zajištění </w:t>
      </w:r>
      <w:r w:rsidRPr="004E21B7">
        <w:rPr>
          <w:rFonts w:ascii="Garamond" w:hAnsi="Garamond" w:cs="Times New Roman"/>
          <w:sz w:val="24"/>
          <w:szCs w:val="24"/>
        </w:rPr>
        <w:t xml:space="preserve">doručování tabulek s registrační značkou a osvědčení o registraci vozidla do výdejních míst, </w:t>
      </w:r>
      <w:r w:rsidRPr="004E21B7">
        <w:rPr>
          <w:rFonts w:ascii="Garamond" w:hAnsi="Garamond" w:cs="Times New Roman"/>
          <w:bCs/>
          <w:sz w:val="24"/>
          <w:szCs w:val="24"/>
        </w:rPr>
        <w:t xml:space="preserve">přičemž vedle registru silničních vozidel jsou předpokládány i úpravy Portálu dopravy s náklady odhadovanými ve výši </w:t>
      </w:r>
      <w:r w:rsidRPr="004E21B7">
        <w:rPr>
          <w:rFonts w:ascii="Garamond" w:hAnsi="Garamond" w:cs="Times New Roman"/>
          <w:sz w:val="24"/>
          <w:szCs w:val="24"/>
        </w:rPr>
        <w:t xml:space="preserve">4 000 000 Kč bez DPH,  </w:t>
      </w:r>
    </w:p>
    <w:p w14:paraId="01570B3B" w14:textId="77777777" w:rsidR="004E21B7" w:rsidRPr="004E21B7" w:rsidRDefault="004E21B7" w:rsidP="004E21B7">
      <w:pPr>
        <w:spacing w:after="120" w:line="22" w:lineRule="atLeast"/>
        <w:jc w:val="both"/>
        <w:rPr>
          <w:rFonts w:ascii="Garamond" w:hAnsi="Garamond" w:cs="Times New Roman"/>
          <w:sz w:val="24"/>
          <w:szCs w:val="24"/>
        </w:rPr>
      </w:pPr>
      <w:r w:rsidRPr="004E21B7">
        <w:rPr>
          <w:rFonts w:ascii="Garamond" w:hAnsi="Garamond" w:cs="Times New Roman"/>
          <w:sz w:val="24"/>
          <w:szCs w:val="24"/>
        </w:rPr>
        <w:lastRenderedPageBreak/>
        <w:t xml:space="preserve">c) 1 000 000 Kč </w:t>
      </w:r>
      <w:r w:rsidRPr="004E21B7">
        <w:rPr>
          <w:rFonts w:ascii="Garamond" w:hAnsi="Garamond" w:cs="Times New Roman"/>
          <w:bCs/>
          <w:sz w:val="24"/>
          <w:szCs w:val="24"/>
        </w:rPr>
        <w:t xml:space="preserve">bez DPH </w:t>
      </w:r>
      <w:r w:rsidRPr="004E21B7">
        <w:rPr>
          <w:rFonts w:ascii="Garamond" w:hAnsi="Garamond" w:cs="Times New Roman"/>
          <w:sz w:val="24"/>
          <w:szCs w:val="24"/>
        </w:rPr>
        <w:t xml:space="preserve">ve vztahu k </w:t>
      </w:r>
      <w:r w:rsidRPr="004E21B7">
        <w:rPr>
          <w:rFonts w:ascii="Garamond" w:hAnsi="Garamond" w:cs="Times New Roman"/>
          <w:bCs/>
          <w:sz w:val="24"/>
          <w:szCs w:val="24"/>
        </w:rPr>
        <w:t xml:space="preserve">zajištění </w:t>
      </w:r>
      <w:r w:rsidRPr="004E21B7">
        <w:rPr>
          <w:rFonts w:ascii="Garamond" w:hAnsi="Garamond" w:cs="Times New Roman"/>
          <w:sz w:val="24"/>
          <w:szCs w:val="24"/>
        </w:rPr>
        <w:t xml:space="preserve">automatizace vyřazení vozidel z provozu v případě jejich odcizení, přičemž se srovnatelnými náklady lze počítat i v souvislosti s úpravou informačních systémů v gesci Ministerstva vnitra, </w:t>
      </w:r>
    </w:p>
    <w:p w14:paraId="035694C7" w14:textId="77777777" w:rsidR="004E21B7" w:rsidRPr="004E21B7" w:rsidRDefault="004E21B7" w:rsidP="004E21B7">
      <w:pPr>
        <w:spacing w:after="120" w:line="22" w:lineRule="atLeast"/>
        <w:jc w:val="both"/>
        <w:rPr>
          <w:rFonts w:ascii="Garamond" w:hAnsi="Garamond" w:cs="Times New Roman"/>
          <w:sz w:val="24"/>
          <w:szCs w:val="24"/>
        </w:rPr>
      </w:pPr>
      <w:r w:rsidRPr="004E21B7">
        <w:rPr>
          <w:rFonts w:ascii="Garamond" w:hAnsi="Garamond" w:cs="Times New Roman"/>
          <w:sz w:val="24"/>
          <w:szCs w:val="24"/>
        </w:rPr>
        <w:t xml:space="preserve">d) 1 000 000 Kč </w:t>
      </w:r>
      <w:r w:rsidRPr="004E21B7">
        <w:rPr>
          <w:rFonts w:ascii="Garamond" w:hAnsi="Garamond" w:cs="Times New Roman"/>
          <w:bCs/>
          <w:sz w:val="24"/>
          <w:szCs w:val="24"/>
        </w:rPr>
        <w:t xml:space="preserve">bez DPH </w:t>
      </w:r>
      <w:r w:rsidRPr="004E21B7">
        <w:rPr>
          <w:rFonts w:ascii="Garamond" w:hAnsi="Garamond" w:cs="Times New Roman"/>
          <w:sz w:val="24"/>
          <w:szCs w:val="24"/>
        </w:rPr>
        <w:t xml:space="preserve">ve vztahu k </w:t>
      </w:r>
      <w:r w:rsidRPr="004E21B7">
        <w:rPr>
          <w:rFonts w:ascii="Garamond" w:hAnsi="Garamond" w:cs="Times New Roman"/>
          <w:bCs/>
          <w:sz w:val="24"/>
          <w:szCs w:val="24"/>
        </w:rPr>
        <w:t xml:space="preserve">zajištění </w:t>
      </w:r>
      <w:r w:rsidRPr="004E21B7">
        <w:rPr>
          <w:rFonts w:ascii="Garamond" w:hAnsi="Garamond" w:cs="Times New Roman"/>
          <w:sz w:val="24"/>
          <w:szCs w:val="24"/>
        </w:rPr>
        <w:t xml:space="preserve">automatizace zápisu zániku vozidel v registru silničních vozidel v případě jejich ekologické likvidace, </w:t>
      </w:r>
    </w:p>
    <w:p w14:paraId="2B964E91" w14:textId="77777777" w:rsidR="004E21B7" w:rsidRPr="004E21B7" w:rsidRDefault="004E21B7" w:rsidP="004E21B7">
      <w:pPr>
        <w:spacing w:after="120" w:line="22" w:lineRule="atLeast"/>
        <w:jc w:val="both"/>
        <w:rPr>
          <w:rFonts w:ascii="Garamond" w:hAnsi="Garamond" w:cs="Times New Roman"/>
          <w:bCs/>
          <w:sz w:val="24"/>
          <w:szCs w:val="24"/>
        </w:rPr>
      </w:pPr>
      <w:r w:rsidRPr="004E21B7">
        <w:rPr>
          <w:rFonts w:ascii="Garamond" w:hAnsi="Garamond" w:cs="Times New Roman"/>
          <w:bCs/>
          <w:sz w:val="24"/>
          <w:szCs w:val="24"/>
        </w:rPr>
        <w:t xml:space="preserve">e) 1 500 000 Kč bez DPH ve vztahu k automatizaci vyřazení vozidel dlouhodobě nepojištěných a bez pravidelné technické prohlídky z provozu a </w:t>
      </w:r>
    </w:p>
    <w:p w14:paraId="4050DF75" w14:textId="77777777" w:rsidR="004E21B7" w:rsidRPr="004E21B7" w:rsidRDefault="004E21B7" w:rsidP="004E21B7">
      <w:pPr>
        <w:spacing w:after="120" w:line="22" w:lineRule="atLeast"/>
        <w:jc w:val="both"/>
        <w:rPr>
          <w:rFonts w:ascii="Garamond" w:hAnsi="Garamond" w:cs="Times New Roman"/>
          <w:bCs/>
          <w:sz w:val="24"/>
          <w:szCs w:val="24"/>
        </w:rPr>
      </w:pPr>
      <w:r w:rsidRPr="004E21B7">
        <w:rPr>
          <w:rFonts w:ascii="Garamond" w:hAnsi="Garamond" w:cs="Times New Roman"/>
          <w:sz w:val="24"/>
          <w:szCs w:val="24"/>
        </w:rPr>
        <w:t xml:space="preserve">f) 2 000 000 Kč bez DPH </w:t>
      </w:r>
      <w:r w:rsidRPr="004E21B7">
        <w:rPr>
          <w:rFonts w:ascii="Garamond" w:hAnsi="Garamond" w:cs="Times New Roman"/>
          <w:bCs/>
          <w:sz w:val="24"/>
          <w:szCs w:val="24"/>
        </w:rPr>
        <w:t xml:space="preserve">ve vztahu k zajištění přenositelnosti registračních značek.  </w:t>
      </w:r>
    </w:p>
    <w:p w14:paraId="799970B1" w14:textId="77777777" w:rsidR="004E21B7" w:rsidRPr="004E21B7" w:rsidRDefault="004E21B7" w:rsidP="004E21B7">
      <w:pPr>
        <w:spacing w:after="120" w:line="22" w:lineRule="atLeast"/>
        <w:jc w:val="both"/>
        <w:rPr>
          <w:rFonts w:ascii="Garamond" w:hAnsi="Garamond" w:cs="Times New Roman"/>
          <w:bCs/>
          <w:sz w:val="24"/>
          <w:szCs w:val="24"/>
        </w:rPr>
      </w:pPr>
      <w:r w:rsidRPr="004E21B7">
        <w:rPr>
          <w:rFonts w:ascii="Garamond" w:hAnsi="Garamond" w:cs="Times New Roman"/>
          <w:bCs/>
          <w:sz w:val="24"/>
          <w:szCs w:val="24"/>
        </w:rPr>
        <w:tab/>
        <w:t xml:space="preserve">Náklady na rozvoj informačních systémů v gesci Ministerstva dopravy jsou celkově (i při zohlednění dalších než shora uvedených výdajů) odhadovány na 21 000 000 Kč bez DPH v případě registru silničních vozidel a 6 000 000 Kč bez DPH v případě Portálu dopravy. </w:t>
      </w:r>
    </w:p>
    <w:p w14:paraId="0E852F17" w14:textId="77777777" w:rsidR="004E21B7" w:rsidRPr="004E21B7" w:rsidRDefault="004E21B7" w:rsidP="004E21B7">
      <w:pPr>
        <w:spacing w:after="120" w:line="22" w:lineRule="atLeast"/>
        <w:jc w:val="both"/>
        <w:rPr>
          <w:rFonts w:ascii="Garamond" w:hAnsi="Garamond" w:cs="Times New Roman"/>
          <w:sz w:val="24"/>
          <w:szCs w:val="24"/>
        </w:rPr>
      </w:pPr>
      <w:r w:rsidRPr="004E21B7">
        <w:rPr>
          <w:rFonts w:ascii="Garamond" w:hAnsi="Garamond" w:cs="Times New Roman"/>
          <w:bCs/>
          <w:sz w:val="24"/>
          <w:szCs w:val="24"/>
        </w:rPr>
        <w:tab/>
        <w:t xml:space="preserve">Na Ministerstvo dopravy budou v souvislosti s navrženými změnami v oblasti registrace vozidel kladeny zvýšené nároky související se zajištěním změn informačních systémů (včetně jejich vývoje, provedení, testování, nasazení do ostrého provozu a udržování), s komunikací s obecními úřady obcí s rozšířenou působností (včetně školení a metodického usměrnění) a se zajištěním </w:t>
      </w:r>
      <w:r w:rsidRPr="004E21B7">
        <w:rPr>
          <w:rFonts w:ascii="Garamond" w:hAnsi="Garamond" w:cs="Times New Roman"/>
          <w:sz w:val="24"/>
          <w:szCs w:val="24"/>
        </w:rPr>
        <w:t xml:space="preserve">doručování tabulek s registrační značkou a osvědčení o registraci vozidla do výdejních míst. Stran posledně uvedené činnosti lze v návaznosti na provedení předběžné tržní konzultace a zohlednění současných cen uvést, že náklady na doručování do výdejních míst budou činit 38 Kč bez DPH v případě doručení tabulek s registrační značkou a osvědčení o registraci vozidla žadateli a 52 Kč bez DPH v případě doručování registračním orgánům, zatímco navržená výše správního poplatku za doručení prostřednictvím výdejného místa činí 100 Kč a tento poplatek bude příjmem státního rozpočtu. </w:t>
      </w:r>
    </w:p>
    <w:p w14:paraId="266C3157" w14:textId="77777777" w:rsidR="004E21B7" w:rsidRPr="004E21B7" w:rsidRDefault="004E21B7" w:rsidP="004E21B7">
      <w:pPr>
        <w:spacing w:after="120" w:line="22" w:lineRule="atLeast"/>
        <w:jc w:val="both"/>
        <w:rPr>
          <w:rFonts w:ascii="Garamond" w:hAnsi="Garamond" w:cs="Times New Roman"/>
          <w:bCs/>
          <w:sz w:val="24"/>
          <w:szCs w:val="24"/>
        </w:rPr>
      </w:pPr>
      <w:r w:rsidRPr="004E21B7">
        <w:rPr>
          <w:rFonts w:ascii="Garamond" w:hAnsi="Garamond" w:cs="Times New Roman"/>
          <w:bCs/>
          <w:sz w:val="24"/>
          <w:szCs w:val="24"/>
        </w:rPr>
        <w:tab/>
        <w:t xml:space="preserve">Zrušení povinnosti odevzdávat tabulky s registrační značkou obecním úřadům obcí s rozšířenou působností (navíc při zohlednění přenositelnosti registračních značek) bude znamenat výpadek příjmů státního rozpočtu, jenž byl spjat se zpeněžením likvidace těchto tabulek. Odevzdané tabulky s registrační značkou byly od úřadů pravidelně odebírány a plech z nich byl následně prodáván jako surovina, za kterou bylo v roce 2025 získáno 3 397 870 Kč. </w:t>
      </w:r>
    </w:p>
    <w:p w14:paraId="1FADA1FC" w14:textId="6DECA834" w:rsidR="004E21B7" w:rsidRPr="004E21B7" w:rsidRDefault="004E21B7" w:rsidP="004E21B7">
      <w:pPr>
        <w:spacing w:after="120" w:line="22" w:lineRule="atLeast"/>
        <w:ind w:firstLine="708"/>
        <w:jc w:val="both"/>
        <w:rPr>
          <w:rFonts w:ascii="Garamond" w:hAnsi="Garamond" w:cs="Times New Roman"/>
          <w:bCs/>
          <w:sz w:val="24"/>
          <w:szCs w:val="24"/>
        </w:rPr>
      </w:pPr>
      <w:r w:rsidRPr="004E21B7">
        <w:rPr>
          <w:rFonts w:ascii="Garamond" w:hAnsi="Garamond" w:cs="Times New Roman"/>
          <w:bCs/>
          <w:sz w:val="24"/>
          <w:szCs w:val="24"/>
        </w:rPr>
        <w:t>V souvislosti s umožněním přenositelnosti registračních značek je navrženo zrušení vylepování kontrolních nálepek s termínem pravidelné technické prohlídky na zadní tabulku s</w:t>
      </w:r>
      <w:r w:rsidR="0028220E">
        <w:rPr>
          <w:rFonts w:ascii="Garamond" w:hAnsi="Garamond" w:cs="Times New Roman"/>
          <w:bCs/>
          <w:sz w:val="24"/>
          <w:szCs w:val="24"/>
        </w:rPr>
        <w:t> </w:t>
      </w:r>
      <w:r w:rsidRPr="004E21B7">
        <w:rPr>
          <w:rFonts w:ascii="Garamond" w:hAnsi="Garamond" w:cs="Times New Roman"/>
          <w:bCs/>
          <w:sz w:val="24"/>
          <w:szCs w:val="24"/>
        </w:rPr>
        <w:t>registrační značkou vozidla. Výrobu a distribuci těchto nálepek v současnosti zajišťuje subjekt založený Ministerstvem dopravy, jímž je CENDIS, státní podnik. Navržená změna zákona bude dle odhadů Ministerstva dopravy zakládat roční výpadek jeho příjmů ve výši 35 000 000 Kč. Pokud jde o výrobu a distribuci tiskopisů registračním úřadům, které zajišťuje Ministerstvo dopravy, výdaje na tuto agendu v rozsahu zhruba 20 000 000 Kč nebude možné nadále pokrýt příjmy z</w:t>
      </w:r>
      <w:r w:rsidR="0028220E">
        <w:rPr>
          <w:rFonts w:ascii="Garamond" w:hAnsi="Garamond" w:cs="Times New Roman"/>
          <w:bCs/>
          <w:sz w:val="24"/>
          <w:szCs w:val="24"/>
        </w:rPr>
        <w:t> </w:t>
      </w:r>
      <w:r w:rsidRPr="004E21B7">
        <w:rPr>
          <w:rFonts w:ascii="Garamond" w:hAnsi="Garamond" w:cs="Times New Roman"/>
          <w:bCs/>
          <w:sz w:val="24"/>
          <w:szCs w:val="24"/>
        </w:rPr>
        <w:t xml:space="preserve">kontrolních nálepek. Současně se však s pokračující digitalizací agendy registrace vozidel počítá s postupnou redukcí výdajů na zajištění dotčených tiskopisů.  </w:t>
      </w:r>
    </w:p>
    <w:p w14:paraId="632C100B" w14:textId="77777777" w:rsidR="004E21B7" w:rsidRPr="004E21B7" w:rsidRDefault="004E21B7" w:rsidP="004E21B7">
      <w:pPr>
        <w:spacing w:after="120" w:line="22" w:lineRule="atLeast"/>
        <w:ind w:firstLine="708"/>
        <w:jc w:val="both"/>
        <w:rPr>
          <w:rFonts w:ascii="Garamond" w:hAnsi="Garamond" w:cs="Times New Roman"/>
          <w:sz w:val="24"/>
          <w:szCs w:val="24"/>
        </w:rPr>
      </w:pPr>
      <w:r w:rsidRPr="004E21B7">
        <w:rPr>
          <w:rFonts w:ascii="Garamond" w:hAnsi="Garamond" w:cs="Times New Roman"/>
          <w:bCs/>
          <w:sz w:val="24"/>
          <w:szCs w:val="24"/>
        </w:rPr>
        <w:t xml:space="preserve">Navržena je též komplexní revize právní úpravy správních poplatků v oblasti registrace vozidel, která bude mít výrazně pozitivní dopad na státní rozpočet a negativní dopad na rozpočty obcí. </w:t>
      </w:r>
      <w:r w:rsidRPr="004E21B7">
        <w:rPr>
          <w:rFonts w:ascii="Garamond" w:hAnsi="Garamond" w:cs="Times New Roman"/>
          <w:sz w:val="24"/>
          <w:szCs w:val="24"/>
        </w:rPr>
        <w:t xml:space="preserve">Z důvodu nového vymezení správních úkonů podléhajících zpoplatnění a stanovení nové výše těchto poplatků je nutno počítat s dílčím poklesem celkových příjmů z těchto správních poplatků (v řádech </w:t>
      </w:r>
      <w:r w:rsidRPr="004E21B7">
        <w:rPr>
          <w:rFonts w:ascii="Garamond" w:hAnsi="Garamond" w:cs="Times New Roman"/>
          <w:bCs/>
          <w:sz w:val="24"/>
          <w:szCs w:val="24"/>
        </w:rPr>
        <w:t>jednotek milionů Kč</w:t>
      </w:r>
      <w:r w:rsidRPr="004E21B7">
        <w:rPr>
          <w:rFonts w:ascii="Garamond" w:hAnsi="Garamond" w:cs="Times New Roman"/>
          <w:sz w:val="24"/>
          <w:szCs w:val="24"/>
        </w:rPr>
        <w:t xml:space="preserve">). </w:t>
      </w:r>
    </w:p>
    <w:p w14:paraId="2C706B7C" w14:textId="77777777" w:rsidR="004E21B7" w:rsidRPr="004E21B7" w:rsidRDefault="004E21B7" w:rsidP="004E21B7">
      <w:pPr>
        <w:spacing w:after="120" w:line="22" w:lineRule="atLeast"/>
        <w:ind w:firstLine="708"/>
        <w:jc w:val="both"/>
        <w:rPr>
          <w:rFonts w:ascii="Garamond" w:hAnsi="Garamond" w:cs="Times New Roman"/>
          <w:sz w:val="24"/>
          <w:szCs w:val="24"/>
        </w:rPr>
      </w:pPr>
      <w:r w:rsidRPr="004E21B7">
        <w:rPr>
          <w:rFonts w:ascii="Garamond" w:hAnsi="Garamond" w:cs="Times New Roman"/>
          <w:bCs/>
          <w:sz w:val="24"/>
          <w:szCs w:val="24"/>
        </w:rPr>
        <w:t xml:space="preserve">Klíčovou změnou je, že </w:t>
      </w:r>
      <w:r w:rsidRPr="004E21B7">
        <w:rPr>
          <w:rFonts w:ascii="Garamond" w:hAnsi="Garamond" w:cs="Times New Roman"/>
          <w:sz w:val="24"/>
          <w:szCs w:val="24"/>
        </w:rPr>
        <w:t xml:space="preserve">v případech podání učiněných prostřednictvím Portálu dopravy budou vybrané správní poplatky v oblasti registrace vozidel v celém rozsahu nově příjmem státního rozpočtu. Ministerstvo dopravy vychází z předpokladu, že 20 % příjmů z poplatků v oblasti registrace vozidel bude směřovat do státního rozpočtu. V takovém případě lze nové příjmy státního rozpočtu odhadnout </w:t>
      </w:r>
      <w:r w:rsidRPr="004E21B7">
        <w:rPr>
          <w:rFonts w:ascii="Garamond" w:hAnsi="Garamond" w:cs="Times New Roman"/>
          <w:bCs/>
          <w:sz w:val="24"/>
          <w:szCs w:val="24"/>
        </w:rPr>
        <w:t>ve výši 259 000 000 Kč ročně.</w:t>
      </w:r>
      <w:r w:rsidRPr="004E21B7">
        <w:rPr>
          <w:rFonts w:ascii="Garamond" w:hAnsi="Garamond" w:cs="Times New Roman"/>
          <w:sz w:val="24"/>
          <w:szCs w:val="24"/>
        </w:rPr>
        <w:t xml:space="preserve"> Lze současně předpokládat postupné navyšování těchto příjmů spolu s rozšiřováním podávání žádostí a oznámení v oblasti registrace vozidel prostřednictvím Portálu dopravy. </w:t>
      </w:r>
    </w:p>
    <w:p w14:paraId="6FD846B1" w14:textId="77777777" w:rsidR="004E21B7" w:rsidRPr="004E21B7" w:rsidRDefault="004E21B7" w:rsidP="004E21B7">
      <w:pPr>
        <w:spacing w:after="120" w:line="22" w:lineRule="atLeast"/>
        <w:ind w:firstLine="708"/>
        <w:jc w:val="both"/>
        <w:rPr>
          <w:rFonts w:ascii="Garamond" w:hAnsi="Garamond" w:cs="Times New Roman"/>
          <w:bCs/>
          <w:sz w:val="24"/>
          <w:szCs w:val="24"/>
        </w:rPr>
      </w:pPr>
      <w:r w:rsidRPr="004E21B7">
        <w:rPr>
          <w:rFonts w:ascii="Garamond" w:hAnsi="Garamond" w:cs="Times New Roman"/>
          <w:bCs/>
          <w:sz w:val="24"/>
          <w:szCs w:val="24"/>
        </w:rPr>
        <w:lastRenderedPageBreak/>
        <w:t>O zmíněnou částku se pak v souhrnu sníží příjmy obcí z výběru správních poplatků navazujících na výkon přenesené působnosti obecními úřady obcí s rozšířenou působností, a to proporcionálně k objemu jimi vykonávané agendy registrace vozidel. Současně však dojde k podstatné redukci rozsahu agendy vykonávané těmito úřady, přičemž lze počítat s úsporou času úředníků na obcích v rozsahu desítek tisíc člověkohodin.</w:t>
      </w:r>
    </w:p>
    <w:p w14:paraId="091F95C1" w14:textId="241076A6" w:rsidR="004E21B7" w:rsidRPr="00B93FB5" w:rsidRDefault="004E21B7" w:rsidP="00B93FB5">
      <w:pPr>
        <w:spacing w:after="120" w:line="22" w:lineRule="atLeast"/>
        <w:ind w:firstLine="708"/>
        <w:jc w:val="both"/>
        <w:rPr>
          <w:rFonts w:ascii="Garamond" w:hAnsi="Garamond" w:cs="Times New Roman"/>
          <w:bCs/>
          <w:sz w:val="24"/>
          <w:szCs w:val="24"/>
        </w:rPr>
      </w:pPr>
      <w:r w:rsidRPr="004E21B7">
        <w:rPr>
          <w:rFonts w:ascii="Garamond" w:hAnsi="Garamond" w:cs="Times New Roman"/>
          <w:bCs/>
          <w:sz w:val="24"/>
          <w:szCs w:val="24"/>
        </w:rPr>
        <w:t xml:space="preserve">Shora popsané závěry stran rozpočtových dopadů navržených změn správního zpoplatnění v oblasti registrace vozidel se opírají o údaje, které jsou obsaženy v následující tabulce: </w:t>
      </w:r>
    </w:p>
    <w:p w14:paraId="1BC0C550" w14:textId="77777777" w:rsidR="004E21B7" w:rsidRPr="004E21B7" w:rsidRDefault="004E21B7" w:rsidP="004E21B7">
      <w:pPr>
        <w:spacing w:after="120" w:line="22" w:lineRule="atLeast"/>
        <w:jc w:val="both"/>
        <w:rPr>
          <w:rFonts w:ascii="Garamond" w:hAnsi="Garamond" w:cs="Times New Roman"/>
          <w:sz w:val="24"/>
          <w:szCs w:val="24"/>
        </w:rPr>
      </w:pPr>
      <w:r w:rsidRPr="004E21B7">
        <w:rPr>
          <w:rFonts w:ascii="Garamond" w:hAnsi="Garamond"/>
          <w:noProof/>
        </w:rPr>
        <w:drawing>
          <wp:inline distT="0" distB="0" distL="0" distR="0" wp14:anchorId="2F65428B" wp14:editId="5AB6A88F">
            <wp:extent cx="5760720" cy="6179820"/>
            <wp:effectExtent l="0" t="0" r="0" b="0"/>
            <wp:docPr id="122132239"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6179820"/>
                    </a:xfrm>
                    <a:prstGeom prst="rect">
                      <a:avLst/>
                    </a:prstGeom>
                    <a:noFill/>
                    <a:ln>
                      <a:noFill/>
                    </a:ln>
                  </pic:spPr>
                </pic:pic>
              </a:graphicData>
            </a:graphic>
          </wp:inline>
        </w:drawing>
      </w:r>
    </w:p>
    <w:p w14:paraId="4D5E4A61" w14:textId="77777777" w:rsidR="004E21B7" w:rsidRPr="004E21B7" w:rsidRDefault="004E21B7" w:rsidP="004E21B7">
      <w:pPr>
        <w:spacing w:after="120" w:line="22" w:lineRule="atLeast"/>
        <w:jc w:val="both"/>
        <w:rPr>
          <w:rFonts w:ascii="Garamond" w:hAnsi="Garamond" w:cs="Times New Roman"/>
          <w:bCs/>
          <w:sz w:val="24"/>
          <w:szCs w:val="24"/>
        </w:rPr>
      </w:pPr>
      <w:r w:rsidRPr="004E21B7">
        <w:rPr>
          <w:rFonts w:ascii="Garamond" w:hAnsi="Garamond" w:cs="Times New Roman"/>
          <w:bCs/>
          <w:sz w:val="24"/>
          <w:szCs w:val="24"/>
        </w:rPr>
        <w:tab/>
        <w:t xml:space="preserve">Mimo agendu registrace vozidel bude mít navržená právní úprava i další dopady na Ministerstvo dopravy. </w:t>
      </w:r>
    </w:p>
    <w:p w14:paraId="35584D8C" w14:textId="77777777" w:rsidR="004E21B7" w:rsidRPr="004E21B7" w:rsidRDefault="004E21B7" w:rsidP="004E21B7">
      <w:pPr>
        <w:spacing w:after="120" w:line="22" w:lineRule="atLeast"/>
        <w:jc w:val="both"/>
        <w:rPr>
          <w:rFonts w:ascii="Garamond" w:hAnsi="Garamond" w:cs="Times New Roman"/>
          <w:bCs/>
          <w:sz w:val="24"/>
          <w:szCs w:val="24"/>
        </w:rPr>
      </w:pPr>
      <w:r w:rsidRPr="004E21B7">
        <w:rPr>
          <w:rFonts w:ascii="Garamond" w:hAnsi="Garamond" w:cs="Times New Roman"/>
          <w:bCs/>
          <w:sz w:val="24"/>
          <w:szCs w:val="24"/>
        </w:rPr>
        <w:tab/>
        <w:t xml:space="preserve">Přestože fakticky již Ministerstvo dopravy poskytuje prostřednictvím </w:t>
      </w:r>
      <w:r w:rsidRPr="004E21B7">
        <w:rPr>
          <w:rFonts w:ascii="Garamond" w:hAnsi="Garamond" w:cs="Times New Roman"/>
          <w:sz w:val="24"/>
          <w:szCs w:val="24"/>
        </w:rPr>
        <w:t xml:space="preserve">webové stránky (www.kontrolatachometru.cz) údaje o vozidlech v návaznosti na zadání identifikačního čísla vozidla, nejsou doposud zpřístupňovány fotografie vozidel pořízené při jejich prohlídkách. Toto zpřístupnění vyvolá potřebu úpravy informačního systému technických prohlídek, přičemž náklady </w:t>
      </w:r>
      <w:r w:rsidRPr="004E21B7">
        <w:rPr>
          <w:rFonts w:ascii="Garamond" w:hAnsi="Garamond" w:cs="Times New Roman"/>
          <w:sz w:val="24"/>
          <w:szCs w:val="24"/>
        </w:rPr>
        <w:lastRenderedPageBreak/>
        <w:t xml:space="preserve">na tuto úpravu a </w:t>
      </w:r>
      <w:r w:rsidRPr="004E21B7">
        <w:rPr>
          <w:rFonts w:ascii="Garamond" w:eastAsia="Calibri" w:hAnsi="Garamond" w:cs="Times New Roman"/>
          <w:sz w:val="24"/>
          <w:szCs w:val="24"/>
        </w:rPr>
        <w:t>zajištění anonymizace fotografií</w:t>
      </w:r>
      <w:r w:rsidRPr="004E21B7">
        <w:rPr>
          <w:rFonts w:ascii="Garamond" w:hAnsi="Garamond" w:cs="Times New Roman"/>
          <w:sz w:val="24"/>
          <w:szCs w:val="24"/>
        </w:rPr>
        <w:t xml:space="preserve"> budou dle odhadů Ministerstva dopravy činit 1 540 000 Kč bez DPH (při zohlednění aktuálních cen). </w:t>
      </w:r>
    </w:p>
    <w:p w14:paraId="17A3B354" w14:textId="77777777" w:rsidR="004E21B7" w:rsidRPr="004E21B7" w:rsidRDefault="004E21B7" w:rsidP="004E21B7">
      <w:pPr>
        <w:spacing w:after="120" w:line="22" w:lineRule="atLeast"/>
        <w:ind w:firstLine="708"/>
        <w:jc w:val="both"/>
        <w:rPr>
          <w:rFonts w:ascii="Garamond" w:hAnsi="Garamond" w:cs="Times New Roman"/>
          <w:bCs/>
          <w:sz w:val="24"/>
          <w:szCs w:val="24"/>
        </w:rPr>
      </w:pPr>
      <w:r w:rsidRPr="004E21B7">
        <w:rPr>
          <w:rFonts w:ascii="Garamond" w:hAnsi="Garamond" w:cs="Times New Roman"/>
          <w:bCs/>
          <w:sz w:val="24"/>
          <w:szCs w:val="24"/>
        </w:rPr>
        <w:t xml:space="preserve">Dále je třeba počítat s dopadem na Ministerstvo dopravy v podobě </w:t>
      </w:r>
      <w:r w:rsidRPr="004E21B7">
        <w:rPr>
          <w:rFonts w:ascii="Garamond" w:hAnsi="Garamond" w:cs="Times New Roman"/>
          <w:sz w:val="24"/>
          <w:szCs w:val="24"/>
        </w:rPr>
        <w:t>vzniku nové agendy spjaté se schvalováním technické způsobilosti nesilničních mobilních strojů, jejich systémů,</w:t>
      </w:r>
      <w:r w:rsidRPr="004E21B7">
        <w:rPr>
          <w:rFonts w:ascii="Garamond" w:hAnsi="Garamond" w:cs="Times New Roman"/>
          <w:bCs/>
          <w:sz w:val="24"/>
          <w:szCs w:val="24"/>
        </w:rPr>
        <w:t xml:space="preserve"> konstrukčních částí a samostatných technických celků a s dozorem nad trhem s nimi. Nárůst agendy ministerstva však bude částečně kompenzován zrušením agendy povolování jízdy vozidel do jiného státu při </w:t>
      </w:r>
      <w:r w:rsidRPr="004E21B7">
        <w:rPr>
          <w:rFonts w:ascii="Garamond" w:hAnsi="Garamond" w:cs="Times New Roman"/>
          <w:sz w:val="24"/>
          <w:szCs w:val="24"/>
        </w:rPr>
        <w:t>zkušebním nebo manipulačním provozu</w:t>
      </w:r>
      <w:r w:rsidRPr="004E21B7">
        <w:rPr>
          <w:rFonts w:ascii="Garamond" w:hAnsi="Garamond" w:cs="Times New Roman"/>
          <w:bCs/>
          <w:sz w:val="24"/>
          <w:szCs w:val="24"/>
        </w:rPr>
        <w:t xml:space="preserve">. </w:t>
      </w:r>
    </w:p>
    <w:p w14:paraId="7E234B38" w14:textId="77777777" w:rsidR="004E21B7" w:rsidRPr="004E21B7" w:rsidRDefault="004E21B7" w:rsidP="004E21B7">
      <w:pPr>
        <w:spacing w:after="120" w:line="22" w:lineRule="atLeast"/>
        <w:ind w:firstLine="708"/>
        <w:jc w:val="both"/>
        <w:rPr>
          <w:rFonts w:ascii="Garamond" w:hAnsi="Garamond" w:cs="Times New Roman"/>
          <w:bCs/>
          <w:sz w:val="24"/>
          <w:szCs w:val="24"/>
        </w:rPr>
      </w:pPr>
      <w:r w:rsidRPr="004E21B7">
        <w:rPr>
          <w:rFonts w:ascii="Garamond" w:hAnsi="Garamond" w:cs="Times New Roman"/>
          <w:bCs/>
          <w:sz w:val="24"/>
          <w:szCs w:val="24"/>
        </w:rPr>
        <w:t xml:space="preserve">Navržena je též komplexní revize právní úpravy správních poplatků v oblasti schvalování technické způsobilosti vozidel, která bude mít rovněž dopad na státní rozpočet. </w:t>
      </w:r>
      <w:r w:rsidRPr="004E21B7">
        <w:rPr>
          <w:rFonts w:ascii="Garamond" w:hAnsi="Garamond" w:cs="Times New Roman"/>
          <w:sz w:val="24"/>
          <w:szCs w:val="24"/>
        </w:rPr>
        <w:t>V návaznosti na tuto změnu právní úpravy</w:t>
      </w:r>
      <w:r w:rsidRPr="004E21B7">
        <w:rPr>
          <w:rFonts w:ascii="Garamond" w:hAnsi="Garamond" w:cs="Times New Roman"/>
          <w:bCs/>
          <w:sz w:val="24"/>
          <w:szCs w:val="24"/>
        </w:rPr>
        <w:t xml:space="preserve"> lze (při zohlednění počtu podání v roce 2025) předpokládat mírný nárůst příjmů státního rozpočtu v řádech jednotek milionů Kč. </w:t>
      </w:r>
    </w:p>
    <w:p w14:paraId="524A7056" w14:textId="2D4B3938" w:rsidR="00933211" w:rsidRPr="004E21B7" w:rsidRDefault="004E21B7" w:rsidP="004E21B7">
      <w:pPr>
        <w:spacing w:after="120" w:line="22" w:lineRule="atLeast"/>
        <w:ind w:firstLine="708"/>
        <w:jc w:val="both"/>
        <w:rPr>
          <w:rFonts w:ascii="Times New Roman" w:hAnsi="Times New Roman" w:cs="Times New Roman"/>
          <w:bCs/>
          <w:sz w:val="24"/>
          <w:szCs w:val="24"/>
        </w:rPr>
      </w:pPr>
      <w:r w:rsidRPr="004E21B7">
        <w:rPr>
          <w:rFonts w:ascii="Garamond" w:hAnsi="Garamond" w:cs="Times New Roman"/>
          <w:bCs/>
          <w:sz w:val="24"/>
          <w:szCs w:val="24"/>
        </w:rPr>
        <w:t xml:space="preserve">Dopady navržené právní úpravy na územní samosprávné celky jsou </w:t>
      </w:r>
      <w:r>
        <w:rPr>
          <w:rFonts w:ascii="Garamond" w:hAnsi="Garamond" w:cs="Times New Roman"/>
          <w:bCs/>
          <w:sz w:val="24"/>
          <w:szCs w:val="24"/>
        </w:rPr>
        <w:t xml:space="preserve">rovněž </w:t>
      </w:r>
      <w:r w:rsidRPr="004E21B7">
        <w:rPr>
          <w:rFonts w:ascii="Garamond" w:hAnsi="Garamond" w:cs="Times New Roman"/>
          <w:bCs/>
          <w:sz w:val="24"/>
          <w:szCs w:val="24"/>
        </w:rPr>
        <w:t>popsány v kapitole O. této důvodové zprávy.</w:t>
      </w:r>
      <w:r w:rsidRPr="00D3403D">
        <w:rPr>
          <w:rFonts w:ascii="Times New Roman" w:hAnsi="Times New Roman" w:cs="Times New Roman"/>
          <w:bCs/>
          <w:sz w:val="24"/>
          <w:szCs w:val="24"/>
        </w:rPr>
        <w:t xml:space="preserve"> </w:t>
      </w:r>
    </w:p>
    <w:p w14:paraId="643CF90E" w14:textId="705F2F9F" w:rsidR="00F81D95" w:rsidRPr="008543F3" w:rsidRDefault="00F81D95" w:rsidP="00097625">
      <w:pPr>
        <w:spacing w:after="120" w:line="22" w:lineRule="atLeast"/>
        <w:rPr>
          <w:rFonts w:ascii="Garamond" w:eastAsia="MS Mincho" w:hAnsi="Garamond"/>
          <w:b/>
          <w:sz w:val="24"/>
          <w:szCs w:val="24"/>
        </w:rPr>
      </w:pPr>
      <w:r w:rsidRPr="008543F3">
        <w:rPr>
          <w:rFonts w:ascii="Garamond" w:eastAsia="MS Mincho" w:hAnsi="Garamond"/>
          <w:b/>
          <w:sz w:val="24"/>
          <w:szCs w:val="24"/>
        </w:rPr>
        <w:t>G.2.</w:t>
      </w:r>
      <w:r w:rsidRPr="008543F3">
        <w:rPr>
          <w:rFonts w:ascii="Garamond" w:eastAsia="MS Mincho" w:hAnsi="Garamond"/>
          <w:b/>
          <w:sz w:val="24"/>
          <w:szCs w:val="24"/>
        </w:rPr>
        <w:tab/>
        <w:t xml:space="preserve">Dopad </w:t>
      </w:r>
      <w:r w:rsidR="00680AEA" w:rsidRPr="003742BD">
        <w:rPr>
          <w:rStyle w:val="Siln"/>
          <w:rFonts w:ascii="Garamond" w:hAnsi="Garamond" w:cs="Calibri"/>
          <w:sz w:val="24"/>
          <w:szCs w:val="24"/>
        </w:rPr>
        <w:t xml:space="preserve">navrhované právní úpravy </w:t>
      </w:r>
      <w:r w:rsidRPr="008543F3">
        <w:rPr>
          <w:rFonts w:ascii="Garamond" w:eastAsia="MS Mincho" w:hAnsi="Garamond"/>
          <w:b/>
          <w:sz w:val="24"/>
          <w:szCs w:val="24"/>
        </w:rPr>
        <w:t>na podnikatelské prostředí</w:t>
      </w:r>
    </w:p>
    <w:p w14:paraId="19D28BDA" w14:textId="77777777" w:rsidR="00041A8F" w:rsidRPr="008543F3" w:rsidRDefault="00157C58" w:rsidP="00097625">
      <w:pPr>
        <w:spacing w:after="120"/>
        <w:ind w:firstLine="708"/>
        <w:jc w:val="both"/>
        <w:rPr>
          <w:rFonts w:ascii="Garamond" w:hAnsi="Garamond"/>
          <w:bCs/>
          <w:sz w:val="24"/>
          <w:szCs w:val="24"/>
        </w:rPr>
      </w:pPr>
      <w:r w:rsidRPr="008543F3">
        <w:rPr>
          <w:rFonts w:ascii="Garamond" w:hAnsi="Garamond"/>
          <w:bCs/>
          <w:sz w:val="24"/>
          <w:szCs w:val="24"/>
        </w:rPr>
        <w:t>Navržená právní úprava</w:t>
      </w:r>
      <w:r w:rsidR="007743E7" w:rsidRPr="008543F3">
        <w:rPr>
          <w:rFonts w:ascii="Garamond" w:hAnsi="Garamond"/>
          <w:bCs/>
          <w:sz w:val="24"/>
          <w:szCs w:val="24"/>
        </w:rPr>
        <w:t xml:space="preserve"> </w:t>
      </w:r>
      <w:r w:rsidR="00B97300" w:rsidRPr="008543F3">
        <w:rPr>
          <w:rFonts w:ascii="Garamond" w:hAnsi="Garamond"/>
          <w:bCs/>
          <w:sz w:val="24"/>
          <w:szCs w:val="24"/>
        </w:rPr>
        <w:t xml:space="preserve">vyvolá </w:t>
      </w:r>
      <w:r w:rsidR="00771FC8" w:rsidRPr="008543F3">
        <w:rPr>
          <w:rFonts w:ascii="Garamond" w:hAnsi="Garamond"/>
          <w:bCs/>
          <w:sz w:val="24"/>
          <w:szCs w:val="24"/>
        </w:rPr>
        <w:t>obzvlášť</w:t>
      </w:r>
      <w:r w:rsidR="00B97300" w:rsidRPr="008543F3">
        <w:rPr>
          <w:rFonts w:ascii="Garamond" w:hAnsi="Garamond"/>
          <w:bCs/>
          <w:sz w:val="24"/>
          <w:szCs w:val="24"/>
        </w:rPr>
        <w:t xml:space="preserve"> pozitivní dopady na podnikatelské prostředí v České republi</w:t>
      </w:r>
      <w:r w:rsidR="00E64D2C" w:rsidRPr="008543F3">
        <w:rPr>
          <w:rFonts w:ascii="Garamond" w:hAnsi="Garamond"/>
          <w:bCs/>
          <w:sz w:val="24"/>
          <w:szCs w:val="24"/>
        </w:rPr>
        <w:t>ce</w:t>
      </w:r>
      <w:r w:rsidR="00781083" w:rsidRPr="008543F3">
        <w:rPr>
          <w:rFonts w:ascii="Garamond" w:hAnsi="Garamond"/>
          <w:bCs/>
          <w:sz w:val="24"/>
          <w:szCs w:val="24"/>
        </w:rPr>
        <w:t>.</w:t>
      </w:r>
      <w:r w:rsidR="00F22A24" w:rsidRPr="008543F3">
        <w:rPr>
          <w:rFonts w:ascii="Garamond" w:hAnsi="Garamond"/>
          <w:bCs/>
          <w:sz w:val="24"/>
          <w:szCs w:val="24"/>
        </w:rPr>
        <w:t xml:space="preserve"> </w:t>
      </w:r>
    </w:p>
    <w:p w14:paraId="16E9B44F" w14:textId="5D019499" w:rsidR="00883194" w:rsidRPr="008543F3" w:rsidRDefault="00F22A24" w:rsidP="00BA72D2">
      <w:pPr>
        <w:spacing w:after="120"/>
        <w:ind w:firstLine="708"/>
        <w:jc w:val="both"/>
        <w:rPr>
          <w:rFonts w:ascii="Garamond" w:hAnsi="Garamond"/>
          <w:sz w:val="24"/>
          <w:szCs w:val="24"/>
        </w:rPr>
      </w:pPr>
      <w:r w:rsidRPr="008543F3">
        <w:rPr>
          <w:rFonts w:ascii="Garamond" w:hAnsi="Garamond"/>
          <w:bCs/>
          <w:sz w:val="24"/>
          <w:szCs w:val="24"/>
        </w:rPr>
        <w:t xml:space="preserve">Tyto pozitivní dopady jsou </w:t>
      </w:r>
      <w:r w:rsidR="00846B7C" w:rsidRPr="008543F3">
        <w:rPr>
          <w:rFonts w:ascii="Garamond" w:hAnsi="Garamond"/>
          <w:bCs/>
          <w:sz w:val="24"/>
          <w:szCs w:val="24"/>
        </w:rPr>
        <w:t xml:space="preserve">především </w:t>
      </w:r>
      <w:r w:rsidRPr="008543F3">
        <w:rPr>
          <w:rFonts w:ascii="Garamond" w:hAnsi="Garamond"/>
          <w:bCs/>
          <w:sz w:val="24"/>
          <w:szCs w:val="24"/>
        </w:rPr>
        <w:t>spojovány s umožnění</w:t>
      </w:r>
      <w:r w:rsidR="00E64D2C" w:rsidRPr="008543F3">
        <w:rPr>
          <w:rFonts w:ascii="Garamond" w:hAnsi="Garamond"/>
          <w:bCs/>
          <w:sz w:val="24"/>
          <w:szCs w:val="24"/>
        </w:rPr>
        <w:t>m</w:t>
      </w:r>
      <w:r w:rsidRPr="008543F3">
        <w:rPr>
          <w:rFonts w:ascii="Garamond" w:hAnsi="Garamond"/>
          <w:bCs/>
          <w:sz w:val="24"/>
          <w:szCs w:val="24"/>
        </w:rPr>
        <w:t xml:space="preserve"> podávání </w:t>
      </w:r>
      <w:r w:rsidR="00421143" w:rsidRPr="008543F3">
        <w:rPr>
          <w:rFonts w:ascii="Garamond" w:hAnsi="Garamond"/>
          <w:sz w:val="24"/>
          <w:szCs w:val="24"/>
        </w:rPr>
        <w:t xml:space="preserve">žádostí </w:t>
      </w:r>
      <w:r w:rsidRPr="008543F3">
        <w:rPr>
          <w:rFonts w:ascii="Garamond" w:hAnsi="Garamond"/>
          <w:sz w:val="24"/>
          <w:szCs w:val="24"/>
        </w:rPr>
        <w:t>a</w:t>
      </w:r>
      <w:r w:rsidR="00033533">
        <w:rPr>
          <w:rFonts w:ascii="Garamond" w:hAnsi="Garamond"/>
          <w:sz w:val="24"/>
          <w:szCs w:val="24"/>
        </w:rPr>
        <w:t> </w:t>
      </w:r>
      <w:r w:rsidR="00421143" w:rsidRPr="008543F3">
        <w:rPr>
          <w:rFonts w:ascii="Garamond" w:hAnsi="Garamond"/>
          <w:sz w:val="24"/>
          <w:szCs w:val="24"/>
        </w:rPr>
        <w:t xml:space="preserve">oznámení </w:t>
      </w:r>
      <w:r w:rsidR="009114B5" w:rsidRPr="008543F3">
        <w:rPr>
          <w:rFonts w:ascii="Garamond" w:hAnsi="Garamond"/>
          <w:sz w:val="24"/>
          <w:szCs w:val="24"/>
        </w:rPr>
        <w:t>v oblasti registrace</w:t>
      </w:r>
      <w:r w:rsidR="00421143" w:rsidRPr="008543F3">
        <w:rPr>
          <w:rFonts w:ascii="Garamond" w:hAnsi="Garamond"/>
          <w:sz w:val="24"/>
          <w:szCs w:val="24"/>
        </w:rPr>
        <w:t xml:space="preserve"> vozidel prostřednictvím portálu </w:t>
      </w:r>
      <w:r w:rsidR="00701BF0" w:rsidRPr="008543F3">
        <w:rPr>
          <w:rFonts w:ascii="Garamond" w:hAnsi="Garamond"/>
          <w:sz w:val="24"/>
          <w:szCs w:val="24"/>
        </w:rPr>
        <w:t>spravovaného Ministerstvem dopravy</w:t>
      </w:r>
      <w:r w:rsidR="00421143" w:rsidRPr="008543F3">
        <w:rPr>
          <w:rFonts w:ascii="Garamond" w:hAnsi="Garamond"/>
          <w:sz w:val="24"/>
          <w:szCs w:val="24"/>
        </w:rPr>
        <w:t xml:space="preserve">, v kombinaci se zrušením povinnosti odevzdávat dosavadní tabulky </w:t>
      </w:r>
      <w:r w:rsidR="00867D26" w:rsidRPr="008543F3">
        <w:rPr>
          <w:rFonts w:ascii="Garamond" w:hAnsi="Garamond"/>
          <w:sz w:val="24"/>
          <w:szCs w:val="24"/>
        </w:rPr>
        <w:t xml:space="preserve">s registrační značkou </w:t>
      </w:r>
      <w:r w:rsidR="00421143" w:rsidRPr="008543F3">
        <w:rPr>
          <w:rFonts w:ascii="Garamond" w:hAnsi="Garamond"/>
          <w:sz w:val="24"/>
          <w:szCs w:val="24"/>
        </w:rPr>
        <w:t xml:space="preserve">a osvědčení </w:t>
      </w:r>
      <w:r w:rsidR="00867D26" w:rsidRPr="008543F3">
        <w:rPr>
          <w:rFonts w:ascii="Garamond" w:hAnsi="Garamond"/>
          <w:sz w:val="24"/>
          <w:szCs w:val="24"/>
        </w:rPr>
        <w:t xml:space="preserve">o registraci vozidla </w:t>
      </w:r>
      <w:r w:rsidR="00421143" w:rsidRPr="008543F3">
        <w:rPr>
          <w:rFonts w:ascii="Garamond" w:hAnsi="Garamond"/>
          <w:sz w:val="24"/>
          <w:szCs w:val="24"/>
        </w:rPr>
        <w:t>úřadu a s umožněním převzetí nových tabulek a osvědčení na výdejní</w:t>
      </w:r>
      <w:r w:rsidR="00867D26" w:rsidRPr="008543F3">
        <w:rPr>
          <w:rFonts w:ascii="Garamond" w:hAnsi="Garamond"/>
          <w:sz w:val="24"/>
          <w:szCs w:val="24"/>
        </w:rPr>
        <w:t>ch</w:t>
      </w:r>
      <w:r w:rsidR="00421143" w:rsidRPr="008543F3">
        <w:rPr>
          <w:rFonts w:ascii="Garamond" w:hAnsi="Garamond"/>
          <w:sz w:val="24"/>
          <w:szCs w:val="24"/>
        </w:rPr>
        <w:t xml:space="preserve"> mís</w:t>
      </w:r>
      <w:r w:rsidR="00867D26" w:rsidRPr="008543F3">
        <w:rPr>
          <w:rFonts w:ascii="Garamond" w:hAnsi="Garamond"/>
          <w:sz w:val="24"/>
          <w:szCs w:val="24"/>
        </w:rPr>
        <w:t xml:space="preserve">tech. </w:t>
      </w:r>
      <w:r w:rsidR="00490E19" w:rsidRPr="008543F3">
        <w:rPr>
          <w:rFonts w:ascii="Garamond" w:hAnsi="Garamond"/>
          <w:sz w:val="24"/>
          <w:szCs w:val="24"/>
        </w:rPr>
        <w:t xml:space="preserve">Tyto změny </w:t>
      </w:r>
      <w:r w:rsidR="00421143" w:rsidRPr="008543F3">
        <w:rPr>
          <w:rFonts w:ascii="Garamond" w:hAnsi="Garamond"/>
          <w:sz w:val="24"/>
          <w:szCs w:val="24"/>
        </w:rPr>
        <w:t>významně zjednoduší a urychlí</w:t>
      </w:r>
      <w:r w:rsidR="0012306C" w:rsidRPr="008543F3">
        <w:rPr>
          <w:rFonts w:ascii="Garamond" w:hAnsi="Garamond"/>
          <w:sz w:val="24"/>
          <w:szCs w:val="24"/>
        </w:rPr>
        <w:t xml:space="preserve"> občanům a jiným osobám, včetně podnikatelů,</w:t>
      </w:r>
      <w:r w:rsidR="00421143" w:rsidRPr="008543F3">
        <w:rPr>
          <w:rFonts w:ascii="Garamond" w:hAnsi="Garamond"/>
          <w:sz w:val="24"/>
          <w:szCs w:val="24"/>
        </w:rPr>
        <w:t xml:space="preserve"> vyřízení dotčených úkonů a splnění jejich zákonných povinností</w:t>
      </w:r>
      <w:r w:rsidR="00C24533" w:rsidRPr="008543F3">
        <w:rPr>
          <w:rFonts w:ascii="Garamond" w:hAnsi="Garamond"/>
          <w:sz w:val="24"/>
          <w:szCs w:val="24"/>
        </w:rPr>
        <w:t xml:space="preserve">, jelikož </w:t>
      </w:r>
      <w:r w:rsidR="005B54A3" w:rsidRPr="008543F3">
        <w:rPr>
          <w:rFonts w:ascii="Garamond" w:hAnsi="Garamond"/>
          <w:sz w:val="24"/>
          <w:szCs w:val="24"/>
        </w:rPr>
        <w:t xml:space="preserve">zcela odpadne v této </w:t>
      </w:r>
      <w:r w:rsidR="00C661BB" w:rsidRPr="008543F3">
        <w:rPr>
          <w:rFonts w:ascii="Garamond" w:hAnsi="Garamond"/>
          <w:sz w:val="24"/>
          <w:szCs w:val="24"/>
        </w:rPr>
        <w:t>souvislosti</w:t>
      </w:r>
      <w:r w:rsidR="005B54A3" w:rsidRPr="008543F3">
        <w:rPr>
          <w:rFonts w:ascii="Garamond" w:hAnsi="Garamond"/>
          <w:sz w:val="24"/>
          <w:szCs w:val="24"/>
        </w:rPr>
        <w:t xml:space="preserve"> nutnost navštěvovat úřady.</w:t>
      </w:r>
      <w:r w:rsidR="00BC4F5E" w:rsidRPr="008543F3">
        <w:rPr>
          <w:rFonts w:ascii="Garamond" w:hAnsi="Garamond"/>
          <w:sz w:val="24"/>
          <w:szCs w:val="24"/>
        </w:rPr>
        <w:t xml:space="preserve"> </w:t>
      </w:r>
      <w:r w:rsidR="005B54A3" w:rsidRPr="008543F3">
        <w:rPr>
          <w:rFonts w:ascii="Garamond" w:hAnsi="Garamond"/>
          <w:sz w:val="24"/>
          <w:szCs w:val="24"/>
        </w:rPr>
        <w:t xml:space="preserve"> </w:t>
      </w:r>
      <w:r w:rsidR="00CB5EDD" w:rsidRPr="008543F3">
        <w:rPr>
          <w:rFonts w:ascii="Garamond" w:hAnsi="Garamond"/>
          <w:sz w:val="24"/>
          <w:szCs w:val="24"/>
        </w:rPr>
        <w:t>Přitom umožnění podání žádostí a</w:t>
      </w:r>
      <w:r w:rsidR="00033533">
        <w:rPr>
          <w:rFonts w:ascii="Garamond" w:hAnsi="Garamond"/>
          <w:sz w:val="24"/>
          <w:szCs w:val="24"/>
        </w:rPr>
        <w:t> </w:t>
      </w:r>
      <w:r w:rsidR="00CB5EDD" w:rsidRPr="008543F3">
        <w:rPr>
          <w:rFonts w:ascii="Garamond" w:hAnsi="Garamond"/>
          <w:sz w:val="24"/>
          <w:szCs w:val="24"/>
        </w:rPr>
        <w:t xml:space="preserve">oznámení </w:t>
      </w:r>
      <w:r w:rsidR="008E38C2" w:rsidRPr="008543F3">
        <w:rPr>
          <w:rFonts w:ascii="Garamond" w:hAnsi="Garamond"/>
          <w:sz w:val="24"/>
          <w:szCs w:val="24"/>
        </w:rPr>
        <w:t>prostřednictvím portálu</w:t>
      </w:r>
      <w:r w:rsidR="00BC4594" w:rsidRPr="008543F3">
        <w:rPr>
          <w:rFonts w:ascii="Garamond" w:hAnsi="Garamond"/>
          <w:sz w:val="24"/>
          <w:szCs w:val="24"/>
        </w:rPr>
        <w:t xml:space="preserve"> představuje </w:t>
      </w:r>
      <w:r w:rsidR="00CB5EDD" w:rsidRPr="008543F3">
        <w:rPr>
          <w:rFonts w:ascii="Garamond" w:hAnsi="Garamond"/>
          <w:sz w:val="24"/>
          <w:szCs w:val="24"/>
        </w:rPr>
        <w:t>sofistikovanější, uživatelsky přívětivější, rychlejší a efektivnější postup pro činění žádostí či jiných podání než prostřednictvím datové schránky</w:t>
      </w:r>
      <w:r w:rsidR="00BC4594" w:rsidRPr="008543F3">
        <w:rPr>
          <w:rFonts w:ascii="Garamond" w:hAnsi="Garamond"/>
          <w:sz w:val="24"/>
          <w:szCs w:val="24"/>
        </w:rPr>
        <w:t xml:space="preserve">, </w:t>
      </w:r>
      <w:r w:rsidR="00CB5EDD" w:rsidRPr="008543F3">
        <w:rPr>
          <w:rFonts w:ascii="Garamond" w:hAnsi="Garamond"/>
          <w:sz w:val="24"/>
          <w:szCs w:val="24"/>
        </w:rPr>
        <w:t>sítě elektronických komunikací (e-mailu)</w:t>
      </w:r>
      <w:r w:rsidR="00BC4594" w:rsidRPr="008543F3">
        <w:rPr>
          <w:rFonts w:ascii="Garamond" w:hAnsi="Garamond"/>
          <w:sz w:val="24"/>
          <w:szCs w:val="24"/>
        </w:rPr>
        <w:t xml:space="preserve"> nebo </w:t>
      </w:r>
      <w:r w:rsidR="00904B2E" w:rsidRPr="008543F3">
        <w:rPr>
          <w:rFonts w:ascii="Garamond" w:hAnsi="Garamond"/>
          <w:sz w:val="24"/>
          <w:szCs w:val="24"/>
        </w:rPr>
        <w:t>osobní návštěvy úřadu</w:t>
      </w:r>
      <w:r w:rsidR="00CB5EDD" w:rsidRPr="008543F3">
        <w:rPr>
          <w:rFonts w:ascii="Garamond" w:hAnsi="Garamond"/>
          <w:sz w:val="24"/>
          <w:szCs w:val="24"/>
        </w:rPr>
        <w:t>.</w:t>
      </w:r>
      <w:r w:rsidR="007D65C7" w:rsidRPr="008543F3">
        <w:rPr>
          <w:rFonts w:ascii="Garamond" w:hAnsi="Garamond"/>
          <w:sz w:val="24"/>
          <w:szCs w:val="24"/>
        </w:rPr>
        <w:t xml:space="preserve"> </w:t>
      </w:r>
      <w:r w:rsidR="004B4EB2" w:rsidRPr="008543F3">
        <w:rPr>
          <w:rFonts w:ascii="Garamond" w:hAnsi="Garamond"/>
          <w:sz w:val="24"/>
          <w:szCs w:val="24"/>
        </w:rPr>
        <w:t>Totéž platí pro možnost vyzvednutí</w:t>
      </w:r>
      <w:r w:rsidR="007D65C7" w:rsidRPr="008543F3">
        <w:rPr>
          <w:rFonts w:ascii="Garamond" w:hAnsi="Garamond"/>
          <w:sz w:val="24"/>
          <w:szCs w:val="24"/>
        </w:rPr>
        <w:t xml:space="preserve"> </w:t>
      </w:r>
      <w:r w:rsidR="00B25976" w:rsidRPr="008543F3">
        <w:rPr>
          <w:rFonts w:ascii="Garamond" w:hAnsi="Garamond"/>
          <w:sz w:val="24"/>
          <w:szCs w:val="24"/>
        </w:rPr>
        <w:t>tabulek s registrační značkou a osvědčení o registraci vozidla na výdejních místech</w:t>
      </w:r>
      <w:r w:rsidR="004B4EB2" w:rsidRPr="008543F3">
        <w:rPr>
          <w:rFonts w:ascii="Garamond" w:hAnsi="Garamond"/>
          <w:sz w:val="24"/>
          <w:szCs w:val="24"/>
        </w:rPr>
        <w:t>, která si</w:t>
      </w:r>
      <w:r w:rsidR="00B25976" w:rsidRPr="008543F3">
        <w:rPr>
          <w:rFonts w:ascii="Garamond" w:hAnsi="Garamond"/>
          <w:sz w:val="24"/>
          <w:szCs w:val="24"/>
        </w:rPr>
        <w:t xml:space="preserve"> </w:t>
      </w:r>
      <w:r w:rsidR="003D2E5A" w:rsidRPr="008543F3">
        <w:rPr>
          <w:rFonts w:ascii="Garamond" w:hAnsi="Garamond"/>
          <w:sz w:val="24"/>
          <w:szCs w:val="24"/>
        </w:rPr>
        <w:t>zvol</w:t>
      </w:r>
      <w:r w:rsidR="002B7167" w:rsidRPr="008543F3">
        <w:rPr>
          <w:rFonts w:ascii="Garamond" w:hAnsi="Garamond"/>
          <w:sz w:val="24"/>
          <w:szCs w:val="24"/>
        </w:rPr>
        <w:t xml:space="preserve">í vlastníci či provozovatelé vozidel sami, </w:t>
      </w:r>
      <w:r w:rsidR="006C56AC" w:rsidRPr="008543F3">
        <w:rPr>
          <w:rFonts w:ascii="Garamond" w:hAnsi="Garamond"/>
          <w:sz w:val="24"/>
          <w:szCs w:val="24"/>
        </w:rPr>
        <w:t xml:space="preserve">a to </w:t>
      </w:r>
      <w:r w:rsidR="002B7167" w:rsidRPr="008543F3">
        <w:rPr>
          <w:rFonts w:ascii="Garamond" w:hAnsi="Garamond"/>
          <w:sz w:val="24"/>
          <w:szCs w:val="24"/>
        </w:rPr>
        <w:t xml:space="preserve">v lokalitě, </w:t>
      </w:r>
      <w:r w:rsidR="00B71FB8" w:rsidRPr="008543F3">
        <w:rPr>
          <w:rFonts w:ascii="Garamond" w:hAnsi="Garamond"/>
          <w:sz w:val="24"/>
          <w:szCs w:val="24"/>
        </w:rPr>
        <w:t>jež</w:t>
      </w:r>
      <w:r w:rsidR="002B7167" w:rsidRPr="008543F3">
        <w:rPr>
          <w:rFonts w:ascii="Garamond" w:hAnsi="Garamond"/>
          <w:sz w:val="24"/>
          <w:szCs w:val="24"/>
        </w:rPr>
        <w:t xml:space="preserve"> jim vyhovuje, často s</w:t>
      </w:r>
      <w:r w:rsidR="0072298B" w:rsidRPr="008543F3">
        <w:rPr>
          <w:rFonts w:ascii="Garamond" w:hAnsi="Garamond"/>
          <w:sz w:val="24"/>
          <w:szCs w:val="24"/>
        </w:rPr>
        <w:t xml:space="preserve"> nepřetržitou </w:t>
      </w:r>
      <w:r w:rsidR="002B7167" w:rsidRPr="008543F3">
        <w:rPr>
          <w:rFonts w:ascii="Garamond" w:hAnsi="Garamond"/>
          <w:sz w:val="24"/>
          <w:szCs w:val="24"/>
        </w:rPr>
        <w:t>dostupností</w:t>
      </w:r>
      <w:r w:rsidR="0072298B" w:rsidRPr="008543F3">
        <w:rPr>
          <w:rFonts w:ascii="Garamond" w:hAnsi="Garamond"/>
          <w:sz w:val="24"/>
          <w:szCs w:val="24"/>
        </w:rPr>
        <w:t>.</w:t>
      </w:r>
      <w:r w:rsidR="00C96633" w:rsidRPr="008543F3">
        <w:rPr>
          <w:rFonts w:ascii="Garamond" w:hAnsi="Garamond"/>
          <w:sz w:val="24"/>
          <w:szCs w:val="24"/>
        </w:rPr>
        <w:t xml:space="preserve"> Tyto změny obzvlášť pozitivně dopadnou na </w:t>
      </w:r>
      <w:r w:rsidR="00160F64" w:rsidRPr="008543F3">
        <w:rPr>
          <w:rFonts w:ascii="Garamond" w:hAnsi="Garamond"/>
          <w:sz w:val="24"/>
          <w:szCs w:val="24"/>
        </w:rPr>
        <w:t xml:space="preserve">podnikatele s větší flotilou vozidel. </w:t>
      </w:r>
      <w:r w:rsidR="00F42D57" w:rsidRPr="008543F3">
        <w:rPr>
          <w:rFonts w:ascii="Garamond" w:hAnsi="Garamond"/>
          <w:sz w:val="24"/>
          <w:szCs w:val="24"/>
        </w:rPr>
        <w:t xml:space="preserve">Pro ilustraci lze uvést, že v roce </w:t>
      </w:r>
      <w:r w:rsidR="00C95421" w:rsidRPr="008543F3">
        <w:rPr>
          <w:rFonts w:ascii="Garamond" w:hAnsi="Garamond"/>
          <w:sz w:val="24"/>
          <w:szCs w:val="24"/>
        </w:rPr>
        <w:t xml:space="preserve">2024 </w:t>
      </w:r>
      <w:r w:rsidR="00201F85" w:rsidRPr="008543F3">
        <w:rPr>
          <w:rFonts w:ascii="Garamond" w:hAnsi="Garamond"/>
          <w:sz w:val="24"/>
          <w:szCs w:val="24"/>
        </w:rPr>
        <w:t xml:space="preserve">bylo podaných </w:t>
      </w:r>
      <w:r w:rsidR="00B701EE" w:rsidRPr="008543F3">
        <w:rPr>
          <w:rFonts w:ascii="Garamond" w:hAnsi="Garamond"/>
          <w:sz w:val="24"/>
          <w:szCs w:val="24"/>
        </w:rPr>
        <w:t>514 917 žádostí o zápis vozidla do registru silničních vozidel</w:t>
      </w:r>
      <w:r w:rsidR="00E5512B" w:rsidRPr="008543F3">
        <w:rPr>
          <w:rFonts w:ascii="Garamond" w:hAnsi="Garamond"/>
          <w:sz w:val="24"/>
          <w:szCs w:val="24"/>
        </w:rPr>
        <w:t xml:space="preserve"> </w:t>
      </w:r>
      <w:r w:rsidR="003C290E" w:rsidRPr="008543F3">
        <w:rPr>
          <w:rFonts w:ascii="Garamond" w:hAnsi="Garamond"/>
          <w:sz w:val="24"/>
          <w:szCs w:val="24"/>
        </w:rPr>
        <w:t xml:space="preserve">a </w:t>
      </w:r>
      <w:r w:rsidR="00172EE0" w:rsidRPr="008543F3">
        <w:rPr>
          <w:rFonts w:ascii="Garamond" w:hAnsi="Garamond"/>
          <w:sz w:val="24"/>
          <w:szCs w:val="24"/>
        </w:rPr>
        <w:t xml:space="preserve">v roce 2025 bylo podaných </w:t>
      </w:r>
      <w:r w:rsidR="00CA45BA" w:rsidRPr="003742BD">
        <w:rPr>
          <w:rFonts w:ascii="Garamond" w:hAnsi="Garamond"/>
          <w:sz w:val="24"/>
          <w:szCs w:val="24"/>
        </w:rPr>
        <w:t>540 827</w:t>
      </w:r>
      <w:r w:rsidR="00CA45BA" w:rsidRPr="008543F3">
        <w:rPr>
          <w:rFonts w:ascii="Garamond" w:hAnsi="Garamond"/>
          <w:sz w:val="24"/>
          <w:szCs w:val="24"/>
        </w:rPr>
        <w:t xml:space="preserve"> takovýchto žádostí. Pokud jde o zápis změny vlastníka nebo provozovatele vozidla do registru silničních vozidel, v roce 2024 bylo podaných</w:t>
      </w:r>
      <w:r w:rsidR="00B701EE" w:rsidRPr="008543F3">
        <w:rPr>
          <w:rFonts w:ascii="Garamond" w:hAnsi="Garamond"/>
          <w:sz w:val="24"/>
          <w:szCs w:val="24"/>
        </w:rPr>
        <w:t xml:space="preserve"> 1 181 579 žádostí o</w:t>
      </w:r>
      <w:r w:rsidR="00CA45BA" w:rsidRPr="008543F3">
        <w:rPr>
          <w:rFonts w:ascii="Garamond" w:hAnsi="Garamond"/>
          <w:sz w:val="24"/>
          <w:szCs w:val="24"/>
        </w:rPr>
        <w:t xml:space="preserve"> tento úkon, zatímco v roce 2025 bylo podaných </w:t>
      </w:r>
      <w:r w:rsidR="006A5961" w:rsidRPr="003742BD">
        <w:rPr>
          <w:rFonts w:ascii="Garamond" w:hAnsi="Garamond"/>
          <w:sz w:val="24"/>
          <w:szCs w:val="24"/>
        </w:rPr>
        <w:t>1 223 130</w:t>
      </w:r>
      <w:r w:rsidR="006A5961" w:rsidRPr="008543F3">
        <w:rPr>
          <w:rFonts w:ascii="Garamond" w:hAnsi="Garamond"/>
          <w:sz w:val="24"/>
          <w:szCs w:val="24"/>
        </w:rPr>
        <w:t xml:space="preserve"> takovýchto žádostí</w:t>
      </w:r>
      <w:r w:rsidR="00C930AC" w:rsidRPr="008543F3">
        <w:rPr>
          <w:rFonts w:ascii="Garamond" w:hAnsi="Garamond"/>
          <w:sz w:val="24"/>
          <w:szCs w:val="24"/>
        </w:rPr>
        <w:t xml:space="preserve">. </w:t>
      </w:r>
      <w:r w:rsidR="00883194" w:rsidRPr="003742BD">
        <w:rPr>
          <w:rFonts w:ascii="Garamond" w:hAnsi="Garamond"/>
          <w:sz w:val="24"/>
          <w:szCs w:val="24"/>
        </w:rPr>
        <w:t xml:space="preserve">Předpokládá se pozvolný nárust portálově </w:t>
      </w:r>
      <w:r w:rsidR="003C290E" w:rsidRPr="003742BD">
        <w:rPr>
          <w:rFonts w:ascii="Garamond" w:hAnsi="Garamond"/>
          <w:sz w:val="24"/>
          <w:szCs w:val="24"/>
        </w:rPr>
        <w:t>učiněných podání</w:t>
      </w:r>
      <w:r w:rsidR="00BA72D2" w:rsidRPr="003742BD">
        <w:rPr>
          <w:rFonts w:ascii="Garamond" w:hAnsi="Garamond"/>
          <w:sz w:val="24"/>
          <w:szCs w:val="24"/>
        </w:rPr>
        <w:t>, v počátcích v rozsahu odhadových</w:t>
      </w:r>
      <w:r w:rsidR="00883194" w:rsidRPr="003742BD">
        <w:rPr>
          <w:rFonts w:ascii="Garamond" w:hAnsi="Garamond"/>
          <w:sz w:val="24"/>
          <w:szCs w:val="24"/>
        </w:rPr>
        <w:t xml:space="preserve"> 4</w:t>
      </w:r>
      <w:r w:rsidR="001F1A77">
        <w:rPr>
          <w:rFonts w:ascii="Garamond" w:hAnsi="Garamond"/>
          <w:sz w:val="24"/>
          <w:szCs w:val="24"/>
        </w:rPr>
        <w:t xml:space="preserve"> </w:t>
      </w:r>
      <w:r w:rsidR="00883194" w:rsidRPr="003742BD">
        <w:rPr>
          <w:rFonts w:ascii="Garamond" w:hAnsi="Garamond"/>
          <w:sz w:val="24"/>
          <w:szCs w:val="24"/>
        </w:rPr>
        <w:t>% s cílovým podílem až 20</w:t>
      </w:r>
      <w:r w:rsidR="00BA72D2" w:rsidRPr="003742BD">
        <w:rPr>
          <w:rFonts w:ascii="Garamond" w:hAnsi="Garamond"/>
          <w:sz w:val="24"/>
          <w:szCs w:val="24"/>
        </w:rPr>
        <w:t xml:space="preserve"> </w:t>
      </w:r>
      <w:r w:rsidR="00883194" w:rsidRPr="003742BD">
        <w:rPr>
          <w:rFonts w:ascii="Garamond" w:hAnsi="Garamond"/>
          <w:sz w:val="24"/>
          <w:szCs w:val="24"/>
        </w:rPr>
        <w:t>% za první rok</w:t>
      </w:r>
      <w:r w:rsidR="001F0DD1" w:rsidRPr="003742BD">
        <w:rPr>
          <w:rFonts w:ascii="Garamond" w:hAnsi="Garamond"/>
          <w:sz w:val="24"/>
          <w:szCs w:val="24"/>
        </w:rPr>
        <w:t xml:space="preserve"> aplikace navržené právní úpravy</w:t>
      </w:r>
      <w:r w:rsidR="00883194" w:rsidRPr="003742BD">
        <w:rPr>
          <w:rFonts w:ascii="Garamond" w:hAnsi="Garamond"/>
          <w:sz w:val="24"/>
          <w:szCs w:val="24"/>
        </w:rPr>
        <w:t xml:space="preserve">. </w:t>
      </w:r>
    </w:p>
    <w:p w14:paraId="4E753F89" w14:textId="672C919B" w:rsidR="0095104F" w:rsidRPr="008543F3" w:rsidRDefault="004B3F1E" w:rsidP="00E6020F">
      <w:pPr>
        <w:spacing w:after="120" w:line="22" w:lineRule="atLeast"/>
        <w:ind w:firstLine="708"/>
        <w:jc w:val="both"/>
        <w:rPr>
          <w:rFonts w:ascii="Garamond" w:hAnsi="Garamond"/>
          <w:sz w:val="24"/>
          <w:szCs w:val="24"/>
        </w:rPr>
      </w:pPr>
      <w:r w:rsidRPr="008543F3">
        <w:rPr>
          <w:rFonts w:ascii="Garamond" w:hAnsi="Garamond"/>
          <w:bCs/>
          <w:sz w:val="24"/>
          <w:szCs w:val="24"/>
        </w:rPr>
        <w:t xml:space="preserve">Ještě výraznější pozitivní dopad </w:t>
      </w:r>
      <w:r w:rsidR="002661EE" w:rsidRPr="008543F3">
        <w:rPr>
          <w:rFonts w:ascii="Garamond" w:hAnsi="Garamond"/>
          <w:bCs/>
          <w:sz w:val="24"/>
          <w:szCs w:val="24"/>
        </w:rPr>
        <w:t>lze spojovat s</w:t>
      </w:r>
      <w:r w:rsidRPr="008543F3">
        <w:rPr>
          <w:rFonts w:ascii="Garamond" w:hAnsi="Garamond"/>
          <w:bCs/>
          <w:sz w:val="24"/>
          <w:szCs w:val="24"/>
        </w:rPr>
        <w:t xml:space="preserve"> </w:t>
      </w:r>
      <w:r w:rsidRPr="008543F3">
        <w:rPr>
          <w:rFonts w:ascii="Garamond" w:hAnsi="Garamond"/>
          <w:sz w:val="24"/>
          <w:szCs w:val="24"/>
        </w:rPr>
        <w:t>automatizac</w:t>
      </w:r>
      <w:r w:rsidR="002661EE" w:rsidRPr="008543F3">
        <w:rPr>
          <w:rFonts w:ascii="Garamond" w:hAnsi="Garamond"/>
          <w:sz w:val="24"/>
          <w:szCs w:val="24"/>
        </w:rPr>
        <w:t>í</w:t>
      </w:r>
      <w:r w:rsidRPr="008543F3">
        <w:rPr>
          <w:rFonts w:ascii="Garamond" w:hAnsi="Garamond"/>
          <w:sz w:val="24"/>
          <w:szCs w:val="24"/>
        </w:rPr>
        <w:t xml:space="preserve"> vyřazení vozidel z provozu v</w:t>
      </w:r>
      <w:r w:rsidR="00033533">
        <w:rPr>
          <w:rFonts w:ascii="Garamond" w:hAnsi="Garamond"/>
          <w:sz w:val="24"/>
          <w:szCs w:val="24"/>
        </w:rPr>
        <w:t> </w:t>
      </w:r>
      <w:r w:rsidRPr="008543F3">
        <w:rPr>
          <w:rFonts w:ascii="Garamond" w:hAnsi="Garamond"/>
          <w:sz w:val="24"/>
          <w:szCs w:val="24"/>
        </w:rPr>
        <w:t>případě jejich odcizení</w:t>
      </w:r>
      <w:r w:rsidR="002661EE" w:rsidRPr="008543F3">
        <w:rPr>
          <w:rFonts w:ascii="Garamond" w:hAnsi="Garamond"/>
          <w:sz w:val="24"/>
          <w:szCs w:val="24"/>
        </w:rPr>
        <w:t xml:space="preserve"> a se </w:t>
      </w:r>
      <w:r w:rsidRPr="008543F3">
        <w:rPr>
          <w:rFonts w:ascii="Garamond" w:hAnsi="Garamond"/>
          <w:sz w:val="24"/>
          <w:szCs w:val="24"/>
        </w:rPr>
        <w:t>zá</w:t>
      </w:r>
      <w:r w:rsidR="002661EE" w:rsidRPr="008543F3">
        <w:rPr>
          <w:rFonts w:ascii="Garamond" w:hAnsi="Garamond"/>
          <w:sz w:val="24"/>
          <w:szCs w:val="24"/>
        </w:rPr>
        <w:t>pis</w:t>
      </w:r>
      <w:r w:rsidR="0048404B" w:rsidRPr="008543F3">
        <w:rPr>
          <w:rFonts w:ascii="Garamond" w:hAnsi="Garamond"/>
          <w:sz w:val="24"/>
          <w:szCs w:val="24"/>
        </w:rPr>
        <w:t>em</w:t>
      </w:r>
      <w:r w:rsidR="002661EE" w:rsidRPr="008543F3">
        <w:rPr>
          <w:rFonts w:ascii="Garamond" w:hAnsi="Garamond"/>
          <w:sz w:val="24"/>
          <w:szCs w:val="24"/>
        </w:rPr>
        <w:t xml:space="preserve"> zániku </w:t>
      </w:r>
      <w:r w:rsidRPr="008543F3">
        <w:rPr>
          <w:rFonts w:ascii="Garamond" w:hAnsi="Garamond"/>
          <w:sz w:val="24"/>
          <w:szCs w:val="24"/>
        </w:rPr>
        <w:t xml:space="preserve">vozidel </w:t>
      </w:r>
      <w:r w:rsidR="00BE7D58" w:rsidRPr="008543F3">
        <w:rPr>
          <w:rFonts w:ascii="Garamond" w:hAnsi="Garamond"/>
          <w:sz w:val="24"/>
          <w:szCs w:val="24"/>
        </w:rPr>
        <w:t xml:space="preserve">v registru silničních vozidel </w:t>
      </w:r>
      <w:r w:rsidRPr="008543F3">
        <w:rPr>
          <w:rFonts w:ascii="Garamond" w:hAnsi="Garamond"/>
          <w:sz w:val="24"/>
          <w:szCs w:val="24"/>
        </w:rPr>
        <w:t>v případě jejich ekologické likvidace,</w:t>
      </w:r>
      <w:r w:rsidR="0048404B" w:rsidRPr="008543F3">
        <w:rPr>
          <w:rFonts w:ascii="Garamond" w:hAnsi="Garamond"/>
          <w:sz w:val="24"/>
          <w:szCs w:val="24"/>
        </w:rPr>
        <w:t xml:space="preserve"> jelikož </w:t>
      </w:r>
      <w:r w:rsidR="00767227" w:rsidRPr="008543F3">
        <w:rPr>
          <w:rFonts w:ascii="Garamond" w:hAnsi="Garamond"/>
          <w:sz w:val="24"/>
          <w:szCs w:val="24"/>
        </w:rPr>
        <w:t xml:space="preserve">v případě těchto životních situací nebude vyžadováno ze strany vlastníků vozidel </w:t>
      </w:r>
      <w:r w:rsidR="005D3FC9" w:rsidRPr="008543F3">
        <w:rPr>
          <w:rFonts w:ascii="Garamond" w:hAnsi="Garamond"/>
          <w:sz w:val="24"/>
          <w:szCs w:val="24"/>
        </w:rPr>
        <w:t xml:space="preserve">ani podání příslušné žádosti a příslušné skutečnosti se vyznačí v registru silničních vozidel </w:t>
      </w:r>
      <w:r w:rsidR="0076566A" w:rsidRPr="008543F3">
        <w:rPr>
          <w:rFonts w:ascii="Garamond" w:hAnsi="Garamond"/>
          <w:sz w:val="24"/>
          <w:szCs w:val="24"/>
        </w:rPr>
        <w:t>automatizovan</w:t>
      </w:r>
      <w:r w:rsidR="00220ACA" w:rsidRPr="008543F3">
        <w:rPr>
          <w:rFonts w:ascii="Garamond" w:hAnsi="Garamond"/>
          <w:sz w:val="24"/>
          <w:szCs w:val="24"/>
        </w:rPr>
        <w:t xml:space="preserve">ě. </w:t>
      </w:r>
      <w:r w:rsidR="003A14C3" w:rsidRPr="008543F3">
        <w:rPr>
          <w:rFonts w:ascii="Garamond" w:hAnsi="Garamond"/>
          <w:sz w:val="24"/>
          <w:szCs w:val="24"/>
        </w:rPr>
        <w:t xml:space="preserve">Pokud jde o zápis vyřazení vozidel z provozu v případě jejich odcizení, v roce 2024 bylo učiněno 1 488 takovýchto zápisů, zatímco v roce 2025 </w:t>
      </w:r>
      <w:r w:rsidR="00C4171D" w:rsidRPr="008543F3">
        <w:rPr>
          <w:rFonts w:ascii="Garamond" w:hAnsi="Garamond"/>
          <w:sz w:val="24"/>
          <w:szCs w:val="24"/>
        </w:rPr>
        <w:t>bylo proveden</w:t>
      </w:r>
      <w:r w:rsidR="00B93E7D" w:rsidRPr="008543F3">
        <w:rPr>
          <w:rFonts w:ascii="Garamond" w:hAnsi="Garamond"/>
          <w:sz w:val="24"/>
          <w:szCs w:val="24"/>
        </w:rPr>
        <w:t>o</w:t>
      </w:r>
      <w:r w:rsidR="00E22E3B" w:rsidRPr="008543F3">
        <w:rPr>
          <w:rFonts w:ascii="Garamond" w:hAnsi="Garamond"/>
          <w:sz w:val="24"/>
          <w:szCs w:val="24"/>
        </w:rPr>
        <w:t xml:space="preserve"> 1 473 </w:t>
      </w:r>
      <w:r w:rsidR="00C4171D" w:rsidRPr="008543F3">
        <w:rPr>
          <w:rFonts w:ascii="Garamond" w:hAnsi="Garamond"/>
          <w:sz w:val="24"/>
          <w:szCs w:val="24"/>
        </w:rPr>
        <w:t>zápisů. Pokud jde o z</w:t>
      </w:r>
      <w:r w:rsidR="00120ECA" w:rsidRPr="008543F3">
        <w:rPr>
          <w:rFonts w:ascii="Garamond" w:hAnsi="Garamond"/>
          <w:sz w:val="24"/>
          <w:szCs w:val="24"/>
        </w:rPr>
        <w:t>ápis zániku vozidel v registru silničních vozidel v případě jejich ekologické likvidace, v</w:t>
      </w:r>
      <w:r w:rsidR="00220ACA" w:rsidRPr="008543F3">
        <w:rPr>
          <w:rFonts w:ascii="Garamond" w:hAnsi="Garamond"/>
          <w:sz w:val="24"/>
          <w:szCs w:val="24"/>
        </w:rPr>
        <w:t> roce 2024</w:t>
      </w:r>
      <w:r w:rsidR="000C16D3" w:rsidRPr="008543F3">
        <w:rPr>
          <w:rFonts w:ascii="Garamond" w:hAnsi="Garamond"/>
          <w:sz w:val="24"/>
          <w:szCs w:val="24"/>
        </w:rPr>
        <w:t xml:space="preserve"> byl</w:t>
      </w:r>
      <w:r w:rsidR="00B93E7D" w:rsidRPr="008543F3">
        <w:rPr>
          <w:rFonts w:ascii="Garamond" w:hAnsi="Garamond"/>
          <w:sz w:val="24"/>
          <w:szCs w:val="24"/>
        </w:rPr>
        <w:t>o učiněno</w:t>
      </w:r>
      <w:r w:rsidR="00DF543F" w:rsidRPr="008543F3">
        <w:rPr>
          <w:rFonts w:ascii="Garamond" w:hAnsi="Garamond"/>
          <w:sz w:val="24"/>
          <w:szCs w:val="24"/>
        </w:rPr>
        <w:t xml:space="preserve"> </w:t>
      </w:r>
      <w:r w:rsidR="00C1473B" w:rsidRPr="008543F3">
        <w:rPr>
          <w:rFonts w:ascii="Garamond" w:hAnsi="Garamond"/>
          <w:sz w:val="24"/>
          <w:szCs w:val="24"/>
        </w:rPr>
        <w:t>185 000</w:t>
      </w:r>
      <w:r w:rsidR="00881149" w:rsidRPr="008543F3">
        <w:rPr>
          <w:rFonts w:ascii="Garamond" w:hAnsi="Garamond"/>
          <w:sz w:val="24"/>
          <w:szCs w:val="24"/>
        </w:rPr>
        <w:t xml:space="preserve"> </w:t>
      </w:r>
      <w:r w:rsidR="00B93E7D" w:rsidRPr="008543F3">
        <w:rPr>
          <w:rFonts w:ascii="Garamond" w:hAnsi="Garamond"/>
          <w:sz w:val="24"/>
          <w:szCs w:val="24"/>
        </w:rPr>
        <w:t xml:space="preserve">takovýchto zápisů, zatímco v roce 2025 bylo provedeno </w:t>
      </w:r>
      <w:r w:rsidR="00C050D5" w:rsidRPr="003742BD">
        <w:rPr>
          <w:rFonts w:ascii="Garamond" w:hAnsi="Garamond"/>
          <w:sz w:val="24"/>
          <w:szCs w:val="24"/>
        </w:rPr>
        <w:t>197 689</w:t>
      </w:r>
      <w:r w:rsidR="00C050D5" w:rsidRPr="008543F3">
        <w:rPr>
          <w:rFonts w:ascii="Garamond" w:hAnsi="Garamond"/>
          <w:sz w:val="24"/>
          <w:szCs w:val="24"/>
        </w:rPr>
        <w:t xml:space="preserve"> zápisů. </w:t>
      </w:r>
      <w:r w:rsidR="00BB6412" w:rsidRPr="008543F3">
        <w:rPr>
          <w:rFonts w:ascii="Garamond" w:hAnsi="Garamond"/>
          <w:sz w:val="24"/>
          <w:szCs w:val="24"/>
        </w:rPr>
        <w:t xml:space="preserve">To vše po nabytí účinnosti navržené právní úpravy odpadne. </w:t>
      </w:r>
      <w:r w:rsidR="00881149" w:rsidRPr="008543F3">
        <w:rPr>
          <w:rFonts w:ascii="Garamond" w:hAnsi="Garamond"/>
          <w:sz w:val="24"/>
          <w:szCs w:val="24"/>
        </w:rPr>
        <w:t xml:space="preserve"> </w:t>
      </w:r>
    </w:p>
    <w:p w14:paraId="267EB165" w14:textId="5D7A8B7B" w:rsidR="00AD6808" w:rsidRPr="008543F3" w:rsidRDefault="00970C64" w:rsidP="00097625">
      <w:pPr>
        <w:spacing w:after="120" w:line="22" w:lineRule="atLeast"/>
        <w:ind w:firstLine="708"/>
        <w:jc w:val="both"/>
        <w:rPr>
          <w:rFonts w:ascii="Garamond" w:hAnsi="Garamond"/>
          <w:sz w:val="24"/>
          <w:szCs w:val="24"/>
        </w:rPr>
      </w:pPr>
      <w:r w:rsidRPr="008543F3">
        <w:rPr>
          <w:rFonts w:ascii="Garamond" w:hAnsi="Garamond"/>
          <w:sz w:val="24"/>
          <w:szCs w:val="24"/>
        </w:rPr>
        <w:t>Stejně tak budou moci i podnikatelé využít možnosti přenositelnosti registračních značek na</w:t>
      </w:r>
      <w:r w:rsidR="00F60508" w:rsidRPr="008543F3">
        <w:rPr>
          <w:rFonts w:ascii="Garamond" w:hAnsi="Garamond"/>
          <w:sz w:val="24"/>
          <w:szCs w:val="24"/>
        </w:rPr>
        <w:t xml:space="preserve"> </w:t>
      </w:r>
      <w:r w:rsidR="0082318F" w:rsidRPr="008543F3">
        <w:rPr>
          <w:rFonts w:ascii="Garamond" w:hAnsi="Garamond"/>
          <w:sz w:val="24"/>
          <w:szCs w:val="24"/>
        </w:rPr>
        <w:t xml:space="preserve">jiná </w:t>
      </w:r>
      <w:r w:rsidR="00F60508" w:rsidRPr="008543F3">
        <w:rPr>
          <w:rFonts w:ascii="Garamond" w:hAnsi="Garamond"/>
          <w:sz w:val="24"/>
          <w:szCs w:val="24"/>
        </w:rPr>
        <w:t xml:space="preserve">vozidla, včetně jejich opatření tabulkami s těmito značkami. </w:t>
      </w:r>
    </w:p>
    <w:p w14:paraId="36EA5167" w14:textId="0D5AE1D2" w:rsidR="0076566A" w:rsidRPr="008543F3" w:rsidRDefault="00AD6808" w:rsidP="00097625">
      <w:pPr>
        <w:spacing w:after="120" w:line="22" w:lineRule="atLeast"/>
        <w:ind w:firstLine="708"/>
        <w:jc w:val="both"/>
        <w:rPr>
          <w:rFonts w:ascii="Garamond" w:hAnsi="Garamond"/>
          <w:sz w:val="24"/>
          <w:szCs w:val="24"/>
        </w:rPr>
      </w:pPr>
      <w:r w:rsidRPr="008543F3">
        <w:rPr>
          <w:rFonts w:ascii="Garamond" w:hAnsi="Garamond"/>
          <w:sz w:val="24"/>
          <w:szCs w:val="24"/>
        </w:rPr>
        <w:lastRenderedPageBreak/>
        <w:t xml:space="preserve">Změna osoby oprávněné řešit </w:t>
      </w:r>
      <w:r w:rsidR="00C65687" w:rsidRPr="008543F3">
        <w:rPr>
          <w:rFonts w:ascii="Garamond" w:hAnsi="Garamond"/>
          <w:sz w:val="24"/>
          <w:szCs w:val="24"/>
        </w:rPr>
        <w:t>vyřazení vozidla z provozu (z vlastníka na provozovatele vozidla)</w:t>
      </w:r>
      <w:r w:rsidR="00F3544B" w:rsidRPr="008543F3">
        <w:rPr>
          <w:rFonts w:ascii="Garamond" w:hAnsi="Garamond"/>
          <w:sz w:val="24"/>
          <w:szCs w:val="24"/>
        </w:rPr>
        <w:t xml:space="preserve"> </w:t>
      </w:r>
      <w:r w:rsidR="00DE48D1" w:rsidRPr="008543F3">
        <w:rPr>
          <w:rFonts w:ascii="Garamond" w:hAnsi="Garamond"/>
          <w:sz w:val="24"/>
          <w:szCs w:val="24"/>
        </w:rPr>
        <w:t xml:space="preserve">zefektivní </w:t>
      </w:r>
      <w:r w:rsidR="00C949B2" w:rsidRPr="008543F3">
        <w:rPr>
          <w:rFonts w:ascii="Garamond" w:hAnsi="Garamond"/>
          <w:sz w:val="24"/>
          <w:szCs w:val="24"/>
        </w:rPr>
        <w:t>proces vyřazení bez zatěžování vlastníka vozidla</w:t>
      </w:r>
      <w:r w:rsidR="00C65687" w:rsidRPr="008543F3">
        <w:rPr>
          <w:rFonts w:ascii="Garamond" w:hAnsi="Garamond"/>
          <w:sz w:val="24"/>
          <w:szCs w:val="24"/>
        </w:rPr>
        <w:t xml:space="preserve">. </w:t>
      </w:r>
      <w:r w:rsidR="00F60508" w:rsidRPr="008543F3">
        <w:rPr>
          <w:rFonts w:ascii="Garamond" w:hAnsi="Garamond"/>
          <w:sz w:val="24"/>
          <w:szCs w:val="24"/>
        </w:rPr>
        <w:t xml:space="preserve"> </w:t>
      </w:r>
    </w:p>
    <w:p w14:paraId="4CB9595E" w14:textId="5C068424" w:rsidR="00C65687" w:rsidRPr="008543F3" w:rsidRDefault="001D537C" w:rsidP="00097625">
      <w:pPr>
        <w:spacing w:after="120" w:line="22" w:lineRule="atLeast"/>
        <w:ind w:firstLine="708"/>
        <w:jc w:val="both"/>
        <w:rPr>
          <w:rFonts w:ascii="Garamond" w:hAnsi="Garamond"/>
          <w:sz w:val="24"/>
          <w:szCs w:val="24"/>
        </w:rPr>
      </w:pPr>
      <w:r w:rsidRPr="008543F3">
        <w:rPr>
          <w:rFonts w:ascii="Garamond" w:hAnsi="Garamond"/>
          <w:sz w:val="24"/>
          <w:szCs w:val="24"/>
        </w:rPr>
        <w:t>Dílčí pozitivní dopady na podnikatelsk</w:t>
      </w:r>
      <w:r w:rsidR="0082165D" w:rsidRPr="008543F3">
        <w:rPr>
          <w:rFonts w:ascii="Garamond" w:hAnsi="Garamond"/>
          <w:sz w:val="24"/>
          <w:szCs w:val="24"/>
        </w:rPr>
        <w:t>é prostředí</w:t>
      </w:r>
      <w:r w:rsidRPr="008543F3">
        <w:rPr>
          <w:rFonts w:ascii="Garamond" w:hAnsi="Garamond"/>
          <w:sz w:val="24"/>
          <w:szCs w:val="24"/>
        </w:rPr>
        <w:t xml:space="preserve"> vyvolá navržená právní úprava </w:t>
      </w:r>
      <w:r w:rsidR="0082165D" w:rsidRPr="008543F3">
        <w:rPr>
          <w:rFonts w:ascii="Garamond" w:hAnsi="Garamond"/>
          <w:sz w:val="24"/>
          <w:szCs w:val="24"/>
        </w:rPr>
        <w:t xml:space="preserve">i mimo agendu registrace vozidel, a to ve vztahu </w:t>
      </w:r>
    </w:p>
    <w:p w14:paraId="5AF8A011" w14:textId="78FCE232" w:rsidR="00C2123A" w:rsidRPr="008543F3" w:rsidRDefault="0082165D" w:rsidP="00CE62BD">
      <w:pPr>
        <w:spacing w:after="120" w:line="22" w:lineRule="atLeast"/>
        <w:jc w:val="both"/>
        <w:rPr>
          <w:rFonts w:ascii="Garamond" w:hAnsi="Garamond"/>
          <w:sz w:val="24"/>
          <w:szCs w:val="24"/>
        </w:rPr>
      </w:pPr>
      <w:r w:rsidRPr="008543F3">
        <w:rPr>
          <w:rFonts w:ascii="Garamond" w:hAnsi="Garamond"/>
          <w:sz w:val="24"/>
          <w:szCs w:val="24"/>
        </w:rPr>
        <w:t xml:space="preserve">a) </w:t>
      </w:r>
      <w:r w:rsidR="00045044" w:rsidRPr="008543F3">
        <w:rPr>
          <w:rFonts w:ascii="Garamond" w:hAnsi="Garamond"/>
          <w:sz w:val="24"/>
          <w:szCs w:val="24"/>
        </w:rPr>
        <w:t xml:space="preserve">k </w:t>
      </w:r>
      <w:r w:rsidR="003815D4" w:rsidRPr="008543F3">
        <w:rPr>
          <w:rFonts w:ascii="Garamond" w:hAnsi="Garamond"/>
          <w:sz w:val="24"/>
          <w:szCs w:val="24"/>
        </w:rPr>
        <w:t>umožnění (legalizac</w:t>
      </w:r>
      <w:r w:rsidR="0063347B" w:rsidRPr="008543F3">
        <w:rPr>
          <w:rFonts w:ascii="Garamond" w:hAnsi="Garamond"/>
          <w:sz w:val="24"/>
          <w:szCs w:val="24"/>
        </w:rPr>
        <w:t>i</w:t>
      </w:r>
      <w:r w:rsidR="003815D4" w:rsidRPr="008543F3">
        <w:rPr>
          <w:rFonts w:ascii="Garamond" w:hAnsi="Garamond"/>
          <w:sz w:val="24"/>
          <w:szCs w:val="24"/>
        </w:rPr>
        <w:t xml:space="preserve">) vyznačování identifikačního čísla silničního vozidla (VIN) v případech, kdy se stane nečitelným nebo chybí, </w:t>
      </w:r>
    </w:p>
    <w:p w14:paraId="52FF7143" w14:textId="61D5E01B" w:rsidR="003A1079" w:rsidRPr="008543F3" w:rsidRDefault="00C2123A" w:rsidP="00CE62BD">
      <w:pPr>
        <w:spacing w:after="120" w:line="22" w:lineRule="atLeast"/>
        <w:jc w:val="both"/>
        <w:rPr>
          <w:rFonts w:ascii="Garamond" w:hAnsi="Garamond"/>
          <w:sz w:val="24"/>
          <w:szCs w:val="24"/>
        </w:rPr>
      </w:pPr>
      <w:r w:rsidRPr="008543F3">
        <w:rPr>
          <w:rFonts w:ascii="Garamond" w:hAnsi="Garamond"/>
          <w:sz w:val="24"/>
          <w:szCs w:val="24"/>
        </w:rPr>
        <w:t xml:space="preserve">b) </w:t>
      </w:r>
      <w:r w:rsidR="00045044" w:rsidRPr="008543F3">
        <w:rPr>
          <w:rFonts w:ascii="Garamond" w:hAnsi="Garamond"/>
          <w:sz w:val="24"/>
          <w:szCs w:val="24"/>
        </w:rPr>
        <w:t xml:space="preserve">k </w:t>
      </w:r>
      <w:r w:rsidRPr="008543F3">
        <w:rPr>
          <w:rFonts w:ascii="Garamond" w:hAnsi="Garamond"/>
          <w:sz w:val="24"/>
          <w:szCs w:val="24"/>
        </w:rPr>
        <w:t>umožnění realizace zkušebního provozu u vozidel, jejichž technická způsobilost již v minulosti byla schválena, bude-li jeho účelem vývoj, výroba nebo schvalování systémů, konstrukčních částí nebo samostatných technických celků vozidel,</w:t>
      </w:r>
    </w:p>
    <w:p w14:paraId="0832DCC6" w14:textId="4A8817FC" w:rsidR="00045044" w:rsidRPr="008543F3" w:rsidRDefault="003A1079" w:rsidP="00CE62BD">
      <w:pPr>
        <w:spacing w:after="120" w:line="22" w:lineRule="atLeast"/>
        <w:jc w:val="both"/>
        <w:rPr>
          <w:rFonts w:ascii="Garamond" w:hAnsi="Garamond"/>
          <w:sz w:val="24"/>
          <w:szCs w:val="24"/>
        </w:rPr>
      </w:pPr>
      <w:r w:rsidRPr="008543F3">
        <w:rPr>
          <w:rFonts w:ascii="Garamond" w:hAnsi="Garamond"/>
          <w:sz w:val="24"/>
          <w:szCs w:val="24"/>
        </w:rPr>
        <w:t xml:space="preserve">c) </w:t>
      </w:r>
      <w:r w:rsidR="00045044" w:rsidRPr="008543F3">
        <w:rPr>
          <w:rFonts w:ascii="Garamond" w:hAnsi="Garamond"/>
          <w:sz w:val="24"/>
          <w:szCs w:val="24"/>
        </w:rPr>
        <w:t xml:space="preserve">k </w:t>
      </w:r>
      <w:r w:rsidRPr="008543F3">
        <w:rPr>
          <w:rFonts w:ascii="Garamond" w:hAnsi="Garamond"/>
          <w:sz w:val="24"/>
          <w:szCs w:val="24"/>
        </w:rPr>
        <w:t xml:space="preserve">umožnění podání </w:t>
      </w:r>
      <w:r w:rsidR="00C2123A" w:rsidRPr="008543F3">
        <w:rPr>
          <w:rFonts w:ascii="Garamond" w:hAnsi="Garamond"/>
          <w:sz w:val="24"/>
          <w:szCs w:val="24"/>
        </w:rPr>
        <w:t>žádost</w:t>
      </w:r>
      <w:r w:rsidRPr="008543F3">
        <w:rPr>
          <w:rFonts w:ascii="Garamond" w:hAnsi="Garamond"/>
          <w:sz w:val="24"/>
          <w:szCs w:val="24"/>
        </w:rPr>
        <w:t>i</w:t>
      </w:r>
      <w:r w:rsidR="00C2123A" w:rsidRPr="008543F3">
        <w:rPr>
          <w:rFonts w:ascii="Garamond" w:hAnsi="Garamond"/>
          <w:sz w:val="24"/>
          <w:szCs w:val="24"/>
        </w:rPr>
        <w:t xml:space="preserve"> o povolení zkušebního provozu </w:t>
      </w:r>
      <w:r w:rsidRPr="008543F3">
        <w:rPr>
          <w:rFonts w:ascii="Garamond" w:hAnsi="Garamond"/>
          <w:sz w:val="24"/>
          <w:szCs w:val="24"/>
        </w:rPr>
        <w:t>ze strany</w:t>
      </w:r>
      <w:r w:rsidR="00C2123A" w:rsidRPr="008543F3">
        <w:rPr>
          <w:rFonts w:ascii="Garamond" w:hAnsi="Garamond"/>
          <w:sz w:val="24"/>
          <w:szCs w:val="24"/>
        </w:rPr>
        <w:t xml:space="preserve"> osob</w:t>
      </w:r>
      <w:r w:rsidRPr="008543F3">
        <w:rPr>
          <w:rFonts w:ascii="Garamond" w:hAnsi="Garamond"/>
          <w:sz w:val="24"/>
          <w:szCs w:val="24"/>
        </w:rPr>
        <w:t>y</w:t>
      </w:r>
      <w:r w:rsidR="00C2123A" w:rsidRPr="008543F3">
        <w:rPr>
          <w:rFonts w:ascii="Garamond" w:hAnsi="Garamond"/>
          <w:sz w:val="24"/>
          <w:szCs w:val="24"/>
        </w:rPr>
        <w:t>, která vozidla, jejich systémy, konstrukční části nebo samostatné technické celky vyvíjí,</w:t>
      </w:r>
    </w:p>
    <w:p w14:paraId="571F4454" w14:textId="2B70FB9A" w:rsidR="00C2123A" w:rsidRPr="008543F3" w:rsidRDefault="00045044" w:rsidP="00CE62BD">
      <w:pPr>
        <w:spacing w:after="120" w:line="22" w:lineRule="atLeast"/>
        <w:jc w:val="both"/>
        <w:rPr>
          <w:rFonts w:ascii="Garamond" w:hAnsi="Garamond"/>
          <w:sz w:val="24"/>
          <w:szCs w:val="24"/>
        </w:rPr>
      </w:pPr>
      <w:r w:rsidRPr="008543F3">
        <w:rPr>
          <w:rFonts w:ascii="Garamond" w:hAnsi="Garamond"/>
          <w:sz w:val="24"/>
          <w:szCs w:val="24"/>
        </w:rPr>
        <w:t>d</w:t>
      </w:r>
      <w:r w:rsidR="00C2123A" w:rsidRPr="008543F3">
        <w:rPr>
          <w:rFonts w:ascii="Garamond" w:hAnsi="Garamond"/>
          <w:sz w:val="24"/>
          <w:szCs w:val="24"/>
        </w:rPr>
        <w:t xml:space="preserve">) </w:t>
      </w:r>
      <w:r w:rsidRPr="008543F3">
        <w:rPr>
          <w:rFonts w:ascii="Garamond" w:hAnsi="Garamond"/>
          <w:sz w:val="24"/>
          <w:szCs w:val="24"/>
        </w:rPr>
        <w:t xml:space="preserve">ke zrušení </w:t>
      </w:r>
      <w:r w:rsidR="001351FD" w:rsidRPr="008543F3">
        <w:rPr>
          <w:rFonts w:ascii="Garamond" w:hAnsi="Garamond"/>
          <w:sz w:val="24"/>
          <w:szCs w:val="24"/>
        </w:rPr>
        <w:t xml:space="preserve">povolování </w:t>
      </w:r>
      <w:r w:rsidR="00C2123A" w:rsidRPr="008543F3">
        <w:rPr>
          <w:rFonts w:ascii="Garamond" w:hAnsi="Garamond"/>
          <w:sz w:val="24"/>
          <w:szCs w:val="24"/>
        </w:rPr>
        <w:t>jízd</w:t>
      </w:r>
      <w:r w:rsidR="001351FD" w:rsidRPr="008543F3">
        <w:rPr>
          <w:rFonts w:ascii="Garamond" w:hAnsi="Garamond"/>
          <w:sz w:val="24"/>
          <w:szCs w:val="24"/>
        </w:rPr>
        <w:t>y</w:t>
      </w:r>
      <w:r w:rsidR="00C2123A" w:rsidRPr="008543F3">
        <w:rPr>
          <w:rFonts w:ascii="Garamond" w:hAnsi="Garamond"/>
          <w:sz w:val="24"/>
          <w:szCs w:val="24"/>
        </w:rPr>
        <w:t xml:space="preserve"> vozid</w:t>
      </w:r>
      <w:r w:rsidR="001351FD" w:rsidRPr="008543F3">
        <w:rPr>
          <w:rFonts w:ascii="Garamond" w:hAnsi="Garamond"/>
          <w:sz w:val="24"/>
          <w:szCs w:val="24"/>
        </w:rPr>
        <w:t>el</w:t>
      </w:r>
      <w:r w:rsidR="00C2123A" w:rsidRPr="008543F3">
        <w:rPr>
          <w:rFonts w:ascii="Garamond" w:hAnsi="Garamond"/>
          <w:sz w:val="24"/>
          <w:szCs w:val="24"/>
        </w:rPr>
        <w:t xml:space="preserve"> do jin</w:t>
      </w:r>
      <w:r w:rsidR="001351FD" w:rsidRPr="008543F3">
        <w:rPr>
          <w:rFonts w:ascii="Garamond" w:hAnsi="Garamond"/>
          <w:sz w:val="24"/>
          <w:szCs w:val="24"/>
        </w:rPr>
        <w:t>ých</w:t>
      </w:r>
      <w:r w:rsidR="00C2123A" w:rsidRPr="008543F3">
        <w:rPr>
          <w:rFonts w:ascii="Garamond" w:hAnsi="Garamond"/>
          <w:sz w:val="24"/>
          <w:szCs w:val="24"/>
        </w:rPr>
        <w:t xml:space="preserve"> stát</w:t>
      </w:r>
      <w:r w:rsidR="001351FD" w:rsidRPr="008543F3">
        <w:rPr>
          <w:rFonts w:ascii="Garamond" w:hAnsi="Garamond"/>
          <w:sz w:val="24"/>
          <w:szCs w:val="24"/>
        </w:rPr>
        <w:t>ů</w:t>
      </w:r>
      <w:r w:rsidR="00C2123A" w:rsidRPr="008543F3">
        <w:rPr>
          <w:rFonts w:ascii="Garamond" w:hAnsi="Garamond"/>
          <w:sz w:val="24"/>
          <w:szCs w:val="24"/>
        </w:rPr>
        <w:t xml:space="preserve"> při zkušebním nebo manipulačním provozu ze strany Ministerstva dopravy </w:t>
      </w:r>
      <w:r w:rsidR="001351FD" w:rsidRPr="008543F3">
        <w:rPr>
          <w:rFonts w:ascii="Garamond" w:hAnsi="Garamond"/>
          <w:sz w:val="24"/>
          <w:szCs w:val="24"/>
        </w:rPr>
        <w:t>(</w:t>
      </w:r>
      <w:r w:rsidR="00C2123A" w:rsidRPr="008543F3">
        <w:rPr>
          <w:rFonts w:ascii="Garamond" w:hAnsi="Garamond"/>
          <w:sz w:val="24"/>
          <w:szCs w:val="24"/>
        </w:rPr>
        <w:t>dostačující bude samotné povolení zkušebního nebo manipulačního provozu</w:t>
      </w:r>
      <w:r w:rsidR="001351FD" w:rsidRPr="008543F3">
        <w:rPr>
          <w:rFonts w:ascii="Garamond" w:hAnsi="Garamond"/>
          <w:sz w:val="24"/>
          <w:szCs w:val="24"/>
        </w:rPr>
        <w:t xml:space="preserve">), </w:t>
      </w:r>
    </w:p>
    <w:p w14:paraId="1361FF9D" w14:textId="70F29464" w:rsidR="001351FD" w:rsidRPr="008543F3" w:rsidRDefault="001351FD" w:rsidP="00CE62BD">
      <w:pPr>
        <w:spacing w:after="120" w:line="22" w:lineRule="atLeast"/>
        <w:jc w:val="both"/>
        <w:rPr>
          <w:rFonts w:ascii="Garamond" w:hAnsi="Garamond"/>
          <w:sz w:val="24"/>
          <w:szCs w:val="24"/>
        </w:rPr>
      </w:pPr>
      <w:r w:rsidRPr="008543F3">
        <w:rPr>
          <w:rFonts w:ascii="Garamond" w:hAnsi="Garamond"/>
          <w:sz w:val="24"/>
          <w:szCs w:val="24"/>
        </w:rPr>
        <w:t xml:space="preserve">e) </w:t>
      </w:r>
      <w:r w:rsidR="00FC5BB8" w:rsidRPr="008543F3">
        <w:rPr>
          <w:rFonts w:ascii="Garamond" w:hAnsi="Garamond"/>
          <w:sz w:val="24"/>
          <w:szCs w:val="24"/>
        </w:rPr>
        <w:t xml:space="preserve">ke </w:t>
      </w:r>
      <w:r w:rsidR="00596C39" w:rsidRPr="008543F3">
        <w:rPr>
          <w:rFonts w:ascii="Garamond" w:hAnsi="Garamond"/>
          <w:sz w:val="24"/>
          <w:szCs w:val="24"/>
        </w:rPr>
        <w:t>zpřístupňování širšího okruhu údajů o vozidlech v návaznosti na zadání identifikačního čísla vozidla</w:t>
      </w:r>
      <w:r w:rsidR="00696A83" w:rsidRPr="008543F3">
        <w:rPr>
          <w:rFonts w:ascii="Garamond" w:hAnsi="Garamond"/>
          <w:sz w:val="24"/>
          <w:szCs w:val="24"/>
        </w:rPr>
        <w:t xml:space="preserve"> a</w:t>
      </w:r>
    </w:p>
    <w:p w14:paraId="543947CA" w14:textId="33A3AAB2" w:rsidR="002A3C3C" w:rsidRPr="008543F3" w:rsidRDefault="00596C39" w:rsidP="00CE62BD">
      <w:pPr>
        <w:spacing w:after="120" w:line="22" w:lineRule="atLeast"/>
        <w:jc w:val="both"/>
        <w:rPr>
          <w:rFonts w:ascii="Garamond" w:hAnsi="Garamond"/>
          <w:sz w:val="24"/>
          <w:szCs w:val="24"/>
        </w:rPr>
      </w:pPr>
      <w:r w:rsidRPr="008543F3">
        <w:rPr>
          <w:rFonts w:ascii="Garamond" w:hAnsi="Garamond"/>
          <w:sz w:val="24"/>
          <w:szCs w:val="24"/>
        </w:rPr>
        <w:t>f)</w:t>
      </w:r>
      <w:r w:rsidR="006705FD" w:rsidRPr="008543F3">
        <w:rPr>
          <w:rFonts w:ascii="Garamond" w:hAnsi="Garamond"/>
          <w:sz w:val="24"/>
          <w:szCs w:val="24"/>
        </w:rPr>
        <w:t xml:space="preserve"> k</w:t>
      </w:r>
      <w:r w:rsidRPr="008543F3">
        <w:rPr>
          <w:rFonts w:ascii="Garamond" w:hAnsi="Garamond"/>
          <w:sz w:val="24"/>
          <w:szCs w:val="24"/>
        </w:rPr>
        <w:t xml:space="preserve"> </w:t>
      </w:r>
      <w:r w:rsidR="00C777F2" w:rsidRPr="008543F3">
        <w:rPr>
          <w:rFonts w:ascii="Garamond" w:hAnsi="Garamond"/>
          <w:sz w:val="24"/>
          <w:szCs w:val="24"/>
        </w:rPr>
        <w:t xml:space="preserve">vydávání a prodlužování platnosti osvědčení </w:t>
      </w:r>
      <w:r w:rsidR="00BF4318" w:rsidRPr="008543F3">
        <w:rPr>
          <w:rFonts w:ascii="Garamond" w:hAnsi="Garamond"/>
          <w:sz w:val="24"/>
          <w:szCs w:val="24"/>
        </w:rPr>
        <w:t>o schválení vozidel pro přepravu některých nebezpečných věcí stanice</w:t>
      </w:r>
      <w:r w:rsidR="00C777F2" w:rsidRPr="008543F3">
        <w:rPr>
          <w:rFonts w:ascii="Garamond" w:hAnsi="Garamond"/>
          <w:sz w:val="24"/>
          <w:szCs w:val="24"/>
        </w:rPr>
        <w:t>mi</w:t>
      </w:r>
      <w:r w:rsidR="00BF4318" w:rsidRPr="008543F3">
        <w:rPr>
          <w:rFonts w:ascii="Garamond" w:hAnsi="Garamond"/>
          <w:sz w:val="24"/>
          <w:szCs w:val="24"/>
        </w:rPr>
        <w:t xml:space="preserve"> technické kontroly</w:t>
      </w:r>
      <w:r w:rsidR="001A5AB6" w:rsidRPr="008543F3">
        <w:rPr>
          <w:rFonts w:ascii="Garamond" w:hAnsi="Garamond"/>
          <w:sz w:val="24"/>
          <w:szCs w:val="24"/>
        </w:rPr>
        <w:t xml:space="preserve"> bez potřeby následné návštěvy obecního úřadu obce s rozšířenou působností.</w:t>
      </w:r>
    </w:p>
    <w:p w14:paraId="3C13D23D" w14:textId="3A2DD5EA" w:rsidR="00A06258" w:rsidRPr="008543F3" w:rsidRDefault="002A3C3C" w:rsidP="00097625">
      <w:pPr>
        <w:spacing w:after="120" w:line="22" w:lineRule="atLeast"/>
        <w:ind w:firstLine="708"/>
        <w:jc w:val="both"/>
        <w:rPr>
          <w:rFonts w:ascii="Garamond" w:hAnsi="Garamond"/>
          <w:sz w:val="24"/>
          <w:szCs w:val="24"/>
        </w:rPr>
      </w:pPr>
      <w:r w:rsidRPr="008543F3">
        <w:rPr>
          <w:rFonts w:ascii="Garamond" w:hAnsi="Garamond"/>
          <w:sz w:val="24"/>
          <w:szCs w:val="24"/>
        </w:rPr>
        <w:t xml:space="preserve">Mírně negativní dopady </w:t>
      </w:r>
      <w:r w:rsidR="00505580" w:rsidRPr="008543F3">
        <w:rPr>
          <w:rFonts w:ascii="Garamond" w:hAnsi="Garamond"/>
          <w:sz w:val="24"/>
          <w:szCs w:val="24"/>
        </w:rPr>
        <w:t xml:space="preserve">u velmi úzké skupiny podnikatelů může vyvolat povinnost </w:t>
      </w:r>
      <w:r w:rsidR="00AC45F5" w:rsidRPr="008543F3">
        <w:rPr>
          <w:rFonts w:ascii="Garamond" w:hAnsi="Garamond"/>
          <w:sz w:val="24"/>
          <w:szCs w:val="24"/>
        </w:rPr>
        <w:t>nechat posoudit technickou způsobilost dovezených vozidel (i výjimky z technických požadavků na tato vozidla)</w:t>
      </w:r>
      <w:r w:rsidR="00ED7A78" w:rsidRPr="008543F3">
        <w:rPr>
          <w:rFonts w:ascii="Garamond" w:hAnsi="Garamond"/>
          <w:sz w:val="24"/>
          <w:szCs w:val="24"/>
        </w:rPr>
        <w:t>, pokud byla schválena ve třetích zemích,</w:t>
      </w:r>
      <w:r w:rsidR="00AC45F5" w:rsidRPr="008543F3">
        <w:rPr>
          <w:rFonts w:ascii="Garamond" w:hAnsi="Garamond"/>
          <w:sz w:val="24"/>
          <w:szCs w:val="24"/>
        </w:rPr>
        <w:t xml:space="preserve"> </w:t>
      </w:r>
      <w:r w:rsidR="00ED2E46" w:rsidRPr="008543F3">
        <w:rPr>
          <w:rFonts w:ascii="Garamond" w:hAnsi="Garamond"/>
          <w:sz w:val="24"/>
          <w:szCs w:val="24"/>
        </w:rPr>
        <w:t>technickými zkušebnami</w:t>
      </w:r>
      <w:r w:rsidR="00ED7A78" w:rsidRPr="008543F3">
        <w:rPr>
          <w:rFonts w:ascii="Garamond" w:hAnsi="Garamond"/>
          <w:sz w:val="24"/>
          <w:szCs w:val="24"/>
        </w:rPr>
        <w:t>, namísto zkušebních stanic, kdy</w:t>
      </w:r>
      <w:r w:rsidR="002B7A70" w:rsidRPr="008543F3">
        <w:rPr>
          <w:rFonts w:ascii="Garamond" w:hAnsi="Garamond"/>
          <w:sz w:val="24"/>
          <w:szCs w:val="24"/>
        </w:rPr>
        <w:t xml:space="preserve"> </w:t>
      </w:r>
      <w:r w:rsidR="00DE488D" w:rsidRPr="008543F3">
        <w:rPr>
          <w:rFonts w:ascii="Garamond" w:hAnsi="Garamond"/>
          <w:sz w:val="24"/>
          <w:szCs w:val="24"/>
        </w:rPr>
        <w:t xml:space="preserve">sice </w:t>
      </w:r>
      <w:r w:rsidR="002B7A70" w:rsidRPr="008543F3">
        <w:rPr>
          <w:rFonts w:ascii="Garamond" w:hAnsi="Garamond"/>
          <w:sz w:val="24"/>
          <w:szCs w:val="24"/>
        </w:rPr>
        <w:t>rozdíl v</w:t>
      </w:r>
      <w:r w:rsidR="00696A83" w:rsidRPr="008543F3">
        <w:rPr>
          <w:rFonts w:ascii="Garamond" w:hAnsi="Garamond"/>
          <w:sz w:val="24"/>
          <w:szCs w:val="24"/>
        </w:rPr>
        <w:t> </w:t>
      </w:r>
      <w:r w:rsidR="002B7A70" w:rsidRPr="008543F3">
        <w:rPr>
          <w:rFonts w:ascii="Garamond" w:hAnsi="Garamond"/>
          <w:sz w:val="24"/>
          <w:szCs w:val="24"/>
        </w:rPr>
        <w:t>ceně</w:t>
      </w:r>
      <w:r w:rsidR="00696A83" w:rsidRPr="008543F3">
        <w:rPr>
          <w:rFonts w:ascii="Garamond" w:hAnsi="Garamond"/>
          <w:sz w:val="24"/>
          <w:szCs w:val="24"/>
        </w:rPr>
        <w:t xml:space="preserve"> posouzení a vydání příslušného protokolu</w:t>
      </w:r>
      <w:r w:rsidR="002B7A70" w:rsidRPr="008543F3">
        <w:rPr>
          <w:rFonts w:ascii="Garamond" w:hAnsi="Garamond"/>
          <w:sz w:val="24"/>
          <w:szCs w:val="24"/>
        </w:rPr>
        <w:t xml:space="preserve"> by mohl činit cca 10 000 Kč na vozidlo, </w:t>
      </w:r>
      <w:r w:rsidR="0095642A" w:rsidRPr="008543F3">
        <w:rPr>
          <w:rFonts w:ascii="Garamond" w:hAnsi="Garamond"/>
          <w:sz w:val="24"/>
          <w:szCs w:val="24"/>
        </w:rPr>
        <w:t>nicméně z celkové</w:t>
      </w:r>
      <w:r w:rsidR="00DE488D" w:rsidRPr="008543F3">
        <w:rPr>
          <w:rFonts w:ascii="Garamond" w:hAnsi="Garamond"/>
          <w:sz w:val="24"/>
          <w:szCs w:val="24"/>
        </w:rPr>
        <w:t>ho</w:t>
      </w:r>
      <w:r w:rsidR="0095642A" w:rsidRPr="008543F3">
        <w:rPr>
          <w:rFonts w:ascii="Garamond" w:hAnsi="Garamond"/>
          <w:sz w:val="24"/>
          <w:szCs w:val="24"/>
        </w:rPr>
        <w:t xml:space="preserve"> počtu dovezených vozidel </w:t>
      </w:r>
      <w:r w:rsidR="00DE488D" w:rsidRPr="008543F3">
        <w:rPr>
          <w:rFonts w:ascii="Garamond" w:hAnsi="Garamond"/>
          <w:sz w:val="24"/>
          <w:szCs w:val="24"/>
        </w:rPr>
        <w:t xml:space="preserve">(cca 200 000 ročně) </w:t>
      </w:r>
      <w:r w:rsidR="00EC1FC0" w:rsidRPr="008543F3">
        <w:rPr>
          <w:rFonts w:ascii="Garamond" w:hAnsi="Garamond"/>
          <w:sz w:val="24"/>
          <w:szCs w:val="24"/>
        </w:rPr>
        <w:t xml:space="preserve">tvoří podíl těch, </w:t>
      </w:r>
      <w:r w:rsidR="00531CF0" w:rsidRPr="008543F3">
        <w:rPr>
          <w:rFonts w:ascii="Garamond" w:hAnsi="Garamond"/>
          <w:sz w:val="24"/>
          <w:szCs w:val="24"/>
        </w:rPr>
        <w:t>na která tato povinnost dopadne, jednotky procent</w:t>
      </w:r>
      <w:r w:rsidR="00FB0781" w:rsidRPr="008543F3">
        <w:rPr>
          <w:rFonts w:ascii="Garamond" w:hAnsi="Garamond"/>
          <w:sz w:val="24"/>
          <w:szCs w:val="24"/>
        </w:rPr>
        <w:t xml:space="preserve"> (</w:t>
      </w:r>
      <w:r w:rsidR="006F13BE" w:rsidRPr="008543F3">
        <w:rPr>
          <w:rFonts w:ascii="Garamond" w:hAnsi="Garamond"/>
          <w:sz w:val="24"/>
          <w:szCs w:val="24"/>
        </w:rPr>
        <w:t>několik tisíc vozidel)</w:t>
      </w:r>
      <w:r w:rsidR="008644E7" w:rsidRPr="008543F3">
        <w:rPr>
          <w:rFonts w:ascii="Garamond" w:hAnsi="Garamond"/>
          <w:sz w:val="24"/>
          <w:szCs w:val="24"/>
        </w:rPr>
        <w:t xml:space="preserve">. </w:t>
      </w:r>
    </w:p>
    <w:p w14:paraId="23038587" w14:textId="1BB35F1A" w:rsidR="00915665" w:rsidRPr="008543F3" w:rsidRDefault="008644E7" w:rsidP="00097625">
      <w:pPr>
        <w:spacing w:after="120" w:line="22" w:lineRule="atLeast"/>
        <w:ind w:firstLine="708"/>
        <w:jc w:val="both"/>
        <w:rPr>
          <w:rFonts w:ascii="Garamond" w:hAnsi="Garamond"/>
          <w:sz w:val="24"/>
          <w:szCs w:val="24"/>
        </w:rPr>
      </w:pPr>
      <w:r w:rsidRPr="008543F3">
        <w:rPr>
          <w:rFonts w:ascii="Garamond" w:hAnsi="Garamond"/>
          <w:sz w:val="24"/>
          <w:szCs w:val="24"/>
        </w:rPr>
        <w:t xml:space="preserve">Pokud jde o implementaci nařízení o nesilničních mobilních strojích a </w:t>
      </w:r>
      <w:r w:rsidR="00F34421" w:rsidRPr="008543F3">
        <w:rPr>
          <w:rFonts w:ascii="Garamond" w:hAnsi="Garamond"/>
          <w:sz w:val="24"/>
          <w:szCs w:val="24"/>
        </w:rPr>
        <w:t xml:space="preserve">nařízení Euro 7, </w:t>
      </w:r>
      <w:r w:rsidR="00A06258" w:rsidRPr="008543F3">
        <w:rPr>
          <w:rFonts w:ascii="Garamond" w:hAnsi="Garamond"/>
          <w:sz w:val="24"/>
          <w:szCs w:val="24"/>
        </w:rPr>
        <w:t xml:space="preserve">povinnosti podnikatelů vyplývají přímo z těchto unijních předpisů, kdy </w:t>
      </w:r>
      <w:r w:rsidR="00F34421" w:rsidRPr="008543F3">
        <w:rPr>
          <w:rFonts w:ascii="Garamond" w:hAnsi="Garamond"/>
          <w:sz w:val="24"/>
          <w:szCs w:val="24"/>
        </w:rPr>
        <w:t xml:space="preserve">návrh zákona obsahuje </w:t>
      </w:r>
      <w:r w:rsidR="00366A16" w:rsidRPr="008543F3">
        <w:rPr>
          <w:rFonts w:ascii="Garamond" w:hAnsi="Garamond"/>
          <w:sz w:val="24"/>
          <w:szCs w:val="24"/>
        </w:rPr>
        <w:t xml:space="preserve">toliko </w:t>
      </w:r>
      <w:r w:rsidR="00F34421" w:rsidRPr="008543F3">
        <w:rPr>
          <w:rFonts w:ascii="Garamond" w:hAnsi="Garamond"/>
          <w:sz w:val="24"/>
          <w:szCs w:val="24"/>
        </w:rPr>
        <w:t xml:space="preserve">standardní implementační opatření spočívající zejména ve stanovení </w:t>
      </w:r>
      <w:r w:rsidR="00F603AF" w:rsidRPr="008543F3">
        <w:rPr>
          <w:rFonts w:ascii="Garamond" w:hAnsi="Garamond"/>
          <w:sz w:val="24"/>
          <w:szCs w:val="24"/>
        </w:rPr>
        <w:t xml:space="preserve">kompetencí příslušným správním orgánům a </w:t>
      </w:r>
      <w:r w:rsidR="00F34421" w:rsidRPr="008543F3">
        <w:rPr>
          <w:rFonts w:ascii="Garamond" w:hAnsi="Garamond"/>
          <w:sz w:val="24"/>
          <w:szCs w:val="24"/>
        </w:rPr>
        <w:t xml:space="preserve">skutkových podstat přestupků </w:t>
      </w:r>
      <w:r w:rsidR="004C3AAE" w:rsidRPr="008543F3">
        <w:rPr>
          <w:rFonts w:ascii="Garamond" w:hAnsi="Garamond"/>
          <w:sz w:val="24"/>
          <w:szCs w:val="24"/>
        </w:rPr>
        <w:t xml:space="preserve">spočívajících v porušení těchto </w:t>
      </w:r>
      <w:r w:rsidR="00366A16" w:rsidRPr="008543F3">
        <w:rPr>
          <w:rFonts w:ascii="Garamond" w:hAnsi="Garamond"/>
          <w:sz w:val="24"/>
          <w:szCs w:val="24"/>
        </w:rPr>
        <w:t xml:space="preserve">unijních </w:t>
      </w:r>
      <w:r w:rsidR="004C3AAE" w:rsidRPr="008543F3">
        <w:rPr>
          <w:rFonts w:ascii="Garamond" w:hAnsi="Garamond"/>
          <w:sz w:val="24"/>
          <w:szCs w:val="24"/>
        </w:rPr>
        <w:t>nařízen</w:t>
      </w:r>
      <w:r w:rsidR="00F603AF" w:rsidRPr="008543F3">
        <w:rPr>
          <w:rFonts w:ascii="Garamond" w:hAnsi="Garamond"/>
          <w:sz w:val="24"/>
          <w:szCs w:val="24"/>
        </w:rPr>
        <w:t xml:space="preserve">í, což nevyvolává dopady na podnikatelské prostředí. </w:t>
      </w:r>
    </w:p>
    <w:p w14:paraId="7DF57EAA" w14:textId="566FC182" w:rsidR="00F5311A" w:rsidRPr="008543F3" w:rsidRDefault="00411B0C" w:rsidP="00097625">
      <w:pPr>
        <w:spacing w:after="120" w:line="22" w:lineRule="atLeast"/>
        <w:rPr>
          <w:rFonts w:ascii="Garamond" w:hAnsi="Garamond"/>
          <w:b/>
          <w:sz w:val="24"/>
          <w:szCs w:val="24"/>
          <w:u w:val="single"/>
        </w:rPr>
      </w:pPr>
      <w:r w:rsidRPr="008543F3">
        <w:rPr>
          <w:rFonts w:ascii="Garamond" w:hAnsi="Garamond"/>
          <w:b/>
          <w:sz w:val="24"/>
          <w:szCs w:val="24"/>
        </w:rPr>
        <w:t>H.</w:t>
      </w:r>
      <w:r w:rsidRPr="008543F3">
        <w:rPr>
          <w:rFonts w:ascii="Garamond" w:hAnsi="Garamond"/>
          <w:b/>
          <w:sz w:val="24"/>
          <w:szCs w:val="24"/>
        </w:rPr>
        <w:tab/>
      </w:r>
      <w:r w:rsidRPr="008543F3">
        <w:rPr>
          <w:rFonts w:ascii="Garamond" w:hAnsi="Garamond"/>
          <w:b/>
          <w:sz w:val="24"/>
          <w:szCs w:val="24"/>
          <w:u w:val="single"/>
        </w:rPr>
        <w:t>Zhodnocení</w:t>
      </w:r>
      <w:r w:rsidR="00F5311A" w:rsidRPr="008543F3">
        <w:rPr>
          <w:rFonts w:ascii="Garamond" w:hAnsi="Garamond"/>
          <w:b/>
          <w:sz w:val="24"/>
          <w:szCs w:val="24"/>
          <w:u w:val="single"/>
        </w:rPr>
        <w:t>, zda navrhovaná právní úprava nezakládá veřejnou podporu</w:t>
      </w:r>
    </w:p>
    <w:p w14:paraId="3539094B" w14:textId="29009986" w:rsidR="00915665" w:rsidRPr="008543F3" w:rsidRDefault="00790E9C" w:rsidP="00097625">
      <w:pPr>
        <w:pStyle w:val="9"/>
        <w:spacing w:after="120"/>
        <w:ind w:firstLine="708"/>
        <w:rPr>
          <w:rFonts w:ascii="Garamond" w:eastAsiaTheme="minorHAnsi" w:hAnsi="Garamond" w:cstheme="minorHAnsi"/>
          <w:kern w:val="2"/>
          <w:szCs w:val="24"/>
          <w14:ligatures w14:val="standardContextual"/>
        </w:rPr>
      </w:pPr>
      <w:r w:rsidRPr="008543F3">
        <w:rPr>
          <w:rFonts w:ascii="Garamond" w:eastAsiaTheme="minorHAnsi" w:hAnsi="Garamond" w:cstheme="minorHAnsi"/>
          <w:kern w:val="2"/>
          <w:szCs w:val="24"/>
          <w14:ligatures w14:val="standardContextual"/>
        </w:rPr>
        <w:t>Navrženou právní úpravou není zakládána veřejná podpora ve smyslu čl. 107 odst. 1</w:t>
      </w:r>
      <w:r w:rsidR="005D72F0" w:rsidRPr="008543F3">
        <w:rPr>
          <w:rFonts w:ascii="Garamond" w:eastAsiaTheme="minorHAnsi" w:hAnsi="Garamond" w:cstheme="minorHAnsi"/>
          <w:kern w:val="2"/>
          <w:szCs w:val="24"/>
          <w14:ligatures w14:val="standardContextual"/>
        </w:rPr>
        <w:t> </w:t>
      </w:r>
      <w:r w:rsidRPr="008543F3">
        <w:rPr>
          <w:rFonts w:ascii="Garamond" w:eastAsiaTheme="minorHAnsi" w:hAnsi="Garamond" w:cstheme="minorHAnsi"/>
          <w:kern w:val="2"/>
          <w:szCs w:val="24"/>
          <w14:ligatures w14:val="standardContextual"/>
        </w:rPr>
        <w:t>Smlouvy o fungování Evropské unie. Nedochází jí totiž k založení selektivního ekonomického zvýhodnění určitých podniků či odvětví dopravy ze strany státu.</w:t>
      </w:r>
    </w:p>
    <w:p w14:paraId="6376109F" w14:textId="31A7D0E7" w:rsidR="003859B7" w:rsidRPr="008543F3" w:rsidRDefault="00622875" w:rsidP="00097625">
      <w:pPr>
        <w:spacing w:after="120" w:line="22" w:lineRule="atLeast"/>
        <w:ind w:left="705" w:hanging="705"/>
        <w:jc w:val="both"/>
        <w:rPr>
          <w:rFonts w:ascii="Garamond" w:hAnsi="Garamond"/>
          <w:b/>
          <w:sz w:val="24"/>
          <w:szCs w:val="24"/>
          <w:u w:val="single"/>
        </w:rPr>
      </w:pPr>
      <w:r w:rsidRPr="008543F3">
        <w:rPr>
          <w:rFonts w:ascii="Garamond" w:hAnsi="Garamond"/>
          <w:b/>
          <w:sz w:val="24"/>
          <w:szCs w:val="24"/>
        </w:rPr>
        <w:t xml:space="preserve">I. </w:t>
      </w:r>
      <w:r w:rsidRPr="008543F3">
        <w:rPr>
          <w:rFonts w:ascii="Garamond" w:hAnsi="Garamond"/>
          <w:b/>
          <w:sz w:val="24"/>
          <w:szCs w:val="24"/>
        </w:rPr>
        <w:tab/>
      </w:r>
      <w:r w:rsidRPr="008543F3">
        <w:rPr>
          <w:rFonts w:ascii="Garamond" w:hAnsi="Garamond"/>
          <w:b/>
          <w:sz w:val="24"/>
          <w:szCs w:val="24"/>
          <w:u w:val="single"/>
        </w:rPr>
        <w:t xml:space="preserve">Zhodnocení </w:t>
      </w:r>
      <w:r w:rsidR="00816ACA" w:rsidRPr="008543F3">
        <w:rPr>
          <w:rFonts w:ascii="Garamond" w:hAnsi="Garamond"/>
          <w:b/>
          <w:sz w:val="24"/>
          <w:szCs w:val="24"/>
          <w:u w:val="single"/>
        </w:rPr>
        <w:t>dopadů navrhované právní úpravy na práva a povinnost</w:t>
      </w:r>
      <w:r w:rsidR="009C4726" w:rsidRPr="008543F3">
        <w:rPr>
          <w:rFonts w:ascii="Garamond" w:hAnsi="Garamond"/>
          <w:b/>
          <w:sz w:val="24"/>
          <w:szCs w:val="24"/>
          <w:u w:val="single"/>
        </w:rPr>
        <w:t>i</w:t>
      </w:r>
      <w:r w:rsidR="00816ACA" w:rsidRPr="008543F3">
        <w:rPr>
          <w:rFonts w:ascii="Garamond" w:hAnsi="Garamond"/>
          <w:b/>
          <w:sz w:val="24"/>
          <w:szCs w:val="24"/>
          <w:u w:val="single"/>
        </w:rPr>
        <w:t xml:space="preserve"> fyzických a</w:t>
      </w:r>
      <w:r w:rsidR="005D72F0" w:rsidRPr="008543F3">
        <w:rPr>
          <w:rFonts w:ascii="Garamond" w:hAnsi="Garamond"/>
          <w:b/>
          <w:sz w:val="24"/>
          <w:szCs w:val="24"/>
          <w:u w:val="single"/>
        </w:rPr>
        <w:t> </w:t>
      </w:r>
      <w:r w:rsidR="00816ACA" w:rsidRPr="008543F3">
        <w:rPr>
          <w:rFonts w:ascii="Garamond" w:hAnsi="Garamond"/>
          <w:b/>
          <w:sz w:val="24"/>
          <w:szCs w:val="24"/>
          <w:u w:val="single"/>
        </w:rPr>
        <w:t>právnických osob</w:t>
      </w:r>
    </w:p>
    <w:p w14:paraId="4D90D26F" w14:textId="0C0AEA9D" w:rsidR="00C327F9" w:rsidRPr="008543F3" w:rsidRDefault="00B96455" w:rsidP="00CE62BD">
      <w:pPr>
        <w:spacing w:after="120" w:line="22" w:lineRule="atLeast"/>
        <w:ind w:firstLine="708"/>
        <w:jc w:val="both"/>
        <w:rPr>
          <w:rFonts w:ascii="Garamond" w:hAnsi="Garamond"/>
          <w:bCs/>
          <w:sz w:val="24"/>
          <w:szCs w:val="24"/>
        </w:rPr>
      </w:pPr>
      <w:r w:rsidRPr="008543F3">
        <w:rPr>
          <w:rFonts w:ascii="Garamond" w:hAnsi="Garamond"/>
          <w:bCs/>
          <w:sz w:val="24"/>
          <w:szCs w:val="24"/>
        </w:rPr>
        <w:t>Zevrubné pojednání o dopadech navržené právní úpravy na práva a povinnosti osob je obsaženo ve zvláštní části této důvodové zprávy</w:t>
      </w:r>
      <w:r w:rsidR="00FC6E19" w:rsidRPr="008543F3">
        <w:rPr>
          <w:rFonts w:ascii="Garamond" w:hAnsi="Garamond"/>
          <w:bCs/>
          <w:sz w:val="24"/>
          <w:szCs w:val="24"/>
        </w:rPr>
        <w:t>, ale i v kapitole B</w:t>
      </w:r>
      <w:r w:rsidR="00105AC6" w:rsidRPr="008543F3">
        <w:rPr>
          <w:rFonts w:ascii="Garamond" w:hAnsi="Garamond"/>
          <w:bCs/>
          <w:sz w:val="24"/>
          <w:szCs w:val="24"/>
        </w:rPr>
        <w:t>.</w:t>
      </w:r>
      <w:r w:rsidR="00FC6E19" w:rsidRPr="008543F3">
        <w:rPr>
          <w:rFonts w:ascii="Garamond" w:hAnsi="Garamond"/>
          <w:bCs/>
          <w:sz w:val="24"/>
          <w:szCs w:val="24"/>
        </w:rPr>
        <w:t xml:space="preserve"> </w:t>
      </w:r>
      <w:r w:rsidR="00CA6BDE" w:rsidRPr="008543F3">
        <w:rPr>
          <w:rFonts w:ascii="Garamond" w:hAnsi="Garamond"/>
          <w:bCs/>
          <w:sz w:val="24"/>
          <w:szCs w:val="24"/>
        </w:rPr>
        <w:t xml:space="preserve">nebo G.2. </w:t>
      </w:r>
      <w:r w:rsidR="00FC6E19" w:rsidRPr="008543F3">
        <w:rPr>
          <w:rFonts w:ascii="Garamond" w:hAnsi="Garamond"/>
          <w:bCs/>
          <w:sz w:val="24"/>
          <w:szCs w:val="24"/>
        </w:rPr>
        <w:t xml:space="preserve">této </w:t>
      </w:r>
      <w:r w:rsidR="00105AC6" w:rsidRPr="008543F3">
        <w:rPr>
          <w:rFonts w:ascii="Garamond" w:hAnsi="Garamond"/>
          <w:bCs/>
          <w:sz w:val="24"/>
          <w:szCs w:val="24"/>
        </w:rPr>
        <w:t>důvodové zprávy</w:t>
      </w:r>
      <w:r w:rsidRPr="008543F3">
        <w:rPr>
          <w:rFonts w:ascii="Garamond" w:hAnsi="Garamond"/>
          <w:bCs/>
          <w:sz w:val="24"/>
          <w:szCs w:val="24"/>
        </w:rPr>
        <w:t>.</w:t>
      </w:r>
    </w:p>
    <w:p w14:paraId="34535389" w14:textId="7628ADBA" w:rsidR="002A1364" w:rsidRPr="008543F3" w:rsidRDefault="00C327F9" w:rsidP="00CE62BD">
      <w:pPr>
        <w:spacing w:after="120" w:line="22" w:lineRule="atLeast"/>
        <w:ind w:firstLine="708"/>
        <w:jc w:val="both"/>
        <w:rPr>
          <w:rFonts w:ascii="Garamond" w:hAnsi="Garamond"/>
          <w:bCs/>
          <w:sz w:val="24"/>
          <w:szCs w:val="24"/>
        </w:rPr>
      </w:pPr>
      <w:r w:rsidRPr="008543F3">
        <w:rPr>
          <w:rFonts w:ascii="Garamond" w:hAnsi="Garamond"/>
          <w:bCs/>
          <w:sz w:val="24"/>
          <w:szCs w:val="24"/>
        </w:rPr>
        <w:t xml:space="preserve">Obecně </w:t>
      </w:r>
      <w:r w:rsidR="0066036B" w:rsidRPr="008543F3">
        <w:rPr>
          <w:rFonts w:ascii="Garamond" w:hAnsi="Garamond"/>
          <w:bCs/>
          <w:sz w:val="24"/>
          <w:szCs w:val="24"/>
        </w:rPr>
        <w:t xml:space="preserve">lze </w:t>
      </w:r>
      <w:r w:rsidR="009D3E1A" w:rsidRPr="008543F3">
        <w:rPr>
          <w:rFonts w:ascii="Garamond" w:hAnsi="Garamond"/>
          <w:bCs/>
          <w:sz w:val="24"/>
          <w:szCs w:val="24"/>
        </w:rPr>
        <w:t xml:space="preserve">konstatovat, že navržená právní úprava bude mít </w:t>
      </w:r>
      <w:r w:rsidR="00CA6BDE" w:rsidRPr="008543F3">
        <w:rPr>
          <w:rFonts w:ascii="Garamond" w:hAnsi="Garamond"/>
          <w:bCs/>
          <w:sz w:val="24"/>
          <w:szCs w:val="24"/>
        </w:rPr>
        <w:t>významné</w:t>
      </w:r>
      <w:r w:rsidR="009D3E1A" w:rsidRPr="008543F3">
        <w:rPr>
          <w:rFonts w:ascii="Garamond" w:hAnsi="Garamond"/>
          <w:bCs/>
          <w:sz w:val="24"/>
          <w:szCs w:val="24"/>
        </w:rPr>
        <w:t xml:space="preserve"> </w:t>
      </w:r>
      <w:r w:rsidR="009B7192" w:rsidRPr="008543F3">
        <w:rPr>
          <w:rFonts w:ascii="Garamond" w:hAnsi="Garamond"/>
          <w:bCs/>
          <w:sz w:val="24"/>
          <w:szCs w:val="24"/>
        </w:rPr>
        <w:t>pozitivní dopady na fyzické a právnické osoby</w:t>
      </w:r>
      <w:r w:rsidR="0073484A" w:rsidRPr="008543F3">
        <w:rPr>
          <w:rFonts w:ascii="Garamond" w:hAnsi="Garamond"/>
          <w:bCs/>
          <w:sz w:val="24"/>
          <w:szCs w:val="24"/>
        </w:rPr>
        <w:t xml:space="preserve"> z hlediska jejich práv a povinností</w:t>
      </w:r>
      <w:r w:rsidR="009B7192" w:rsidRPr="008543F3">
        <w:rPr>
          <w:rFonts w:ascii="Garamond" w:hAnsi="Garamond"/>
          <w:bCs/>
          <w:sz w:val="24"/>
          <w:szCs w:val="24"/>
        </w:rPr>
        <w:t xml:space="preserve">, zejména v oblasti registrace vozidel. Zdůraznit lze </w:t>
      </w:r>
      <w:r w:rsidR="00B43D25" w:rsidRPr="008543F3">
        <w:rPr>
          <w:rFonts w:ascii="Garamond" w:hAnsi="Garamond"/>
          <w:bCs/>
          <w:sz w:val="24"/>
          <w:szCs w:val="24"/>
        </w:rPr>
        <w:t xml:space="preserve">především </w:t>
      </w:r>
    </w:p>
    <w:p w14:paraId="438D1696" w14:textId="05C368C9" w:rsidR="002A1364" w:rsidRPr="008543F3" w:rsidRDefault="002A1364" w:rsidP="00CE62BD">
      <w:pPr>
        <w:spacing w:after="120" w:line="22" w:lineRule="atLeast"/>
        <w:ind w:firstLine="708"/>
        <w:jc w:val="both"/>
        <w:rPr>
          <w:rFonts w:ascii="Garamond" w:hAnsi="Garamond"/>
          <w:sz w:val="24"/>
          <w:szCs w:val="24"/>
        </w:rPr>
      </w:pPr>
      <w:r w:rsidRPr="008543F3">
        <w:rPr>
          <w:rFonts w:ascii="Garamond" w:hAnsi="Garamond"/>
          <w:bCs/>
          <w:sz w:val="24"/>
          <w:szCs w:val="24"/>
        </w:rPr>
        <w:t xml:space="preserve">a) </w:t>
      </w:r>
      <w:r w:rsidR="00D05A2C" w:rsidRPr="008543F3">
        <w:rPr>
          <w:rFonts w:ascii="Garamond" w:hAnsi="Garamond"/>
          <w:bCs/>
          <w:sz w:val="24"/>
          <w:szCs w:val="24"/>
        </w:rPr>
        <w:t xml:space="preserve">umožnění </w:t>
      </w:r>
      <w:r w:rsidR="009B7192" w:rsidRPr="008543F3">
        <w:rPr>
          <w:rFonts w:ascii="Garamond" w:hAnsi="Garamond"/>
          <w:bCs/>
          <w:sz w:val="24"/>
          <w:szCs w:val="24"/>
        </w:rPr>
        <w:t xml:space="preserve">činění podání v této oblasti </w:t>
      </w:r>
      <w:r w:rsidR="00E9576A" w:rsidRPr="008543F3">
        <w:rPr>
          <w:rFonts w:ascii="Garamond" w:hAnsi="Garamond"/>
          <w:sz w:val="24"/>
          <w:szCs w:val="24"/>
        </w:rPr>
        <w:t xml:space="preserve">prostřednictvím portálu spravovaného </w:t>
      </w:r>
      <w:r w:rsidR="00B43D25" w:rsidRPr="008543F3">
        <w:rPr>
          <w:rFonts w:ascii="Garamond" w:hAnsi="Garamond"/>
          <w:sz w:val="24"/>
          <w:szCs w:val="24"/>
        </w:rPr>
        <w:t>Ministerstvem dopravy</w:t>
      </w:r>
      <w:r w:rsidR="00E9576A" w:rsidRPr="008543F3">
        <w:rPr>
          <w:rFonts w:ascii="Garamond" w:hAnsi="Garamond"/>
          <w:sz w:val="24"/>
          <w:szCs w:val="24"/>
        </w:rPr>
        <w:t xml:space="preserve">, </w:t>
      </w:r>
    </w:p>
    <w:p w14:paraId="00FCB845" w14:textId="78AF2408" w:rsidR="002A1364" w:rsidRPr="008543F3" w:rsidRDefault="002A1364" w:rsidP="00CE62BD">
      <w:pPr>
        <w:spacing w:after="120" w:line="22" w:lineRule="atLeast"/>
        <w:ind w:firstLine="708"/>
        <w:jc w:val="both"/>
        <w:rPr>
          <w:rFonts w:ascii="Garamond" w:hAnsi="Garamond"/>
          <w:sz w:val="24"/>
          <w:szCs w:val="24"/>
        </w:rPr>
      </w:pPr>
      <w:r w:rsidRPr="008543F3">
        <w:rPr>
          <w:rFonts w:ascii="Garamond" w:hAnsi="Garamond"/>
          <w:sz w:val="24"/>
          <w:szCs w:val="24"/>
        </w:rPr>
        <w:lastRenderedPageBreak/>
        <w:t>b)</w:t>
      </w:r>
      <w:r w:rsidR="00D05A2C" w:rsidRPr="008543F3">
        <w:rPr>
          <w:rFonts w:ascii="Garamond" w:hAnsi="Garamond"/>
          <w:sz w:val="24"/>
          <w:szCs w:val="24"/>
        </w:rPr>
        <w:t xml:space="preserve"> umožnění</w:t>
      </w:r>
      <w:r w:rsidRPr="008543F3">
        <w:rPr>
          <w:rFonts w:ascii="Garamond" w:hAnsi="Garamond"/>
          <w:sz w:val="24"/>
          <w:szCs w:val="24"/>
        </w:rPr>
        <w:t xml:space="preserve"> </w:t>
      </w:r>
      <w:r w:rsidR="00E9576A" w:rsidRPr="008543F3">
        <w:rPr>
          <w:rFonts w:ascii="Garamond" w:hAnsi="Garamond"/>
          <w:sz w:val="24"/>
          <w:szCs w:val="24"/>
        </w:rPr>
        <w:t>vyzv</w:t>
      </w:r>
      <w:r w:rsidR="00B43D25" w:rsidRPr="008543F3">
        <w:rPr>
          <w:rFonts w:ascii="Garamond" w:hAnsi="Garamond"/>
          <w:sz w:val="24"/>
          <w:szCs w:val="24"/>
        </w:rPr>
        <w:t>edávání tabulek s registrační značkou a osvědčení o registraci vozidla ve výdejních místech,</w:t>
      </w:r>
      <w:r w:rsidR="00F86343" w:rsidRPr="008543F3">
        <w:rPr>
          <w:rFonts w:ascii="Garamond" w:hAnsi="Garamond"/>
          <w:sz w:val="24"/>
          <w:szCs w:val="24"/>
        </w:rPr>
        <w:t xml:space="preserve"> </w:t>
      </w:r>
    </w:p>
    <w:p w14:paraId="5ED8E8BF" w14:textId="77777777" w:rsidR="00D05A2C" w:rsidRPr="008543F3" w:rsidRDefault="002A1364" w:rsidP="00CE62BD">
      <w:pPr>
        <w:spacing w:after="120" w:line="22" w:lineRule="atLeast"/>
        <w:ind w:firstLine="708"/>
        <w:jc w:val="both"/>
        <w:rPr>
          <w:rFonts w:ascii="Garamond" w:hAnsi="Garamond"/>
          <w:sz w:val="24"/>
          <w:szCs w:val="24"/>
        </w:rPr>
      </w:pPr>
      <w:r w:rsidRPr="008543F3">
        <w:rPr>
          <w:rFonts w:ascii="Garamond" w:hAnsi="Garamond"/>
          <w:sz w:val="24"/>
          <w:szCs w:val="24"/>
        </w:rPr>
        <w:t xml:space="preserve">c) </w:t>
      </w:r>
      <w:r w:rsidR="00F86343" w:rsidRPr="008543F3">
        <w:rPr>
          <w:rFonts w:ascii="Garamond" w:hAnsi="Garamond"/>
          <w:sz w:val="24"/>
          <w:szCs w:val="24"/>
        </w:rPr>
        <w:t>zrušení povinnosti odevzdávat úřadu předchozí tabulky a osvědčení,</w:t>
      </w:r>
      <w:r w:rsidR="00872F51" w:rsidRPr="008543F3">
        <w:rPr>
          <w:rFonts w:ascii="Garamond" w:hAnsi="Garamond"/>
          <w:sz w:val="24"/>
          <w:szCs w:val="24"/>
        </w:rPr>
        <w:t xml:space="preserve"> </w:t>
      </w:r>
    </w:p>
    <w:p w14:paraId="59C7C7F1" w14:textId="4145D370" w:rsidR="00915665" w:rsidRPr="008543F3" w:rsidRDefault="00D05A2C" w:rsidP="00CE62BD">
      <w:pPr>
        <w:spacing w:after="120" w:line="22" w:lineRule="atLeast"/>
        <w:ind w:firstLine="708"/>
        <w:jc w:val="both"/>
        <w:rPr>
          <w:rFonts w:ascii="Garamond" w:hAnsi="Garamond"/>
          <w:sz w:val="24"/>
          <w:szCs w:val="24"/>
        </w:rPr>
      </w:pPr>
      <w:r w:rsidRPr="008543F3">
        <w:rPr>
          <w:rFonts w:ascii="Garamond" w:hAnsi="Garamond"/>
          <w:sz w:val="24"/>
          <w:szCs w:val="24"/>
        </w:rPr>
        <w:t xml:space="preserve">d) </w:t>
      </w:r>
      <w:r w:rsidR="00872F51" w:rsidRPr="008543F3">
        <w:rPr>
          <w:rFonts w:ascii="Garamond" w:hAnsi="Garamond"/>
          <w:sz w:val="24"/>
          <w:szCs w:val="24"/>
        </w:rPr>
        <w:t xml:space="preserve">zrušení povinnosti </w:t>
      </w:r>
      <w:r w:rsidR="00D01A5E" w:rsidRPr="008543F3">
        <w:rPr>
          <w:rFonts w:ascii="Garamond" w:hAnsi="Garamond"/>
          <w:sz w:val="24"/>
          <w:szCs w:val="24"/>
        </w:rPr>
        <w:t xml:space="preserve">žádat o vyřazení vozidla z provozu v případě jeho odcizení a </w:t>
      </w:r>
      <w:r w:rsidR="00322993" w:rsidRPr="008543F3">
        <w:rPr>
          <w:rFonts w:ascii="Garamond" w:hAnsi="Garamond"/>
          <w:sz w:val="24"/>
          <w:szCs w:val="24"/>
        </w:rPr>
        <w:t xml:space="preserve">o </w:t>
      </w:r>
      <w:r w:rsidR="00D01A5E" w:rsidRPr="008543F3">
        <w:rPr>
          <w:rFonts w:ascii="Garamond" w:hAnsi="Garamond"/>
          <w:sz w:val="24"/>
          <w:szCs w:val="24"/>
        </w:rPr>
        <w:t>zápis zániku vozidla v registru silničních vozidel v případě jeho ekologické likvidace</w:t>
      </w:r>
      <w:r w:rsidR="00C35776" w:rsidRPr="008543F3">
        <w:rPr>
          <w:rFonts w:ascii="Garamond" w:hAnsi="Garamond"/>
          <w:sz w:val="24"/>
          <w:szCs w:val="24"/>
        </w:rPr>
        <w:t>,</w:t>
      </w:r>
    </w:p>
    <w:p w14:paraId="22747C2C" w14:textId="1F9148C9" w:rsidR="00C35776" w:rsidRPr="008543F3" w:rsidRDefault="00C35776" w:rsidP="00CE62BD">
      <w:pPr>
        <w:spacing w:after="120" w:line="22" w:lineRule="atLeast"/>
        <w:ind w:firstLine="708"/>
        <w:jc w:val="both"/>
        <w:rPr>
          <w:rFonts w:ascii="Garamond" w:hAnsi="Garamond"/>
          <w:sz w:val="24"/>
          <w:szCs w:val="24"/>
        </w:rPr>
      </w:pPr>
      <w:r w:rsidRPr="008543F3">
        <w:rPr>
          <w:rFonts w:ascii="Garamond" w:hAnsi="Garamond"/>
          <w:sz w:val="24"/>
          <w:szCs w:val="24"/>
        </w:rPr>
        <w:t xml:space="preserve">e) umožnění přenositelnosti </w:t>
      </w:r>
      <w:r w:rsidR="00C53775" w:rsidRPr="008543F3">
        <w:rPr>
          <w:rFonts w:ascii="Garamond" w:hAnsi="Garamond"/>
          <w:sz w:val="24"/>
          <w:szCs w:val="24"/>
        </w:rPr>
        <w:t xml:space="preserve">registračních značek na jiná vozidla. </w:t>
      </w:r>
    </w:p>
    <w:p w14:paraId="1C24EC10" w14:textId="261C3608" w:rsidR="00322993" w:rsidRPr="003742BD" w:rsidRDefault="009C2F67" w:rsidP="00C8767C">
      <w:pPr>
        <w:spacing w:after="120" w:line="22" w:lineRule="atLeast"/>
        <w:ind w:firstLine="708"/>
        <w:jc w:val="both"/>
        <w:rPr>
          <w:rFonts w:ascii="Garamond" w:hAnsi="Garamond"/>
          <w:bCs/>
          <w:sz w:val="24"/>
          <w:szCs w:val="24"/>
        </w:rPr>
      </w:pPr>
      <w:r w:rsidRPr="008543F3">
        <w:rPr>
          <w:rFonts w:ascii="Garamond" w:hAnsi="Garamond"/>
          <w:sz w:val="24"/>
          <w:szCs w:val="24"/>
        </w:rPr>
        <w:t xml:space="preserve">Dílčí změny </w:t>
      </w:r>
      <w:r w:rsidR="00EB4762" w:rsidRPr="008543F3">
        <w:rPr>
          <w:rFonts w:ascii="Garamond" w:hAnsi="Garamond"/>
          <w:sz w:val="24"/>
          <w:szCs w:val="24"/>
        </w:rPr>
        <w:t>práv a povinností</w:t>
      </w:r>
      <w:r w:rsidRPr="008543F3">
        <w:rPr>
          <w:rFonts w:ascii="Garamond" w:hAnsi="Garamond"/>
          <w:sz w:val="24"/>
          <w:szCs w:val="24"/>
        </w:rPr>
        <w:t xml:space="preserve"> v oblasti podmínek provozu vozidel na pozemních komunikacích a schvalování technick</w:t>
      </w:r>
      <w:r w:rsidR="00EB4762" w:rsidRPr="008543F3">
        <w:rPr>
          <w:rFonts w:ascii="Garamond" w:hAnsi="Garamond"/>
          <w:sz w:val="24"/>
          <w:szCs w:val="24"/>
        </w:rPr>
        <w:t>é způsobilosti vozidel lze rovněž označit za převážně pozitivní</w:t>
      </w:r>
      <w:r w:rsidR="007C56C6" w:rsidRPr="008543F3">
        <w:rPr>
          <w:rFonts w:ascii="Garamond" w:hAnsi="Garamond"/>
          <w:sz w:val="24"/>
          <w:szCs w:val="24"/>
        </w:rPr>
        <w:t>, například pokud jde o umožnění vyznačování identifikačního čísla silničního vozidla (VIN) v případech, kdy se stane nečitelným nebo chybí,</w:t>
      </w:r>
      <w:r w:rsidR="000E4F74" w:rsidRPr="008543F3">
        <w:rPr>
          <w:rFonts w:ascii="Garamond" w:hAnsi="Garamond"/>
          <w:sz w:val="24"/>
          <w:szCs w:val="24"/>
        </w:rPr>
        <w:t xml:space="preserve"> </w:t>
      </w:r>
      <w:r w:rsidR="007C56C6" w:rsidRPr="008543F3">
        <w:rPr>
          <w:rFonts w:ascii="Garamond" w:hAnsi="Garamond"/>
          <w:sz w:val="24"/>
          <w:szCs w:val="24"/>
        </w:rPr>
        <w:t>zrušení povolování jízdy vozidel do jiných států při zkušebním nebo manipulačním provozu ze strany Ministerstva dopravy</w:t>
      </w:r>
      <w:r w:rsidR="000E4F74" w:rsidRPr="008543F3">
        <w:rPr>
          <w:rFonts w:ascii="Garamond" w:hAnsi="Garamond"/>
          <w:sz w:val="24"/>
          <w:szCs w:val="24"/>
        </w:rPr>
        <w:t xml:space="preserve"> </w:t>
      </w:r>
      <w:r w:rsidR="00C8767C" w:rsidRPr="008543F3">
        <w:rPr>
          <w:rFonts w:ascii="Garamond" w:hAnsi="Garamond"/>
          <w:sz w:val="24"/>
          <w:szCs w:val="24"/>
        </w:rPr>
        <w:t xml:space="preserve">či </w:t>
      </w:r>
      <w:r w:rsidR="007C56C6" w:rsidRPr="008543F3">
        <w:rPr>
          <w:rFonts w:ascii="Garamond" w:hAnsi="Garamond"/>
          <w:sz w:val="24"/>
          <w:szCs w:val="24"/>
        </w:rPr>
        <w:t>zpřístupňování širšího okruhu údajů o vozidlech v návaznosti na zadání identifikačního čísla vozidla</w:t>
      </w:r>
      <w:r w:rsidR="00C8767C" w:rsidRPr="008543F3">
        <w:rPr>
          <w:rFonts w:ascii="Garamond" w:hAnsi="Garamond"/>
          <w:sz w:val="24"/>
          <w:szCs w:val="24"/>
        </w:rPr>
        <w:t>.</w:t>
      </w:r>
    </w:p>
    <w:p w14:paraId="77CFFAEF" w14:textId="34847D4D" w:rsidR="003859B7" w:rsidRPr="008543F3" w:rsidRDefault="003859B7" w:rsidP="00097625">
      <w:pPr>
        <w:spacing w:after="120" w:line="22" w:lineRule="atLeast"/>
        <w:ind w:left="705" w:hanging="705"/>
        <w:jc w:val="both"/>
        <w:rPr>
          <w:rFonts w:ascii="Garamond" w:hAnsi="Garamond"/>
          <w:b/>
          <w:sz w:val="24"/>
          <w:szCs w:val="24"/>
          <w:u w:val="single"/>
        </w:rPr>
      </w:pPr>
      <w:r w:rsidRPr="008543F3">
        <w:rPr>
          <w:rFonts w:ascii="Garamond" w:hAnsi="Garamond"/>
          <w:b/>
          <w:sz w:val="24"/>
          <w:szCs w:val="24"/>
        </w:rPr>
        <w:t xml:space="preserve">J. </w:t>
      </w:r>
      <w:r w:rsidRPr="008543F3">
        <w:rPr>
          <w:rFonts w:ascii="Garamond" w:hAnsi="Garamond"/>
          <w:b/>
          <w:sz w:val="24"/>
          <w:szCs w:val="24"/>
        </w:rPr>
        <w:tab/>
      </w:r>
      <w:r w:rsidR="008C79E2" w:rsidRPr="008543F3">
        <w:rPr>
          <w:rFonts w:ascii="Garamond" w:eastAsia="Times New Roman" w:hAnsi="Garamond" w:cs="Times New Roman"/>
          <w:b/>
          <w:kern w:val="0"/>
          <w:sz w:val="24"/>
          <w:szCs w:val="24"/>
          <w:u w:val="single"/>
          <w14:ligatures w14:val="none"/>
        </w:rPr>
        <w:t>Zhodnocení sociálních dopadů</w:t>
      </w:r>
      <w:r w:rsidR="00425DD2" w:rsidRPr="008543F3">
        <w:rPr>
          <w:rFonts w:ascii="Garamond" w:eastAsia="Times New Roman" w:hAnsi="Garamond" w:cs="Times New Roman"/>
          <w:b/>
          <w:kern w:val="0"/>
          <w:sz w:val="24"/>
          <w:szCs w:val="24"/>
          <w:u w:val="single"/>
          <w14:ligatures w14:val="none"/>
        </w:rPr>
        <w:t xml:space="preserve"> navrhované právní úpravy</w:t>
      </w:r>
      <w:r w:rsidR="008C79E2" w:rsidRPr="008543F3">
        <w:rPr>
          <w:rFonts w:ascii="Garamond" w:eastAsia="Times New Roman" w:hAnsi="Garamond" w:cs="Times New Roman"/>
          <w:b/>
          <w:kern w:val="0"/>
          <w:sz w:val="24"/>
          <w:szCs w:val="24"/>
          <w:u w:val="single"/>
          <w14:ligatures w14:val="none"/>
        </w:rPr>
        <w:t>, včetně dopadů na specifické skupiny obyvatel, zejména osoby sociálně slabé, osoby se zdravotním postižením a národnostní menšiny, dopadů na ochranu práv dětí a dopadů na životní prostředí</w:t>
      </w:r>
    </w:p>
    <w:p w14:paraId="5C02CB91" w14:textId="216CEF7F" w:rsidR="009D44EB" w:rsidRPr="008543F3" w:rsidRDefault="00BD4214" w:rsidP="00097625">
      <w:pPr>
        <w:spacing w:after="120" w:line="22" w:lineRule="atLeast"/>
        <w:ind w:firstLine="705"/>
        <w:jc w:val="both"/>
        <w:rPr>
          <w:rFonts w:ascii="Garamond" w:eastAsia="Times New Roman" w:hAnsi="Garamond" w:cs="Times New Roman"/>
          <w:bCs/>
          <w:kern w:val="0"/>
          <w:sz w:val="24"/>
          <w:szCs w:val="24"/>
          <w14:ligatures w14:val="none"/>
        </w:rPr>
      </w:pPr>
      <w:r w:rsidRPr="008543F3">
        <w:rPr>
          <w:rFonts w:ascii="Garamond" w:eastAsia="Times New Roman" w:hAnsi="Garamond" w:cs="Times New Roman"/>
          <w:bCs/>
          <w:kern w:val="0"/>
          <w:sz w:val="24"/>
          <w:szCs w:val="24"/>
          <w14:ligatures w14:val="none"/>
        </w:rPr>
        <w:t>Navržená právní úprava nevyvolá žádné sociální dopady, včetně dopadů na specifické skupiny obyvatel</w:t>
      </w:r>
      <w:r w:rsidR="00710995" w:rsidRPr="008543F3">
        <w:rPr>
          <w:rFonts w:ascii="Garamond" w:eastAsia="Times New Roman" w:hAnsi="Garamond" w:cs="Times New Roman"/>
          <w:bCs/>
          <w:kern w:val="0"/>
          <w:sz w:val="24"/>
          <w:szCs w:val="24"/>
          <w14:ligatures w14:val="none"/>
        </w:rPr>
        <w:t>, ani dopady na ochranu práv dětí</w:t>
      </w:r>
      <w:r w:rsidRPr="008543F3">
        <w:rPr>
          <w:rFonts w:ascii="Garamond" w:eastAsia="Times New Roman" w:hAnsi="Garamond" w:cs="Times New Roman"/>
          <w:bCs/>
          <w:kern w:val="0"/>
          <w:sz w:val="24"/>
          <w:szCs w:val="24"/>
          <w14:ligatures w14:val="none"/>
        </w:rPr>
        <w:t>.</w:t>
      </w:r>
    </w:p>
    <w:p w14:paraId="4B38C22C" w14:textId="013AC496" w:rsidR="008312D9" w:rsidRPr="008543F3" w:rsidRDefault="00923C27" w:rsidP="00097625">
      <w:pPr>
        <w:spacing w:after="120" w:line="22" w:lineRule="atLeast"/>
        <w:ind w:firstLine="705"/>
        <w:jc w:val="both"/>
        <w:rPr>
          <w:rFonts w:ascii="Garamond" w:hAnsi="Garamond"/>
          <w:color w:val="000000"/>
          <w:sz w:val="24"/>
          <w:szCs w:val="24"/>
          <w:lang w:eastAsia="cs-CZ"/>
        </w:rPr>
      </w:pPr>
      <w:r w:rsidRPr="008543F3">
        <w:rPr>
          <w:rFonts w:ascii="Garamond" w:eastAsia="Times New Roman" w:hAnsi="Garamond" w:cs="Times New Roman"/>
          <w:bCs/>
          <w:kern w:val="0"/>
          <w:sz w:val="24"/>
          <w:szCs w:val="24"/>
          <w14:ligatures w14:val="none"/>
        </w:rPr>
        <w:t xml:space="preserve">Navržená právní úprava vyvolá pozitivní dopady </w:t>
      </w:r>
      <w:r w:rsidR="00344894" w:rsidRPr="008543F3">
        <w:rPr>
          <w:rFonts w:ascii="Garamond" w:eastAsia="Times New Roman" w:hAnsi="Garamond" w:cs="Times New Roman"/>
          <w:bCs/>
          <w:kern w:val="0"/>
          <w:sz w:val="24"/>
          <w:szCs w:val="24"/>
          <w14:ligatures w14:val="none"/>
        </w:rPr>
        <w:t xml:space="preserve">na </w:t>
      </w:r>
      <w:r w:rsidR="00DC111C" w:rsidRPr="008543F3">
        <w:rPr>
          <w:rFonts w:ascii="Garamond" w:eastAsia="Times New Roman" w:hAnsi="Garamond" w:cs="Times New Roman"/>
          <w:bCs/>
          <w:kern w:val="0"/>
          <w:sz w:val="24"/>
          <w:szCs w:val="24"/>
          <w14:ligatures w14:val="none"/>
        </w:rPr>
        <w:t xml:space="preserve">životní prostředí, </w:t>
      </w:r>
      <w:r w:rsidR="00C75DC9" w:rsidRPr="008543F3">
        <w:rPr>
          <w:rFonts w:ascii="Garamond" w:eastAsia="Times New Roman" w:hAnsi="Garamond" w:cs="Times New Roman"/>
          <w:bCs/>
          <w:kern w:val="0"/>
          <w:sz w:val="24"/>
          <w:szCs w:val="24"/>
          <w14:ligatures w14:val="none"/>
        </w:rPr>
        <w:t xml:space="preserve">a </w:t>
      </w:r>
      <w:r w:rsidR="008312D9" w:rsidRPr="008543F3">
        <w:rPr>
          <w:rFonts w:ascii="Garamond" w:eastAsia="Times New Roman" w:hAnsi="Garamond" w:cs="Times New Roman"/>
          <w:bCs/>
          <w:kern w:val="0"/>
          <w:sz w:val="24"/>
          <w:szCs w:val="24"/>
          <w14:ligatures w14:val="none"/>
        </w:rPr>
        <w:t xml:space="preserve">to </w:t>
      </w:r>
      <w:r w:rsidR="001F154A" w:rsidRPr="008543F3">
        <w:rPr>
          <w:rFonts w:ascii="Garamond" w:eastAsia="Times New Roman" w:hAnsi="Garamond" w:cs="Times New Roman"/>
          <w:bCs/>
          <w:kern w:val="0"/>
          <w:sz w:val="24"/>
          <w:szCs w:val="24"/>
          <w14:ligatures w14:val="none"/>
        </w:rPr>
        <w:t xml:space="preserve">především </w:t>
      </w:r>
      <w:r w:rsidR="008312D9" w:rsidRPr="008543F3">
        <w:rPr>
          <w:rFonts w:ascii="Garamond" w:hAnsi="Garamond"/>
          <w:color w:val="000000"/>
          <w:sz w:val="24"/>
          <w:szCs w:val="24"/>
          <w:lang w:eastAsia="cs-CZ"/>
        </w:rPr>
        <w:t>ve třech ohledech</w:t>
      </w:r>
      <w:r w:rsidR="0029439C" w:rsidRPr="008543F3">
        <w:rPr>
          <w:rFonts w:ascii="Garamond" w:hAnsi="Garamond"/>
          <w:color w:val="000000"/>
          <w:sz w:val="24"/>
          <w:szCs w:val="24"/>
          <w:lang w:eastAsia="cs-CZ"/>
        </w:rPr>
        <w:t>:</w:t>
      </w:r>
    </w:p>
    <w:p w14:paraId="4C65E991" w14:textId="7BB65CE1" w:rsidR="00B4085F" w:rsidRPr="008543F3" w:rsidRDefault="008312D9" w:rsidP="00CE62BD">
      <w:pPr>
        <w:spacing w:after="120" w:line="22" w:lineRule="atLeast"/>
        <w:jc w:val="both"/>
        <w:rPr>
          <w:rFonts w:ascii="Garamond" w:hAnsi="Garamond"/>
          <w:color w:val="000000"/>
          <w:sz w:val="24"/>
          <w:szCs w:val="24"/>
          <w:lang w:eastAsia="cs-CZ"/>
        </w:rPr>
      </w:pPr>
      <w:r w:rsidRPr="008543F3">
        <w:rPr>
          <w:rFonts w:ascii="Garamond" w:hAnsi="Garamond"/>
          <w:color w:val="000000"/>
          <w:sz w:val="24"/>
          <w:szCs w:val="24"/>
          <w:lang w:eastAsia="cs-CZ"/>
        </w:rPr>
        <w:t>a) širší přenositelnost registračních značek umožní jejich užívání</w:t>
      </w:r>
      <w:r w:rsidR="005D79C4" w:rsidRPr="008543F3">
        <w:rPr>
          <w:rFonts w:ascii="Garamond" w:hAnsi="Garamond"/>
          <w:color w:val="000000"/>
          <w:sz w:val="24"/>
          <w:szCs w:val="24"/>
          <w:lang w:eastAsia="cs-CZ"/>
        </w:rPr>
        <w:t xml:space="preserve"> postupně</w:t>
      </w:r>
      <w:r w:rsidRPr="008543F3">
        <w:rPr>
          <w:rFonts w:ascii="Garamond" w:hAnsi="Garamond"/>
          <w:color w:val="000000"/>
          <w:sz w:val="24"/>
          <w:szCs w:val="24"/>
          <w:lang w:eastAsia="cs-CZ"/>
        </w:rPr>
        <w:t xml:space="preserve"> na vícero vozidlech,</w:t>
      </w:r>
      <w:r w:rsidR="005D79C4" w:rsidRPr="008543F3">
        <w:rPr>
          <w:rFonts w:ascii="Garamond" w:hAnsi="Garamond"/>
          <w:color w:val="000000"/>
          <w:sz w:val="24"/>
          <w:szCs w:val="24"/>
          <w:lang w:eastAsia="cs-CZ"/>
        </w:rPr>
        <w:t xml:space="preserve"> což prodlouží dobu </w:t>
      </w:r>
      <w:r w:rsidR="00F35B97" w:rsidRPr="008543F3">
        <w:rPr>
          <w:rFonts w:ascii="Garamond" w:hAnsi="Garamond"/>
          <w:color w:val="000000"/>
          <w:sz w:val="24"/>
          <w:szCs w:val="24"/>
          <w:lang w:eastAsia="cs-CZ"/>
        </w:rPr>
        <w:t>využití</w:t>
      </w:r>
      <w:r w:rsidR="00F77B2B" w:rsidRPr="008543F3">
        <w:rPr>
          <w:rFonts w:ascii="Garamond" w:hAnsi="Garamond"/>
          <w:color w:val="000000"/>
          <w:sz w:val="24"/>
          <w:szCs w:val="24"/>
          <w:lang w:eastAsia="cs-CZ"/>
        </w:rPr>
        <w:t xml:space="preserve"> tabulek s registrační značkou</w:t>
      </w:r>
      <w:r w:rsidR="00B4085F" w:rsidRPr="008543F3">
        <w:rPr>
          <w:rFonts w:ascii="Garamond" w:hAnsi="Garamond"/>
          <w:color w:val="000000"/>
          <w:sz w:val="24"/>
          <w:szCs w:val="24"/>
          <w:lang w:eastAsia="cs-CZ"/>
        </w:rPr>
        <w:t xml:space="preserve">, </w:t>
      </w:r>
    </w:p>
    <w:p w14:paraId="3498947D" w14:textId="5313B4FB" w:rsidR="00B4085F" w:rsidRPr="008543F3" w:rsidRDefault="00B4085F" w:rsidP="00CE62BD">
      <w:pPr>
        <w:spacing w:after="120"/>
        <w:jc w:val="both"/>
        <w:rPr>
          <w:rFonts w:ascii="Garamond" w:hAnsi="Garamond"/>
          <w:bCs/>
          <w:sz w:val="24"/>
          <w:szCs w:val="24"/>
        </w:rPr>
      </w:pPr>
      <w:r w:rsidRPr="008543F3">
        <w:rPr>
          <w:rFonts w:ascii="Garamond" w:hAnsi="Garamond"/>
          <w:color w:val="000000"/>
          <w:sz w:val="24"/>
          <w:szCs w:val="24"/>
          <w:lang w:eastAsia="cs-CZ"/>
        </w:rPr>
        <w:t xml:space="preserve">b) </w:t>
      </w:r>
      <w:r w:rsidR="00791FC6" w:rsidRPr="008543F3">
        <w:rPr>
          <w:rFonts w:ascii="Garamond" w:hAnsi="Garamond"/>
          <w:color w:val="000000"/>
          <w:sz w:val="24"/>
          <w:szCs w:val="24"/>
          <w:lang w:eastAsia="cs-CZ"/>
        </w:rPr>
        <w:t xml:space="preserve"> </w:t>
      </w:r>
      <w:r w:rsidR="000B2660" w:rsidRPr="008543F3">
        <w:rPr>
          <w:rFonts w:ascii="Garamond" w:hAnsi="Garamond"/>
          <w:color w:val="000000"/>
          <w:sz w:val="24"/>
          <w:szCs w:val="24"/>
          <w:lang w:eastAsia="cs-CZ"/>
        </w:rPr>
        <w:t xml:space="preserve">implementace </w:t>
      </w:r>
      <w:r w:rsidRPr="008543F3">
        <w:rPr>
          <w:rFonts w:ascii="Garamond" w:hAnsi="Garamond"/>
          <w:bCs/>
          <w:sz w:val="24"/>
          <w:szCs w:val="24"/>
        </w:rPr>
        <w:t xml:space="preserve">nařízení Euro 7 </w:t>
      </w:r>
      <w:r w:rsidR="000B2660" w:rsidRPr="008543F3">
        <w:rPr>
          <w:rFonts w:ascii="Garamond" w:hAnsi="Garamond"/>
          <w:bCs/>
          <w:sz w:val="24"/>
          <w:szCs w:val="24"/>
        </w:rPr>
        <w:t>v České republice umožní dosáhnout cílů</w:t>
      </w:r>
      <w:r w:rsidR="00F35B97" w:rsidRPr="008543F3">
        <w:rPr>
          <w:rFonts w:ascii="Garamond" w:hAnsi="Garamond"/>
          <w:bCs/>
          <w:sz w:val="24"/>
          <w:szCs w:val="24"/>
        </w:rPr>
        <w:t xml:space="preserve"> tohoto unijního předpisu</w:t>
      </w:r>
      <w:r w:rsidR="000B2660" w:rsidRPr="008543F3">
        <w:rPr>
          <w:rFonts w:ascii="Garamond" w:hAnsi="Garamond"/>
          <w:bCs/>
          <w:sz w:val="24"/>
          <w:szCs w:val="24"/>
        </w:rPr>
        <w:t xml:space="preserve">, jimiž je právě </w:t>
      </w:r>
      <w:r w:rsidR="004E1063" w:rsidRPr="008543F3">
        <w:rPr>
          <w:rFonts w:ascii="Garamond" w:hAnsi="Garamond"/>
          <w:bCs/>
          <w:sz w:val="24"/>
          <w:szCs w:val="24"/>
        </w:rPr>
        <w:t>zvýšení</w:t>
      </w:r>
      <w:r w:rsidRPr="008543F3">
        <w:rPr>
          <w:rFonts w:ascii="Garamond" w:hAnsi="Garamond"/>
          <w:bCs/>
          <w:sz w:val="24"/>
          <w:szCs w:val="24"/>
        </w:rPr>
        <w:t xml:space="preserve"> úrovně ochrany životního prostředí</w:t>
      </w:r>
      <w:r w:rsidR="004E1063" w:rsidRPr="008543F3">
        <w:rPr>
          <w:rFonts w:ascii="Garamond" w:hAnsi="Garamond"/>
          <w:bCs/>
          <w:sz w:val="24"/>
          <w:szCs w:val="24"/>
        </w:rPr>
        <w:t xml:space="preserve"> </w:t>
      </w:r>
      <w:r w:rsidRPr="008543F3">
        <w:rPr>
          <w:rFonts w:ascii="Garamond" w:hAnsi="Garamond"/>
          <w:bCs/>
          <w:sz w:val="24"/>
          <w:szCs w:val="24"/>
        </w:rPr>
        <w:t>stanovením společných technických požadavků a správních postupů pro schvalování typu vozidel kategorií M (osobních vozidel) a N (nákladních vozidel) a systémů, konstrukčních částí a samostatných technických celků určených pro tato vozidla z vybraných hledisek</w:t>
      </w:r>
      <w:r w:rsidR="004E1063" w:rsidRPr="008543F3">
        <w:rPr>
          <w:rFonts w:ascii="Garamond" w:hAnsi="Garamond"/>
          <w:sz w:val="24"/>
          <w:szCs w:val="24"/>
        </w:rPr>
        <w:t xml:space="preserve">, přičemž těmito hledisky </w:t>
      </w:r>
      <w:r w:rsidRPr="008543F3">
        <w:rPr>
          <w:rFonts w:ascii="Garamond" w:hAnsi="Garamond"/>
          <w:sz w:val="24"/>
          <w:szCs w:val="24"/>
        </w:rPr>
        <w:t xml:space="preserve">jsou </w:t>
      </w:r>
      <w:r w:rsidRPr="008543F3">
        <w:rPr>
          <w:rFonts w:ascii="Garamond" w:hAnsi="Garamond"/>
          <w:bCs/>
          <w:sz w:val="24"/>
          <w:szCs w:val="24"/>
        </w:rPr>
        <w:t>emise CO</w:t>
      </w:r>
      <w:r w:rsidRPr="008543F3">
        <w:rPr>
          <w:rFonts w:ascii="Garamond" w:hAnsi="Garamond"/>
          <w:bCs/>
          <w:sz w:val="24"/>
          <w:szCs w:val="24"/>
          <w:vertAlign w:val="subscript"/>
        </w:rPr>
        <w:t>2</w:t>
      </w:r>
      <w:r w:rsidRPr="008543F3">
        <w:rPr>
          <w:rFonts w:ascii="Garamond" w:hAnsi="Garamond"/>
          <w:bCs/>
          <w:sz w:val="24"/>
          <w:szCs w:val="24"/>
        </w:rPr>
        <w:t>, emise znečišťujících látek, spotřeba paliva a elektrické energie a životnost baterií</w:t>
      </w:r>
      <w:r w:rsidR="004E1063" w:rsidRPr="008543F3">
        <w:rPr>
          <w:rFonts w:ascii="Garamond" w:hAnsi="Garamond"/>
          <w:bCs/>
          <w:sz w:val="24"/>
          <w:szCs w:val="24"/>
        </w:rPr>
        <w:t xml:space="preserve">, </w:t>
      </w:r>
    </w:p>
    <w:p w14:paraId="06C20DB0" w14:textId="3BBFE892" w:rsidR="001F154A" w:rsidRPr="008543F3" w:rsidRDefault="004E1063" w:rsidP="00CE62BD">
      <w:pPr>
        <w:spacing w:after="120"/>
        <w:jc w:val="both"/>
        <w:rPr>
          <w:rFonts w:ascii="Garamond" w:hAnsi="Garamond"/>
          <w:sz w:val="24"/>
          <w:szCs w:val="24"/>
        </w:rPr>
      </w:pPr>
      <w:r w:rsidRPr="008543F3">
        <w:rPr>
          <w:rFonts w:ascii="Garamond" w:hAnsi="Garamond"/>
          <w:bCs/>
          <w:sz w:val="24"/>
          <w:szCs w:val="24"/>
        </w:rPr>
        <w:t xml:space="preserve">c) </w:t>
      </w:r>
      <w:r w:rsidR="001F154A" w:rsidRPr="008543F3">
        <w:rPr>
          <w:rFonts w:ascii="Garamond" w:hAnsi="Garamond"/>
          <w:sz w:val="24"/>
          <w:szCs w:val="24"/>
        </w:rPr>
        <w:t xml:space="preserve">součástí rozhodnutí o vnitrostátním schválení typu vozidla, jeho systému, konstrukční části nebo samostatného technického celku, vnitrostátním schválení technické způsobilosti jednotlivě vyrobeného vozidla a o schválení technické způsobilosti dovezeného vozidla </w:t>
      </w:r>
      <w:r w:rsidR="00CB1E57" w:rsidRPr="008543F3">
        <w:rPr>
          <w:rFonts w:ascii="Garamond" w:hAnsi="Garamond"/>
          <w:sz w:val="24"/>
          <w:szCs w:val="24"/>
        </w:rPr>
        <w:t>se budou moci stát i</w:t>
      </w:r>
      <w:r w:rsidR="00033533">
        <w:rPr>
          <w:rFonts w:ascii="Garamond" w:hAnsi="Garamond"/>
          <w:sz w:val="24"/>
          <w:szCs w:val="24"/>
        </w:rPr>
        <w:t> </w:t>
      </w:r>
      <w:r w:rsidR="001F154A" w:rsidRPr="008543F3">
        <w:rPr>
          <w:rFonts w:ascii="Garamond" w:hAnsi="Garamond"/>
          <w:sz w:val="24"/>
          <w:szCs w:val="24"/>
        </w:rPr>
        <w:t>podmínky zajišťující ochranu životního prostředí</w:t>
      </w:r>
      <w:r w:rsidR="008951EA" w:rsidRPr="008543F3">
        <w:rPr>
          <w:rFonts w:ascii="Garamond" w:hAnsi="Garamond"/>
          <w:sz w:val="24"/>
          <w:szCs w:val="24"/>
        </w:rPr>
        <w:t>, přičemž jejich nedodržení bude naplňovat skutkovou podstatu přestupku spočívajícího v</w:t>
      </w:r>
      <w:r w:rsidR="00265D16" w:rsidRPr="008543F3">
        <w:rPr>
          <w:rFonts w:ascii="Garamond" w:hAnsi="Garamond"/>
          <w:sz w:val="24"/>
          <w:szCs w:val="24"/>
        </w:rPr>
        <w:t> provozování vozidla technicky nezpůsobilého k</w:t>
      </w:r>
      <w:r w:rsidR="00033533">
        <w:rPr>
          <w:rFonts w:ascii="Garamond" w:hAnsi="Garamond"/>
          <w:sz w:val="24"/>
          <w:szCs w:val="24"/>
        </w:rPr>
        <w:t> </w:t>
      </w:r>
      <w:r w:rsidR="00265D16" w:rsidRPr="008543F3">
        <w:rPr>
          <w:rFonts w:ascii="Garamond" w:hAnsi="Garamond"/>
          <w:sz w:val="24"/>
          <w:szCs w:val="24"/>
        </w:rPr>
        <w:t>provozu</w:t>
      </w:r>
      <w:r w:rsidR="001F154A" w:rsidRPr="008543F3">
        <w:rPr>
          <w:rFonts w:ascii="Garamond" w:hAnsi="Garamond"/>
          <w:sz w:val="24"/>
          <w:szCs w:val="24"/>
        </w:rPr>
        <w:t>.</w:t>
      </w:r>
    </w:p>
    <w:p w14:paraId="32D5A866" w14:textId="5B3D4BA3" w:rsidR="00BF77B9" w:rsidRPr="008543F3" w:rsidRDefault="00556E2D" w:rsidP="00097625">
      <w:pPr>
        <w:spacing w:after="120"/>
        <w:ind w:firstLine="705"/>
        <w:jc w:val="both"/>
        <w:rPr>
          <w:rFonts w:ascii="Garamond" w:hAnsi="Garamond"/>
          <w:sz w:val="24"/>
          <w:szCs w:val="24"/>
        </w:rPr>
      </w:pPr>
      <w:r w:rsidRPr="008543F3">
        <w:rPr>
          <w:rFonts w:ascii="Garamond" w:hAnsi="Garamond"/>
          <w:sz w:val="24"/>
          <w:szCs w:val="24"/>
        </w:rPr>
        <w:t xml:space="preserve">Potenciálně negativní dopady na životní prostředí by mohlo vyvolat zrušení povinnosti </w:t>
      </w:r>
      <w:r w:rsidR="00E16E72" w:rsidRPr="008543F3">
        <w:rPr>
          <w:rFonts w:ascii="Garamond" w:hAnsi="Garamond"/>
          <w:sz w:val="24"/>
          <w:szCs w:val="24"/>
        </w:rPr>
        <w:t xml:space="preserve">vlastníka vozidla </w:t>
      </w:r>
      <w:r w:rsidR="000F495B" w:rsidRPr="008543F3">
        <w:rPr>
          <w:rFonts w:ascii="Garamond" w:hAnsi="Garamond"/>
          <w:sz w:val="24"/>
          <w:szCs w:val="24"/>
        </w:rPr>
        <w:t>oznámit obecnímu úřadu obce s rozšířenou působností</w:t>
      </w:r>
      <w:r w:rsidR="000945F2" w:rsidRPr="008543F3">
        <w:rPr>
          <w:rFonts w:ascii="Garamond" w:hAnsi="Garamond"/>
          <w:sz w:val="24"/>
          <w:szCs w:val="24"/>
        </w:rPr>
        <w:t xml:space="preserve"> </w:t>
      </w:r>
      <w:r w:rsidR="000F495B" w:rsidRPr="008543F3">
        <w:rPr>
          <w:rFonts w:ascii="Garamond" w:hAnsi="Garamond"/>
          <w:sz w:val="24"/>
          <w:szCs w:val="24"/>
        </w:rPr>
        <w:t>adresu místa, kde je vyřazené vozidlo umístěno</w:t>
      </w:r>
      <w:r w:rsidR="000945F2" w:rsidRPr="008543F3">
        <w:rPr>
          <w:rFonts w:ascii="Garamond" w:hAnsi="Garamond"/>
          <w:sz w:val="24"/>
          <w:szCs w:val="24"/>
        </w:rPr>
        <w:t>,</w:t>
      </w:r>
      <w:r w:rsidR="000F495B" w:rsidRPr="008543F3">
        <w:rPr>
          <w:rFonts w:ascii="Garamond" w:hAnsi="Garamond"/>
          <w:sz w:val="24"/>
          <w:szCs w:val="24"/>
        </w:rPr>
        <w:t xml:space="preserve"> a účel jeho využití, a to po 12 po sobě jdoucích měsících trvání </w:t>
      </w:r>
      <w:r w:rsidR="00894559" w:rsidRPr="008543F3">
        <w:rPr>
          <w:rFonts w:ascii="Garamond" w:hAnsi="Garamond"/>
          <w:sz w:val="24"/>
          <w:szCs w:val="24"/>
        </w:rPr>
        <w:t xml:space="preserve">vyřazení. </w:t>
      </w:r>
      <w:r w:rsidR="00230FF7" w:rsidRPr="008543F3">
        <w:rPr>
          <w:rFonts w:ascii="Garamond" w:hAnsi="Garamond"/>
          <w:sz w:val="24"/>
          <w:szCs w:val="24"/>
        </w:rPr>
        <w:t xml:space="preserve">Z aplikační praxe však vyplývá, že vlastníci vozidel tuto povinnost velmi často neplnili a </w:t>
      </w:r>
      <w:r w:rsidR="00C16D33" w:rsidRPr="008543F3">
        <w:rPr>
          <w:rFonts w:ascii="Garamond" w:hAnsi="Garamond"/>
          <w:sz w:val="24"/>
          <w:szCs w:val="24"/>
        </w:rPr>
        <w:t xml:space="preserve">ani ze strany příslušných úřadů nedocházelo </w:t>
      </w:r>
      <w:r w:rsidR="006C2633" w:rsidRPr="008543F3">
        <w:rPr>
          <w:rFonts w:ascii="Garamond" w:hAnsi="Garamond"/>
          <w:sz w:val="24"/>
          <w:szCs w:val="24"/>
        </w:rPr>
        <w:t xml:space="preserve">ve větším rozsahu </w:t>
      </w:r>
      <w:r w:rsidR="00FB7C68" w:rsidRPr="008543F3">
        <w:rPr>
          <w:rFonts w:ascii="Garamond" w:hAnsi="Garamond"/>
          <w:sz w:val="24"/>
          <w:szCs w:val="24"/>
        </w:rPr>
        <w:t xml:space="preserve">k využívání obdržených informací nebo </w:t>
      </w:r>
      <w:r w:rsidR="006C2633" w:rsidRPr="008543F3">
        <w:rPr>
          <w:rFonts w:ascii="Garamond" w:hAnsi="Garamond"/>
          <w:sz w:val="24"/>
          <w:szCs w:val="24"/>
        </w:rPr>
        <w:t>ke kontrole vyřazených vozidel</w:t>
      </w:r>
      <w:r w:rsidR="00FB7C68" w:rsidRPr="008543F3">
        <w:rPr>
          <w:rFonts w:ascii="Garamond" w:hAnsi="Garamond"/>
          <w:sz w:val="24"/>
          <w:szCs w:val="24"/>
        </w:rPr>
        <w:t xml:space="preserve"> v terénu</w:t>
      </w:r>
      <w:r w:rsidR="006C2633" w:rsidRPr="008543F3">
        <w:rPr>
          <w:rFonts w:ascii="Garamond" w:hAnsi="Garamond"/>
          <w:sz w:val="24"/>
          <w:szCs w:val="24"/>
        </w:rPr>
        <w:t xml:space="preserve">. </w:t>
      </w:r>
      <w:r w:rsidR="00C16D33" w:rsidRPr="008543F3">
        <w:rPr>
          <w:rFonts w:ascii="Garamond" w:hAnsi="Garamond"/>
          <w:sz w:val="24"/>
          <w:szCs w:val="24"/>
        </w:rPr>
        <w:t xml:space="preserve"> </w:t>
      </w:r>
    </w:p>
    <w:p w14:paraId="09DF02C7" w14:textId="198F056D" w:rsidR="00743B24" w:rsidRPr="008543F3" w:rsidRDefault="0037237D" w:rsidP="00097625">
      <w:pPr>
        <w:spacing w:after="120" w:line="22" w:lineRule="atLeast"/>
        <w:ind w:left="705" w:hanging="705"/>
        <w:jc w:val="both"/>
        <w:rPr>
          <w:rFonts w:ascii="Garamond" w:eastAsia="Times New Roman" w:hAnsi="Garamond" w:cs="Times New Roman"/>
          <w:b/>
          <w:kern w:val="0"/>
          <w:sz w:val="24"/>
          <w:szCs w:val="24"/>
          <w:u w:val="single"/>
          <w14:ligatures w14:val="none"/>
        </w:rPr>
      </w:pPr>
      <w:r w:rsidRPr="008543F3">
        <w:rPr>
          <w:rFonts w:ascii="Garamond" w:hAnsi="Garamond"/>
          <w:b/>
          <w:sz w:val="24"/>
          <w:szCs w:val="24"/>
        </w:rPr>
        <w:t>K.</w:t>
      </w:r>
      <w:r w:rsidRPr="008543F3">
        <w:rPr>
          <w:rFonts w:ascii="Garamond" w:hAnsi="Garamond"/>
          <w:b/>
          <w:sz w:val="24"/>
          <w:szCs w:val="24"/>
        </w:rPr>
        <w:tab/>
      </w:r>
      <w:r w:rsidR="002545F0" w:rsidRPr="008543F3">
        <w:rPr>
          <w:rFonts w:ascii="Garamond" w:eastAsia="Times New Roman" w:hAnsi="Garamond" w:cs="Times New Roman"/>
          <w:b/>
          <w:kern w:val="0"/>
          <w:sz w:val="24"/>
          <w:szCs w:val="24"/>
          <w:u w:val="single"/>
          <w14:ligatures w14:val="none"/>
        </w:rPr>
        <w:t xml:space="preserve">Zhodnocení dopadů </w:t>
      </w:r>
      <w:r w:rsidR="00425DD2" w:rsidRPr="008543F3">
        <w:rPr>
          <w:rFonts w:ascii="Garamond" w:eastAsia="Times New Roman" w:hAnsi="Garamond" w:cs="Times New Roman"/>
          <w:b/>
          <w:kern w:val="0"/>
          <w:sz w:val="24"/>
          <w:szCs w:val="24"/>
          <w:u w:val="single"/>
          <w14:ligatures w14:val="none"/>
        </w:rPr>
        <w:t xml:space="preserve">navrhované právní úpravy </w:t>
      </w:r>
      <w:r w:rsidR="002545F0" w:rsidRPr="008543F3">
        <w:rPr>
          <w:rFonts w:ascii="Garamond" w:eastAsia="Times New Roman" w:hAnsi="Garamond" w:cs="Times New Roman"/>
          <w:b/>
          <w:kern w:val="0"/>
          <w:sz w:val="24"/>
          <w:szCs w:val="24"/>
          <w:u w:val="single"/>
          <w14:ligatures w14:val="none"/>
        </w:rPr>
        <w:t>ve vztahu k ochraně soukromí a</w:t>
      </w:r>
      <w:r w:rsidR="005D72F0" w:rsidRPr="008543F3">
        <w:rPr>
          <w:rFonts w:ascii="Garamond" w:eastAsia="Times New Roman" w:hAnsi="Garamond" w:cs="Times New Roman"/>
          <w:b/>
          <w:kern w:val="0"/>
          <w:sz w:val="24"/>
          <w:szCs w:val="24"/>
          <w:u w:val="single"/>
          <w14:ligatures w14:val="none"/>
        </w:rPr>
        <w:t> </w:t>
      </w:r>
      <w:r w:rsidR="002545F0" w:rsidRPr="008543F3">
        <w:rPr>
          <w:rFonts w:ascii="Garamond" w:eastAsia="Times New Roman" w:hAnsi="Garamond" w:cs="Times New Roman"/>
          <w:b/>
          <w:kern w:val="0"/>
          <w:sz w:val="24"/>
          <w:szCs w:val="24"/>
          <w:u w:val="single"/>
          <w14:ligatures w14:val="none"/>
        </w:rPr>
        <w:t>osobních údajů</w:t>
      </w:r>
    </w:p>
    <w:p w14:paraId="4B7A3E0C" w14:textId="0CC551FB" w:rsidR="00743B24" w:rsidRPr="008543F3" w:rsidRDefault="00743B24" w:rsidP="00097625">
      <w:pPr>
        <w:spacing w:after="120" w:line="22" w:lineRule="atLeast"/>
        <w:ind w:firstLine="708"/>
        <w:jc w:val="both"/>
        <w:rPr>
          <w:rFonts w:ascii="Garamond" w:hAnsi="Garamond"/>
          <w:sz w:val="24"/>
          <w:szCs w:val="24"/>
        </w:rPr>
      </w:pPr>
      <w:r w:rsidRPr="008543F3">
        <w:rPr>
          <w:rFonts w:ascii="Garamond" w:hAnsi="Garamond"/>
          <w:bCs/>
          <w:sz w:val="24"/>
          <w:szCs w:val="24"/>
        </w:rPr>
        <w:t xml:space="preserve">Jádrem navržené právní úpravy je umožnění podávání různých žádostí a oznámení v oblasti registrace vozidel </w:t>
      </w:r>
      <w:r w:rsidRPr="008543F3">
        <w:rPr>
          <w:rFonts w:ascii="Garamond" w:hAnsi="Garamond"/>
          <w:sz w:val="24"/>
          <w:szCs w:val="24"/>
        </w:rPr>
        <w:t xml:space="preserve">způsobem umožňujícím dálkový přístup prostřednictvím uživatelského rozhraní stanoveného Ministerstvem dopravy, tedy prostřednictvím portálu spravovaného tímto </w:t>
      </w:r>
      <w:r w:rsidRPr="008543F3">
        <w:rPr>
          <w:rFonts w:ascii="Garamond" w:hAnsi="Garamond"/>
          <w:sz w:val="24"/>
          <w:szCs w:val="24"/>
        </w:rPr>
        <w:lastRenderedPageBreak/>
        <w:t>ministerstvem. Současně se navrhuje, aby v takovém případě a při splnění dalších podmínek (absenci příloh žádosti a její bezvadnosti) byla žádost vyřízena automatizovaně, bez účasti úřední osoby. Při zavádění a realizaci těchto digitalizačních opatření bude Ministerstvo dopravy dbát na to, aby byly dodrženy obecné právní předpisy a standardy týkající se ochrany osobních údajů a</w:t>
      </w:r>
      <w:r w:rsidR="00033533">
        <w:rPr>
          <w:rFonts w:ascii="Garamond" w:hAnsi="Garamond"/>
          <w:sz w:val="24"/>
          <w:szCs w:val="24"/>
        </w:rPr>
        <w:t> </w:t>
      </w:r>
      <w:r w:rsidRPr="008543F3">
        <w:rPr>
          <w:rFonts w:ascii="Garamond" w:hAnsi="Garamond"/>
          <w:sz w:val="24"/>
          <w:szCs w:val="24"/>
        </w:rPr>
        <w:t>soukromí. Za klíčový předpis lze přitom jednoznačně označit nařízení Evropského parlamentu a</w:t>
      </w:r>
      <w:r w:rsidR="00033533">
        <w:rPr>
          <w:rFonts w:ascii="Garamond" w:hAnsi="Garamond"/>
          <w:sz w:val="24"/>
          <w:szCs w:val="24"/>
        </w:rPr>
        <w:t> </w:t>
      </w:r>
      <w:r w:rsidRPr="008543F3">
        <w:rPr>
          <w:rFonts w:ascii="Garamond" w:hAnsi="Garamond"/>
          <w:sz w:val="24"/>
          <w:szCs w:val="24"/>
        </w:rPr>
        <w:t>Rady (EU) 2016/679 ze dne 27. dubna 2016 o ochraně fyzických osob v souvislosti se zpracováním osobních údajů a o volném pohybu těchto údajů a o zrušení směrnice 95/46/ES (obecné nařízení o ochraně osobních údajů)</w:t>
      </w:r>
      <w:r w:rsidR="00A92754" w:rsidRPr="008543F3">
        <w:rPr>
          <w:rFonts w:ascii="Garamond" w:hAnsi="Garamond"/>
          <w:sz w:val="24"/>
          <w:szCs w:val="24"/>
        </w:rPr>
        <w:t>, v platném znění, (dále jen „obecné nařízení o ochraně osobních údajů“)</w:t>
      </w:r>
      <w:r w:rsidRPr="008543F3">
        <w:rPr>
          <w:rFonts w:ascii="Garamond" w:hAnsi="Garamond"/>
          <w:sz w:val="24"/>
          <w:szCs w:val="24"/>
        </w:rPr>
        <w:t xml:space="preserve">. V této souvislosti je vhodné dodat 2 poznámky. </w:t>
      </w:r>
    </w:p>
    <w:p w14:paraId="2BAB1D37" w14:textId="1E16303B" w:rsidR="00743B24" w:rsidRPr="008543F3" w:rsidRDefault="00743B24" w:rsidP="00097625">
      <w:pPr>
        <w:spacing w:after="120" w:line="22" w:lineRule="atLeast"/>
        <w:jc w:val="both"/>
        <w:rPr>
          <w:rFonts w:ascii="Garamond" w:hAnsi="Garamond"/>
          <w:sz w:val="24"/>
          <w:szCs w:val="24"/>
        </w:rPr>
      </w:pPr>
      <w:r w:rsidRPr="008543F3">
        <w:rPr>
          <w:rFonts w:ascii="Garamond" w:hAnsi="Garamond"/>
          <w:sz w:val="24"/>
          <w:szCs w:val="24"/>
        </w:rPr>
        <w:tab/>
      </w:r>
      <w:r w:rsidR="006A73EE" w:rsidRPr="008543F3">
        <w:rPr>
          <w:rFonts w:ascii="Garamond" w:hAnsi="Garamond"/>
          <w:sz w:val="24"/>
          <w:szCs w:val="24"/>
        </w:rPr>
        <w:t>Zaprvé, o</w:t>
      </w:r>
      <w:r w:rsidRPr="008543F3">
        <w:rPr>
          <w:rFonts w:ascii="Garamond" w:hAnsi="Garamond"/>
          <w:sz w:val="24"/>
          <w:szCs w:val="24"/>
        </w:rPr>
        <w:t xml:space="preserve">becné nařízení o ochraně osobních údajů sice v čl. 22 na jedné straně stanoví, že subjekt údajů má principiálně právo nebýt </w:t>
      </w:r>
      <w:r w:rsidRPr="008543F3">
        <w:rPr>
          <w:rFonts w:ascii="Garamond" w:hAnsi="Garamond"/>
          <w:bCs/>
          <w:sz w:val="24"/>
          <w:szCs w:val="24"/>
        </w:rPr>
        <w:t xml:space="preserve">předmětem žádného rozhodnutí založeného výhradně na automatizovaném zpracování, které má pro něho právní účinky, na druhé straně se však tento princip nepoužije, pokud je rozhodování založené na automatizovaném zpracování povoleno právem členského státu. K tomu návrh zákona směřuje. Zpracovávány přitom nebudou zvláštní kategorie osobních údajů ve smyslu čl. 9 obecného </w:t>
      </w:r>
      <w:r w:rsidRPr="008543F3">
        <w:rPr>
          <w:rFonts w:ascii="Garamond" w:hAnsi="Garamond"/>
          <w:sz w:val="24"/>
          <w:szCs w:val="24"/>
        </w:rPr>
        <w:t>nařízení o ochraně osobních údajů. Pokud jde o vhodná opatření na ochranu práv a oprávněných zájmů subjektů údajů, platí, že návrh zákona počítá s automatizací provádění úkonů spjatých s registrací vozidel, kdy je podaným žádostem (příp. oznámením) vyhověno. Pokud v návaznosti na podání žádosti nejsou splněny podmínky pro její vyhovění, můžou nastat 2 situace:</w:t>
      </w:r>
    </w:p>
    <w:p w14:paraId="5E8C8C10" w14:textId="77777777" w:rsidR="00743B24" w:rsidRPr="008543F3" w:rsidRDefault="00743B24" w:rsidP="00097625">
      <w:pPr>
        <w:spacing w:after="120" w:line="22" w:lineRule="atLeast"/>
        <w:jc w:val="both"/>
        <w:rPr>
          <w:rFonts w:ascii="Garamond" w:hAnsi="Garamond"/>
          <w:sz w:val="24"/>
          <w:szCs w:val="24"/>
        </w:rPr>
      </w:pPr>
      <w:r w:rsidRPr="008543F3">
        <w:rPr>
          <w:rFonts w:ascii="Garamond" w:hAnsi="Garamond"/>
          <w:sz w:val="24"/>
          <w:szCs w:val="24"/>
        </w:rPr>
        <w:t>a) není-li splněna zákonná podmínka, jejíž splnění se dokládá přílohou, negativní správní rozhodnutí zpracuje úřední osoba a vydá jej obecní úřad obce s rozšířenou působností, proti čemuž bude moci účastník řízení brojit odvoláním, případně žalobou ve správním soudnictví, nebo</w:t>
      </w:r>
    </w:p>
    <w:p w14:paraId="50E62DC9" w14:textId="159CEEE5" w:rsidR="00743B24" w:rsidRPr="008543F3" w:rsidRDefault="00743B24" w:rsidP="00097625">
      <w:pPr>
        <w:spacing w:after="120"/>
        <w:jc w:val="both"/>
        <w:rPr>
          <w:rFonts w:ascii="Garamond" w:hAnsi="Garamond"/>
          <w:sz w:val="24"/>
          <w:szCs w:val="24"/>
        </w:rPr>
      </w:pPr>
      <w:r w:rsidRPr="008543F3">
        <w:rPr>
          <w:rFonts w:ascii="Garamond" w:hAnsi="Garamond"/>
          <w:sz w:val="24"/>
          <w:szCs w:val="24"/>
        </w:rPr>
        <w:t>b)  není-li splněna zákonná podmínka, jejíž splnění se nedokládá přílohou, nebude žádost vyřizována (nebude zahajováno, přerušováno, odkládáno ani zastavováno správní řízení), nebude vydáváno negativní správní rozhodnutí a o této skutečnost</w:t>
      </w:r>
      <w:r w:rsidR="0007530B" w:rsidRPr="008543F3">
        <w:rPr>
          <w:rFonts w:ascii="Garamond" w:hAnsi="Garamond"/>
          <w:sz w:val="24"/>
          <w:szCs w:val="24"/>
        </w:rPr>
        <w:t>i</w:t>
      </w:r>
      <w:r w:rsidRPr="008543F3">
        <w:rPr>
          <w:rFonts w:ascii="Garamond" w:hAnsi="Garamond"/>
          <w:sz w:val="24"/>
          <w:szCs w:val="24"/>
        </w:rPr>
        <w:t xml:space="preserve"> bude žadatel prostřednictvím portálu ihned informován, proti čemuž bude moci brojit stížností ve smyslu § 175 správního řádu, případně žalobou ve správním soudnictví. </w:t>
      </w:r>
    </w:p>
    <w:p w14:paraId="2977480B" w14:textId="6CE42739" w:rsidR="00743B24" w:rsidRPr="008543F3" w:rsidRDefault="00743B24" w:rsidP="00097625">
      <w:pPr>
        <w:spacing w:after="120"/>
        <w:ind w:firstLine="708"/>
        <w:jc w:val="both"/>
        <w:rPr>
          <w:rFonts w:ascii="Garamond" w:hAnsi="Garamond"/>
          <w:sz w:val="24"/>
          <w:szCs w:val="24"/>
        </w:rPr>
      </w:pPr>
      <w:r w:rsidRPr="008543F3">
        <w:rPr>
          <w:rFonts w:ascii="Garamond" w:hAnsi="Garamond"/>
          <w:sz w:val="24"/>
          <w:szCs w:val="24"/>
        </w:rPr>
        <w:t>V souvislosti s druhou výše zmíněnou situací je přitom nutné zdůraznit, že půjde o relativně jednoznačné podmínky, o jejichž splnění by neměly vznikat pochybnosti. Příkladem může být v případě žádosti o zápis vozidla do registru silničních vozidel podmínka evidence pojištění odpovědnosti provozu vozidla Českou kanceláří pojistitelů, podmínka absence vedení vozidla coby pohřešovaného nebo odcizeného v Schengenském informačním systému nebo v informačním systému Policie České republiky anebo podmínk</w:t>
      </w:r>
      <w:r w:rsidR="000B43A6" w:rsidRPr="008543F3">
        <w:rPr>
          <w:rFonts w:ascii="Garamond" w:hAnsi="Garamond"/>
          <w:sz w:val="24"/>
          <w:szCs w:val="24"/>
        </w:rPr>
        <w:t>a</w:t>
      </w:r>
      <w:r w:rsidRPr="008543F3">
        <w:rPr>
          <w:rFonts w:ascii="Garamond" w:hAnsi="Garamond"/>
          <w:sz w:val="24"/>
          <w:szCs w:val="24"/>
        </w:rPr>
        <w:t xml:space="preserve"> spjat</w:t>
      </w:r>
      <w:r w:rsidR="000B43A6" w:rsidRPr="008543F3">
        <w:rPr>
          <w:rFonts w:ascii="Garamond" w:hAnsi="Garamond"/>
          <w:sz w:val="24"/>
          <w:szCs w:val="24"/>
        </w:rPr>
        <w:t>á</w:t>
      </w:r>
      <w:r w:rsidRPr="008543F3">
        <w:rPr>
          <w:rFonts w:ascii="Garamond" w:hAnsi="Garamond"/>
          <w:sz w:val="24"/>
          <w:szCs w:val="24"/>
        </w:rPr>
        <w:t xml:space="preserve"> s usazením provozovatele vozidla v České republice. </w:t>
      </w:r>
      <w:r w:rsidR="00914888" w:rsidRPr="008543F3">
        <w:rPr>
          <w:rFonts w:ascii="Garamond" w:hAnsi="Garamond"/>
          <w:sz w:val="24"/>
          <w:szCs w:val="24"/>
        </w:rPr>
        <w:t xml:space="preserve">Současně nic nebrání žadatelům v tom, aby svou </w:t>
      </w:r>
      <w:r w:rsidR="000B04EC" w:rsidRPr="008543F3">
        <w:rPr>
          <w:rFonts w:ascii="Garamond" w:hAnsi="Garamond"/>
          <w:sz w:val="24"/>
          <w:szCs w:val="24"/>
        </w:rPr>
        <w:t xml:space="preserve">žádost </w:t>
      </w:r>
      <w:r w:rsidR="003101EC" w:rsidRPr="008543F3">
        <w:rPr>
          <w:rFonts w:ascii="Garamond" w:hAnsi="Garamond"/>
          <w:sz w:val="24"/>
          <w:szCs w:val="24"/>
        </w:rPr>
        <w:t xml:space="preserve">řešili na úřadě </w:t>
      </w:r>
      <w:r w:rsidR="00F035AD" w:rsidRPr="008543F3">
        <w:rPr>
          <w:rFonts w:ascii="Garamond" w:hAnsi="Garamond"/>
          <w:sz w:val="24"/>
          <w:szCs w:val="24"/>
        </w:rPr>
        <w:t>a podal</w:t>
      </w:r>
      <w:r w:rsidR="001E6714" w:rsidRPr="008543F3">
        <w:rPr>
          <w:rFonts w:ascii="Garamond" w:hAnsi="Garamond"/>
          <w:sz w:val="24"/>
          <w:szCs w:val="24"/>
        </w:rPr>
        <w:t>i</w:t>
      </w:r>
      <w:r w:rsidR="00F035AD" w:rsidRPr="008543F3">
        <w:rPr>
          <w:rFonts w:ascii="Garamond" w:hAnsi="Garamond"/>
          <w:sz w:val="24"/>
          <w:szCs w:val="24"/>
        </w:rPr>
        <w:t xml:space="preserve"> ji osobně. </w:t>
      </w:r>
    </w:p>
    <w:p w14:paraId="6013A789" w14:textId="165D35B3" w:rsidR="00743B24" w:rsidRPr="008543F3" w:rsidRDefault="00743B24" w:rsidP="00097625">
      <w:pPr>
        <w:spacing w:after="120"/>
        <w:ind w:firstLine="708"/>
        <w:jc w:val="both"/>
        <w:rPr>
          <w:rFonts w:ascii="Garamond" w:hAnsi="Garamond"/>
          <w:sz w:val="24"/>
          <w:szCs w:val="24"/>
        </w:rPr>
      </w:pPr>
      <w:r w:rsidRPr="008543F3">
        <w:rPr>
          <w:rFonts w:ascii="Garamond" w:hAnsi="Garamond"/>
          <w:sz w:val="24"/>
          <w:szCs w:val="24"/>
        </w:rPr>
        <w:t xml:space="preserve">Druhá poznámka se týká nového požadavku obsaženého v návrhu zákona, aby žádosti nebo oznámení </w:t>
      </w:r>
      <w:r w:rsidRPr="008543F3">
        <w:rPr>
          <w:rFonts w:ascii="Garamond" w:hAnsi="Garamond"/>
          <w:bCs/>
          <w:sz w:val="24"/>
          <w:szCs w:val="24"/>
        </w:rPr>
        <w:t xml:space="preserve">v oblasti registrace vozidel podávané </w:t>
      </w:r>
      <w:r w:rsidRPr="008543F3">
        <w:rPr>
          <w:rFonts w:ascii="Garamond" w:hAnsi="Garamond"/>
          <w:sz w:val="24"/>
          <w:szCs w:val="24"/>
        </w:rPr>
        <w:t xml:space="preserve">prostřednictvím portálu spravovaného Ministerstvem dopravy obsahovaly telefonní číslo a adresu elektronické pošty. Tyto údaje jsou nezbytné k tomu, aby mohl efektivně fungovat komunikační kanál mezi žadatelem či oznamovatelem a </w:t>
      </w:r>
      <w:r w:rsidR="00C12055" w:rsidRPr="008543F3">
        <w:rPr>
          <w:rFonts w:ascii="Garamond" w:hAnsi="Garamond"/>
          <w:sz w:val="24"/>
          <w:szCs w:val="24"/>
        </w:rPr>
        <w:t xml:space="preserve">příslušným portálem, případně </w:t>
      </w:r>
      <w:r w:rsidRPr="008543F3">
        <w:rPr>
          <w:rFonts w:ascii="Garamond" w:hAnsi="Garamond"/>
          <w:sz w:val="24"/>
          <w:szCs w:val="24"/>
        </w:rPr>
        <w:t xml:space="preserve">správním orgánem. Tato osoba bude prostřednictvím </w:t>
      </w:r>
      <w:r w:rsidR="00420109" w:rsidRPr="008543F3">
        <w:rPr>
          <w:rFonts w:ascii="Garamond" w:hAnsi="Garamond"/>
          <w:sz w:val="24"/>
          <w:szCs w:val="24"/>
        </w:rPr>
        <w:t>krátkých textových</w:t>
      </w:r>
      <w:r w:rsidRPr="008543F3">
        <w:rPr>
          <w:rFonts w:ascii="Garamond" w:hAnsi="Garamond"/>
          <w:sz w:val="24"/>
          <w:szCs w:val="24"/>
        </w:rPr>
        <w:t xml:space="preserve"> zpráv a elektronické pošty informován</w:t>
      </w:r>
      <w:r w:rsidR="00420109" w:rsidRPr="008543F3">
        <w:rPr>
          <w:rFonts w:ascii="Garamond" w:hAnsi="Garamond"/>
          <w:sz w:val="24"/>
          <w:szCs w:val="24"/>
        </w:rPr>
        <w:t>a</w:t>
      </w:r>
      <w:r w:rsidRPr="008543F3">
        <w:rPr>
          <w:rFonts w:ascii="Garamond" w:hAnsi="Garamond"/>
          <w:sz w:val="24"/>
          <w:szCs w:val="24"/>
        </w:rPr>
        <w:t xml:space="preserve"> zejména o přijetí žádosti či oznámení a zahájení jejich zpracování, případných nedostatcích žádosti a výzvě k jejich odstranění, stavu zpracování a vyřízení žádosti, úhradě správního poplatku a případném vrácení poplatku (refundaci). Zvlášť důležité je disponovat těmito údaji při doručování tabulek s registrační značkou vozidla nebo osvědčení o registraci vozidla prostřednictvím výdejního místa. Žadatel je touto cestou operativně informován o odeslání zásilky, uložení zásilky na výdejním místě a blížícím se konci úložní doby, na což může bezprostředně reagovat. Na komunikaci prostřednictvím </w:t>
      </w:r>
      <w:r w:rsidR="005B182E" w:rsidRPr="008543F3">
        <w:rPr>
          <w:rFonts w:ascii="Garamond" w:hAnsi="Garamond"/>
          <w:sz w:val="24"/>
          <w:szCs w:val="24"/>
        </w:rPr>
        <w:t>krátkých textových</w:t>
      </w:r>
      <w:r w:rsidRPr="008543F3">
        <w:rPr>
          <w:rFonts w:ascii="Garamond" w:hAnsi="Garamond"/>
          <w:sz w:val="24"/>
          <w:szCs w:val="24"/>
        </w:rPr>
        <w:t xml:space="preserve"> zpráv a elektronické pošty jsou občané zvyklí při vyřizování soukromoprávních agend (např. nákupu v e-shopech) a je účelné ji uplatňovat i v návaznosti na podání učiněná </w:t>
      </w:r>
      <w:r w:rsidRPr="008543F3">
        <w:rPr>
          <w:rFonts w:ascii="Garamond" w:hAnsi="Garamond"/>
          <w:sz w:val="24"/>
          <w:szCs w:val="24"/>
        </w:rPr>
        <w:lastRenderedPageBreak/>
        <w:t>prostřednictvím Portálu dopravy. Ochrana těchto osobních údajů bude zajištěna v souladu s</w:t>
      </w:r>
      <w:r w:rsidR="00033533">
        <w:rPr>
          <w:rFonts w:ascii="Garamond" w:hAnsi="Garamond"/>
          <w:sz w:val="24"/>
          <w:szCs w:val="24"/>
        </w:rPr>
        <w:t> </w:t>
      </w:r>
      <w:r w:rsidRPr="008543F3">
        <w:rPr>
          <w:rFonts w:ascii="Garamond" w:hAnsi="Garamond"/>
          <w:sz w:val="24"/>
          <w:szCs w:val="24"/>
        </w:rPr>
        <w:t>obecným nařízením o ochraně osobních údajů.</w:t>
      </w:r>
    </w:p>
    <w:p w14:paraId="75BCAA55" w14:textId="624808CE" w:rsidR="00743B24" w:rsidRPr="008543F3" w:rsidRDefault="00743B24" w:rsidP="00097625">
      <w:pPr>
        <w:spacing w:after="120"/>
        <w:ind w:firstLine="708"/>
        <w:jc w:val="both"/>
        <w:rPr>
          <w:rFonts w:ascii="Garamond" w:hAnsi="Garamond"/>
          <w:sz w:val="24"/>
          <w:szCs w:val="24"/>
        </w:rPr>
      </w:pPr>
      <w:r w:rsidRPr="008543F3">
        <w:rPr>
          <w:rFonts w:ascii="Garamond" w:hAnsi="Garamond"/>
          <w:sz w:val="24"/>
          <w:szCs w:val="24"/>
        </w:rPr>
        <w:t xml:space="preserve">Nad rámec problematiky </w:t>
      </w:r>
      <w:r w:rsidRPr="008543F3">
        <w:rPr>
          <w:rFonts w:ascii="Garamond" w:hAnsi="Garamond"/>
          <w:bCs/>
          <w:sz w:val="24"/>
          <w:szCs w:val="24"/>
        </w:rPr>
        <w:t xml:space="preserve">registrace vozidel lze poukázat na to, že návrh zákona zakotvuje do </w:t>
      </w:r>
      <w:r w:rsidRPr="008543F3">
        <w:rPr>
          <w:rFonts w:ascii="Garamond" w:hAnsi="Garamond"/>
          <w:sz w:val="24"/>
          <w:szCs w:val="24"/>
        </w:rPr>
        <w:t>zákona o podmínkách provozu vozidel novou právní úpravu poskytování údajů o vozidlech, a</w:t>
      </w:r>
      <w:r w:rsidR="00033533">
        <w:rPr>
          <w:rFonts w:ascii="Garamond" w:hAnsi="Garamond"/>
          <w:sz w:val="24"/>
          <w:szCs w:val="24"/>
        </w:rPr>
        <w:t> </w:t>
      </w:r>
      <w:r w:rsidRPr="008543F3">
        <w:rPr>
          <w:rFonts w:ascii="Garamond" w:hAnsi="Garamond"/>
          <w:sz w:val="24"/>
          <w:szCs w:val="24"/>
        </w:rPr>
        <w:t>to způsobem umožňujícím dálkový přístup (tedy přes internet) v návaznosti na zadání identifikačního čísla vozidla. K tomu již v současné době dochází</w:t>
      </w:r>
      <w:r w:rsidR="00DE0522" w:rsidRPr="008543F3">
        <w:rPr>
          <w:rFonts w:ascii="Garamond" w:hAnsi="Garamond"/>
          <w:sz w:val="24"/>
          <w:szCs w:val="24"/>
        </w:rPr>
        <w:t xml:space="preserve"> (prostřednictvím webové strán</w:t>
      </w:r>
      <w:r w:rsidR="006B1216" w:rsidRPr="008543F3">
        <w:rPr>
          <w:rFonts w:ascii="Garamond" w:hAnsi="Garamond"/>
          <w:sz w:val="24"/>
          <w:szCs w:val="24"/>
        </w:rPr>
        <w:t>k</w:t>
      </w:r>
      <w:r w:rsidR="00DE0522" w:rsidRPr="008543F3">
        <w:rPr>
          <w:rFonts w:ascii="Garamond" w:hAnsi="Garamond"/>
          <w:sz w:val="24"/>
          <w:szCs w:val="24"/>
        </w:rPr>
        <w:t xml:space="preserve">y </w:t>
      </w:r>
      <w:r w:rsidR="008D09E7" w:rsidRPr="003742BD">
        <w:rPr>
          <w:rFonts w:ascii="Garamond" w:hAnsi="Garamond"/>
          <w:sz w:val="24"/>
          <w:szCs w:val="24"/>
        </w:rPr>
        <w:t>www.kontrolatachometru.cz</w:t>
      </w:r>
      <w:r w:rsidR="00DE0522" w:rsidRPr="008543F3">
        <w:rPr>
          <w:rFonts w:ascii="Garamond" w:hAnsi="Garamond"/>
          <w:sz w:val="24"/>
          <w:szCs w:val="24"/>
        </w:rPr>
        <w:t>), avšak</w:t>
      </w:r>
      <w:r w:rsidRPr="008543F3">
        <w:rPr>
          <w:rFonts w:ascii="Garamond" w:hAnsi="Garamond"/>
          <w:sz w:val="24"/>
          <w:szCs w:val="24"/>
        </w:rPr>
        <w:t xml:space="preserve"> bez zákonného základu. Nově budou zpřístupňovány i</w:t>
      </w:r>
      <w:r w:rsidR="00033533">
        <w:rPr>
          <w:rFonts w:ascii="Garamond" w:hAnsi="Garamond"/>
          <w:sz w:val="24"/>
          <w:szCs w:val="24"/>
        </w:rPr>
        <w:t> </w:t>
      </w:r>
      <w:r w:rsidRPr="008543F3">
        <w:rPr>
          <w:rFonts w:ascii="Garamond" w:hAnsi="Garamond"/>
          <w:sz w:val="24"/>
          <w:szCs w:val="24"/>
        </w:rPr>
        <w:t xml:space="preserve">fotografie vozidel pořízené při jejich prohlídkách. Reaguje se tím na stávající praxi, kdy se pojišťovny často obrací na Ministerstvo dopravy se žádostí o poskytnutí předmětných fotografií z důvodu řešení pojistných událostí, a to v návaznosti na dopravní nehody. Tyto žádosti vyřizuje Ministerstvo dopravy v režimu </w:t>
      </w:r>
      <w:r w:rsidR="006B1216" w:rsidRPr="008543F3">
        <w:rPr>
          <w:rFonts w:ascii="Garamond" w:hAnsi="Garamond"/>
          <w:sz w:val="24"/>
          <w:szCs w:val="24"/>
        </w:rPr>
        <w:t xml:space="preserve">zákona </w:t>
      </w:r>
      <w:r w:rsidRPr="008543F3">
        <w:rPr>
          <w:rFonts w:ascii="Garamond" w:hAnsi="Garamond"/>
          <w:sz w:val="24"/>
          <w:szCs w:val="24"/>
        </w:rPr>
        <w:t>o svobodném přístupu k informacím, což zakládá nemalou administrativní zátěž pro žadatele i nezanedbatelnou agendu pro dotčené ministerstvo. Ministerstvo dopravy zajistí před zpřístupněním těchto fotografií jejich anonymizaci tak, aby nebylo možné identifikovat osoby na nich zachycené, typicky kontrolní techniky či provozovatele vozidel. Tím bude zajištěna ochrana jejich soukromí i osobních údajů.</w:t>
      </w:r>
    </w:p>
    <w:p w14:paraId="34FAD839" w14:textId="2BDEDB16" w:rsidR="00195A8B" w:rsidRPr="008543F3" w:rsidRDefault="00906CA1" w:rsidP="00097625">
      <w:pPr>
        <w:keepNext/>
        <w:autoSpaceDE w:val="0"/>
        <w:autoSpaceDN w:val="0"/>
        <w:adjustRightInd w:val="0"/>
        <w:spacing w:after="120" w:line="22" w:lineRule="atLeast"/>
        <w:ind w:left="705" w:hanging="705"/>
        <w:jc w:val="both"/>
        <w:outlineLvl w:val="0"/>
        <w:rPr>
          <w:rFonts w:ascii="Garamond" w:eastAsia="Times New Roman" w:hAnsi="Garamond" w:cs="Times New Roman"/>
          <w:b/>
          <w:kern w:val="0"/>
          <w:sz w:val="24"/>
          <w:szCs w:val="24"/>
          <w:u w:val="single"/>
          <w14:ligatures w14:val="none"/>
        </w:rPr>
      </w:pPr>
      <w:r w:rsidRPr="008543F3">
        <w:rPr>
          <w:rFonts w:ascii="Garamond" w:eastAsia="Times New Roman" w:hAnsi="Garamond" w:cs="Times New Roman"/>
          <w:b/>
          <w:kern w:val="0"/>
          <w:sz w:val="24"/>
          <w:szCs w:val="24"/>
          <w14:ligatures w14:val="none"/>
        </w:rPr>
        <w:t>L</w:t>
      </w:r>
      <w:r w:rsidR="00195A8B" w:rsidRPr="008543F3">
        <w:rPr>
          <w:rFonts w:ascii="Garamond" w:eastAsia="Times New Roman" w:hAnsi="Garamond" w:cs="Times New Roman"/>
          <w:b/>
          <w:kern w:val="0"/>
          <w:sz w:val="24"/>
          <w:szCs w:val="24"/>
          <w14:ligatures w14:val="none"/>
        </w:rPr>
        <w:t xml:space="preserve">. </w:t>
      </w:r>
      <w:r w:rsidR="00195A8B" w:rsidRPr="008543F3">
        <w:rPr>
          <w:rFonts w:ascii="Garamond" w:eastAsia="Times New Roman" w:hAnsi="Garamond" w:cs="Times New Roman"/>
          <w:b/>
          <w:kern w:val="0"/>
          <w:sz w:val="24"/>
          <w:szCs w:val="24"/>
          <w14:ligatures w14:val="none"/>
        </w:rPr>
        <w:tab/>
      </w:r>
      <w:r w:rsidR="00195A8B" w:rsidRPr="008543F3">
        <w:rPr>
          <w:rFonts w:ascii="Garamond" w:eastAsia="Times New Roman" w:hAnsi="Garamond" w:cs="Times New Roman"/>
          <w:b/>
          <w:kern w:val="0"/>
          <w:sz w:val="24"/>
          <w:szCs w:val="24"/>
          <w14:ligatures w14:val="none"/>
        </w:rPr>
        <w:tab/>
      </w:r>
      <w:r w:rsidR="00195A8B" w:rsidRPr="008543F3">
        <w:rPr>
          <w:rFonts w:ascii="Garamond" w:eastAsia="Times New Roman" w:hAnsi="Garamond" w:cs="Times New Roman"/>
          <w:b/>
          <w:kern w:val="0"/>
          <w:sz w:val="24"/>
          <w:szCs w:val="24"/>
          <w:u w:val="single"/>
          <w14:ligatures w14:val="none"/>
        </w:rPr>
        <w:t>Zhodnocení korupčních rizik</w:t>
      </w:r>
      <w:r w:rsidR="00425DD2" w:rsidRPr="008543F3">
        <w:rPr>
          <w:rFonts w:ascii="Garamond" w:eastAsia="Times New Roman" w:hAnsi="Garamond" w:cs="Times New Roman"/>
          <w:b/>
          <w:kern w:val="0"/>
          <w:sz w:val="24"/>
          <w:szCs w:val="24"/>
          <w:u w:val="single"/>
          <w14:ligatures w14:val="none"/>
        </w:rPr>
        <w:t xml:space="preserve"> navrhované právní úpravy</w:t>
      </w:r>
    </w:p>
    <w:p w14:paraId="742E6BD1" w14:textId="3957DC66" w:rsidR="00B22D1B" w:rsidRPr="008543F3" w:rsidRDefault="00590B95" w:rsidP="00097625">
      <w:pPr>
        <w:spacing w:after="120"/>
        <w:jc w:val="both"/>
        <w:rPr>
          <w:rFonts w:ascii="Garamond" w:hAnsi="Garamond"/>
          <w:bCs/>
          <w:sz w:val="24"/>
          <w:szCs w:val="24"/>
        </w:rPr>
      </w:pPr>
      <w:r w:rsidRPr="008543F3">
        <w:rPr>
          <w:rFonts w:ascii="Garamond" w:hAnsi="Garamond"/>
          <w:color w:val="000000"/>
          <w:sz w:val="24"/>
          <w:szCs w:val="24"/>
          <w:lang w:eastAsia="cs-CZ"/>
        </w:rPr>
        <w:tab/>
      </w:r>
      <w:r w:rsidR="00FF3855" w:rsidRPr="008543F3">
        <w:rPr>
          <w:rFonts w:ascii="Garamond" w:eastAsia="Times New Roman" w:hAnsi="Garamond" w:cs="Times New Roman"/>
          <w:bCs/>
          <w:kern w:val="0"/>
          <w:sz w:val="24"/>
          <w:szCs w:val="24"/>
          <w14:ligatures w14:val="none"/>
        </w:rPr>
        <w:t xml:space="preserve">Navržená právní úprava </w:t>
      </w:r>
      <w:r w:rsidR="001D49DD" w:rsidRPr="008543F3">
        <w:rPr>
          <w:rFonts w:ascii="Garamond" w:hAnsi="Garamond"/>
          <w:bCs/>
          <w:sz w:val="24"/>
          <w:szCs w:val="24"/>
        </w:rPr>
        <w:t>poměrně významně snižuje korupční rizika</w:t>
      </w:r>
      <w:r w:rsidR="00B22D1B" w:rsidRPr="008543F3">
        <w:rPr>
          <w:rFonts w:ascii="Garamond" w:hAnsi="Garamond"/>
          <w:bCs/>
          <w:sz w:val="24"/>
          <w:szCs w:val="24"/>
        </w:rPr>
        <w:t xml:space="preserve">, k čemuž </w:t>
      </w:r>
      <w:r w:rsidR="001D49DD" w:rsidRPr="008543F3">
        <w:rPr>
          <w:rFonts w:ascii="Garamond" w:hAnsi="Garamond"/>
          <w:bCs/>
          <w:sz w:val="24"/>
          <w:szCs w:val="24"/>
        </w:rPr>
        <w:t xml:space="preserve">povede </w:t>
      </w:r>
      <w:r w:rsidR="00EE3106" w:rsidRPr="008543F3">
        <w:rPr>
          <w:rFonts w:ascii="Garamond" w:hAnsi="Garamond"/>
          <w:bCs/>
          <w:sz w:val="24"/>
          <w:szCs w:val="24"/>
        </w:rPr>
        <w:t xml:space="preserve">především </w:t>
      </w:r>
      <w:r w:rsidR="001D49DD" w:rsidRPr="008543F3">
        <w:rPr>
          <w:rFonts w:ascii="Garamond" w:hAnsi="Garamond"/>
          <w:bCs/>
          <w:sz w:val="24"/>
          <w:szCs w:val="24"/>
        </w:rPr>
        <w:t>automatizace provádění úkonů spjatých s registrací vozidel</w:t>
      </w:r>
      <w:r w:rsidR="007C6D2D" w:rsidRPr="008543F3">
        <w:rPr>
          <w:rFonts w:ascii="Garamond" w:hAnsi="Garamond"/>
          <w:bCs/>
          <w:sz w:val="24"/>
          <w:szCs w:val="24"/>
        </w:rPr>
        <w:t xml:space="preserve">, kdy tyto úkony nebudou provádět </w:t>
      </w:r>
      <w:r w:rsidR="000F38DD" w:rsidRPr="008543F3">
        <w:rPr>
          <w:rFonts w:ascii="Garamond" w:hAnsi="Garamond"/>
          <w:bCs/>
          <w:sz w:val="24"/>
          <w:szCs w:val="24"/>
        </w:rPr>
        <w:t>úřední osoby</w:t>
      </w:r>
      <w:r w:rsidR="001D49DD" w:rsidRPr="008543F3">
        <w:rPr>
          <w:rFonts w:ascii="Garamond" w:hAnsi="Garamond"/>
          <w:bCs/>
          <w:sz w:val="24"/>
          <w:szCs w:val="24"/>
        </w:rPr>
        <w:t>.</w:t>
      </w:r>
      <w:r w:rsidR="00B22D1B" w:rsidRPr="008543F3">
        <w:rPr>
          <w:rFonts w:ascii="Garamond" w:hAnsi="Garamond"/>
          <w:bCs/>
          <w:sz w:val="24"/>
          <w:szCs w:val="24"/>
        </w:rPr>
        <w:t xml:space="preserve"> V této souvislosti lze poukázat na 4 aspekty návrhu zákona</w:t>
      </w:r>
      <w:r w:rsidR="00E365DE" w:rsidRPr="008543F3">
        <w:rPr>
          <w:rFonts w:ascii="Garamond" w:hAnsi="Garamond"/>
          <w:bCs/>
          <w:sz w:val="24"/>
          <w:szCs w:val="24"/>
        </w:rPr>
        <w:t>:</w:t>
      </w:r>
    </w:p>
    <w:p w14:paraId="1CC73A88" w14:textId="78840C11" w:rsidR="005F276E" w:rsidRPr="008543F3" w:rsidRDefault="00B22D1B" w:rsidP="00097625">
      <w:pPr>
        <w:spacing w:after="120"/>
        <w:jc w:val="both"/>
        <w:rPr>
          <w:rFonts w:ascii="Garamond" w:hAnsi="Garamond"/>
          <w:sz w:val="24"/>
          <w:szCs w:val="24"/>
        </w:rPr>
      </w:pPr>
      <w:r w:rsidRPr="008543F3">
        <w:rPr>
          <w:rFonts w:ascii="Garamond" w:hAnsi="Garamond"/>
          <w:bCs/>
          <w:sz w:val="24"/>
          <w:szCs w:val="24"/>
        </w:rPr>
        <w:t xml:space="preserve">a) </w:t>
      </w:r>
      <w:r w:rsidR="00185375" w:rsidRPr="008543F3">
        <w:rPr>
          <w:rFonts w:ascii="Garamond" w:hAnsi="Garamond"/>
          <w:bCs/>
          <w:sz w:val="24"/>
          <w:szCs w:val="24"/>
        </w:rPr>
        <w:t xml:space="preserve">v návaznosti na </w:t>
      </w:r>
      <w:r w:rsidR="005F276E" w:rsidRPr="008543F3">
        <w:rPr>
          <w:rFonts w:ascii="Garamond" w:hAnsi="Garamond"/>
          <w:bCs/>
          <w:sz w:val="24"/>
          <w:szCs w:val="24"/>
        </w:rPr>
        <w:t>podání různých žádostí nebo oznámení v oblasti registrace vozidel</w:t>
      </w:r>
      <w:r w:rsidR="00B2354C" w:rsidRPr="008543F3">
        <w:rPr>
          <w:rFonts w:ascii="Garamond" w:hAnsi="Garamond"/>
          <w:bCs/>
          <w:sz w:val="24"/>
          <w:szCs w:val="24"/>
        </w:rPr>
        <w:t xml:space="preserve"> </w:t>
      </w:r>
      <w:r w:rsidR="00591243" w:rsidRPr="008543F3">
        <w:rPr>
          <w:rFonts w:ascii="Garamond" w:hAnsi="Garamond"/>
          <w:bCs/>
          <w:sz w:val="24"/>
          <w:szCs w:val="24"/>
        </w:rPr>
        <w:t xml:space="preserve">přes portál spravovaný Ministerstvem dopravy </w:t>
      </w:r>
      <w:r w:rsidR="00B2354C" w:rsidRPr="008543F3">
        <w:rPr>
          <w:rFonts w:ascii="Garamond" w:hAnsi="Garamond"/>
          <w:bCs/>
          <w:sz w:val="24"/>
          <w:szCs w:val="24"/>
        </w:rPr>
        <w:t>bud</w:t>
      </w:r>
      <w:r w:rsidR="00D4018B" w:rsidRPr="008543F3">
        <w:rPr>
          <w:rFonts w:ascii="Garamond" w:hAnsi="Garamond"/>
          <w:bCs/>
          <w:sz w:val="24"/>
          <w:szCs w:val="24"/>
        </w:rPr>
        <w:t>ou</w:t>
      </w:r>
      <w:r w:rsidR="00B2354C" w:rsidRPr="008543F3">
        <w:rPr>
          <w:rFonts w:ascii="Garamond" w:hAnsi="Garamond"/>
          <w:bCs/>
          <w:sz w:val="24"/>
          <w:szCs w:val="24"/>
        </w:rPr>
        <w:t xml:space="preserve"> </w:t>
      </w:r>
      <w:r w:rsidR="00591243" w:rsidRPr="008543F3">
        <w:rPr>
          <w:rFonts w:ascii="Garamond" w:hAnsi="Garamond"/>
          <w:bCs/>
          <w:sz w:val="24"/>
          <w:szCs w:val="24"/>
        </w:rPr>
        <w:t xml:space="preserve">v řadě případů </w:t>
      </w:r>
      <w:r w:rsidR="00B2354C" w:rsidRPr="008543F3">
        <w:rPr>
          <w:rFonts w:ascii="Garamond" w:hAnsi="Garamond"/>
          <w:bCs/>
          <w:sz w:val="24"/>
          <w:szCs w:val="24"/>
        </w:rPr>
        <w:t>automatizovan</w:t>
      </w:r>
      <w:r w:rsidR="00D4018B" w:rsidRPr="008543F3">
        <w:rPr>
          <w:rFonts w:ascii="Garamond" w:hAnsi="Garamond"/>
          <w:bCs/>
          <w:sz w:val="24"/>
          <w:szCs w:val="24"/>
        </w:rPr>
        <w:t>ě</w:t>
      </w:r>
      <w:r w:rsidR="00B2354C" w:rsidRPr="008543F3">
        <w:rPr>
          <w:rFonts w:ascii="Garamond" w:hAnsi="Garamond"/>
          <w:bCs/>
          <w:sz w:val="24"/>
          <w:szCs w:val="24"/>
        </w:rPr>
        <w:t xml:space="preserve"> prováděn</w:t>
      </w:r>
      <w:r w:rsidR="00D4018B" w:rsidRPr="008543F3">
        <w:rPr>
          <w:rFonts w:ascii="Garamond" w:hAnsi="Garamond"/>
          <w:bCs/>
          <w:sz w:val="24"/>
          <w:szCs w:val="24"/>
        </w:rPr>
        <w:t xml:space="preserve">y </w:t>
      </w:r>
      <w:r w:rsidR="00B2354C" w:rsidRPr="008543F3">
        <w:rPr>
          <w:rFonts w:ascii="Garamond" w:hAnsi="Garamond"/>
          <w:bCs/>
          <w:sz w:val="24"/>
          <w:szCs w:val="24"/>
        </w:rPr>
        <w:t>úkon</w:t>
      </w:r>
      <w:r w:rsidR="00AB77CA" w:rsidRPr="008543F3">
        <w:rPr>
          <w:rFonts w:ascii="Garamond" w:hAnsi="Garamond"/>
          <w:bCs/>
          <w:sz w:val="24"/>
          <w:szCs w:val="24"/>
        </w:rPr>
        <w:t>y</w:t>
      </w:r>
      <w:r w:rsidR="00B2354C" w:rsidRPr="008543F3">
        <w:rPr>
          <w:rFonts w:ascii="Garamond" w:hAnsi="Garamond"/>
          <w:bCs/>
          <w:sz w:val="24"/>
          <w:szCs w:val="24"/>
        </w:rPr>
        <w:t xml:space="preserve"> spjat</w:t>
      </w:r>
      <w:r w:rsidR="00D4018B" w:rsidRPr="008543F3">
        <w:rPr>
          <w:rFonts w:ascii="Garamond" w:hAnsi="Garamond"/>
          <w:bCs/>
          <w:sz w:val="24"/>
          <w:szCs w:val="24"/>
        </w:rPr>
        <w:t>é</w:t>
      </w:r>
      <w:r w:rsidR="00B2354C" w:rsidRPr="008543F3">
        <w:rPr>
          <w:rFonts w:ascii="Garamond" w:hAnsi="Garamond"/>
          <w:bCs/>
          <w:sz w:val="24"/>
          <w:szCs w:val="24"/>
        </w:rPr>
        <w:t xml:space="preserve"> s registrací vozidel</w:t>
      </w:r>
      <w:r w:rsidR="005F276E" w:rsidRPr="008543F3">
        <w:rPr>
          <w:rFonts w:ascii="Garamond" w:hAnsi="Garamond"/>
          <w:bCs/>
          <w:sz w:val="24"/>
          <w:szCs w:val="24"/>
        </w:rPr>
        <w:t>, kdy n</w:t>
      </w:r>
      <w:r w:rsidR="00EE3106" w:rsidRPr="008543F3">
        <w:rPr>
          <w:rFonts w:ascii="Garamond" w:hAnsi="Garamond"/>
          <w:bCs/>
          <w:sz w:val="24"/>
          <w:szCs w:val="24"/>
        </w:rPr>
        <w:t xml:space="preserve">ávrh zákona </w:t>
      </w:r>
      <w:r w:rsidR="00AB77CA" w:rsidRPr="008543F3">
        <w:rPr>
          <w:rFonts w:ascii="Garamond" w:hAnsi="Garamond"/>
          <w:bCs/>
          <w:sz w:val="24"/>
          <w:szCs w:val="24"/>
        </w:rPr>
        <w:t xml:space="preserve">jasně </w:t>
      </w:r>
      <w:r w:rsidR="00EE3106" w:rsidRPr="008543F3">
        <w:rPr>
          <w:rFonts w:ascii="Garamond" w:hAnsi="Garamond"/>
          <w:bCs/>
          <w:sz w:val="24"/>
          <w:szCs w:val="24"/>
        </w:rPr>
        <w:t>v</w:t>
      </w:r>
      <w:r w:rsidR="004851D2" w:rsidRPr="008543F3">
        <w:rPr>
          <w:rFonts w:ascii="Garamond" w:hAnsi="Garamond"/>
          <w:sz w:val="24"/>
          <w:szCs w:val="24"/>
        </w:rPr>
        <w:t>ymezuje podmínky, jejichž splnění povede k automatizovanému vyřízení dotčené věci</w:t>
      </w:r>
      <w:r w:rsidR="000E317A" w:rsidRPr="008543F3">
        <w:rPr>
          <w:rFonts w:ascii="Garamond" w:hAnsi="Garamond"/>
          <w:sz w:val="24"/>
          <w:szCs w:val="24"/>
        </w:rPr>
        <w:t xml:space="preserve"> (těmito podmínkami je</w:t>
      </w:r>
      <w:r w:rsidR="002863FA" w:rsidRPr="008543F3">
        <w:rPr>
          <w:rFonts w:ascii="Garamond" w:hAnsi="Garamond"/>
          <w:sz w:val="24"/>
          <w:szCs w:val="24"/>
        </w:rPr>
        <w:t xml:space="preserve"> učinění podání </w:t>
      </w:r>
      <w:r w:rsidR="004851D2" w:rsidRPr="008543F3">
        <w:rPr>
          <w:rFonts w:ascii="Garamond" w:hAnsi="Garamond"/>
          <w:sz w:val="24"/>
          <w:szCs w:val="24"/>
        </w:rPr>
        <w:t xml:space="preserve">prostřednictvím portálu spravovaného </w:t>
      </w:r>
      <w:r w:rsidR="002863FA" w:rsidRPr="008543F3">
        <w:rPr>
          <w:rFonts w:ascii="Garamond" w:hAnsi="Garamond"/>
          <w:sz w:val="24"/>
          <w:szCs w:val="24"/>
        </w:rPr>
        <w:t>M</w:t>
      </w:r>
      <w:r w:rsidR="004851D2" w:rsidRPr="008543F3">
        <w:rPr>
          <w:rFonts w:ascii="Garamond" w:hAnsi="Garamond"/>
          <w:sz w:val="24"/>
          <w:szCs w:val="24"/>
        </w:rPr>
        <w:t>inisterstvem</w:t>
      </w:r>
      <w:r w:rsidR="002863FA" w:rsidRPr="008543F3">
        <w:rPr>
          <w:rFonts w:ascii="Garamond" w:hAnsi="Garamond"/>
          <w:sz w:val="24"/>
          <w:szCs w:val="24"/>
        </w:rPr>
        <w:t xml:space="preserve"> dopravy, </w:t>
      </w:r>
      <w:r w:rsidR="00F50F68" w:rsidRPr="008543F3">
        <w:rPr>
          <w:rFonts w:ascii="Garamond" w:hAnsi="Garamond"/>
          <w:sz w:val="24"/>
          <w:szCs w:val="24"/>
        </w:rPr>
        <w:t>absence příloh tohoto podání a jeho formální bezvadnost</w:t>
      </w:r>
      <w:r w:rsidR="003A696B" w:rsidRPr="008543F3">
        <w:rPr>
          <w:rFonts w:ascii="Garamond" w:hAnsi="Garamond"/>
          <w:sz w:val="24"/>
          <w:szCs w:val="24"/>
        </w:rPr>
        <w:t>)</w:t>
      </w:r>
      <w:r w:rsidR="005F276E" w:rsidRPr="008543F3">
        <w:rPr>
          <w:rFonts w:ascii="Garamond" w:hAnsi="Garamond"/>
          <w:sz w:val="24"/>
          <w:szCs w:val="24"/>
        </w:rPr>
        <w:t xml:space="preserve">, </w:t>
      </w:r>
    </w:p>
    <w:p w14:paraId="41CE2B79" w14:textId="74BAD6E7" w:rsidR="00F50F68" w:rsidRPr="008543F3" w:rsidRDefault="005F276E" w:rsidP="00097625">
      <w:pPr>
        <w:spacing w:after="120"/>
        <w:jc w:val="both"/>
        <w:rPr>
          <w:rFonts w:ascii="Garamond" w:hAnsi="Garamond"/>
          <w:sz w:val="24"/>
          <w:szCs w:val="24"/>
        </w:rPr>
      </w:pPr>
      <w:r w:rsidRPr="008543F3">
        <w:rPr>
          <w:rFonts w:ascii="Garamond" w:hAnsi="Garamond"/>
          <w:sz w:val="24"/>
          <w:szCs w:val="24"/>
        </w:rPr>
        <w:t>b) v</w:t>
      </w:r>
      <w:r w:rsidR="00F50F68" w:rsidRPr="008543F3">
        <w:rPr>
          <w:rFonts w:ascii="Garamond" w:hAnsi="Garamond"/>
          <w:sz w:val="24"/>
          <w:szCs w:val="24"/>
        </w:rPr>
        <w:t> případě podání portálové žádosti, u níž podmínky pro její vyhovění nejsou splněny a toto splnění se nedokládá přílohou k žádosti, nebude žádost vyřizována (nebude zahajováno, přerušováno, odkládáno ani zastavováno správní řízení), nebude vydáváno negativní správní rozhodnutí a o této skutečnost</w:t>
      </w:r>
      <w:r w:rsidR="0007530B" w:rsidRPr="008543F3">
        <w:rPr>
          <w:rFonts w:ascii="Garamond" w:hAnsi="Garamond"/>
          <w:sz w:val="24"/>
          <w:szCs w:val="24"/>
        </w:rPr>
        <w:t>i</w:t>
      </w:r>
      <w:r w:rsidR="00F50F68" w:rsidRPr="008543F3">
        <w:rPr>
          <w:rFonts w:ascii="Garamond" w:hAnsi="Garamond"/>
          <w:sz w:val="24"/>
          <w:szCs w:val="24"/>
        </w:rPr>
        <w:t xml:space="preserve"> bude žadatel prostřednictvím portálu ihned informován</w:t>
      </w:r>
      <w:r w:rsidR="00D429ED" w:rsidRPr="008543F3">
        <w:rPr>
          <w:rFonts w:ascii="Garamond" w:hAnsi="Garamond"/>
          <w:sz w:val="24"/>
          <w:szCs w:val="24"/>
        </w:rPr>
        <w:t xml:space="preserve">, </w:t>
      </w:r>
    </w:p>
    <w:p w14:paraId="401F0912" w14:textId="78AD6808" w:rsidR="00D429ED" w:rsidRPr="008543F3" w:rsidRDefault="00D429ED" w:rsidP="00097625">
      <w:pPr>
        <w:spacing w:after="120"/>
        <w:jc w:val="both"/>
        <w:rPr>
          <w:rFonts w:ascii="Garamond" w:hAnsi="Garamond"/>
          <w:sz w:val="24"/>
          <w:szCs w:val="24"/>
        </w:rPr>
      </w:pPr>
      <w:r w:rsidRPr="008543F3">
        <w:rPr>
          <w:rFonts w:ascii="Garamond" w:hAnsi="Garamond"/>
          <w:sz w:val="24"/>
          <w:szCs w:val="24"/>
        </w:rPr>
        <w:t xml:space="preserve">c) v případě vyřazení vozidla z provozu z důvodu jeho odcizení a zápisu zániku vozidla </w:t>
      </w:r>
      <w:r w:rsidR="00F4445F" w:rsidRPr="008543F3">
        <w:rPr>
          <w:rFonts w:ascii="Garamond" w:hAnsi="Garamond"/>
          <w:sz w:val="24"/>
          <w:szCs w:val="24"/>
        </w:rPr>
        <w:t xml:space="preserve">v registru silničních vozidel </w:t>
      </w:r>
      <w:r w:rsidRPr="008543F3">
        <w:rPr>
          <w:rFonts w:ascii="Garamond" w:hAnsi="Garamond"/>
          <w:sz w:val="24"/>
          <w:szCs w:val="24"/>
        </w:rPr>
        <w:t xml:space="preserve">z důvodu jeho ekologické likvidace </w:t>
      </w:r>
      <w:r w:rsidR="00804462" w:rsidRPr="008543F3">
        <w:rPr>
          <w:rFonts w:ascii="Garamond" w:hAnsi="Garamond"/>
          <w:sz w:val="24"/>
          <w:szCs w:val="24"/>
        </w:rPr>
        <w:t>dojde k plné automatizaci, jež dokonce ani nebude navazovat na podání žádost</w:t>
      </w:r>
      <w:r w:rsidR="00EE24B0" w:rsidRPr="008543F3">
        <w:rPr>
          <w:rFonts w:ascii="Garamond" w:hAnsi="Garamond"/>
          <w:sz w:val="24"/>
          <w:szCs w:val="24"/>
        </w:rPr>
        <w:t>i</w:t>
      </w:r>
      <w:r w:rsidR="00804462" w:rsidRPr="008543F3">
        <w:rPr>
          <w:rFonts w:ascii="Garamond" w:hAnsi="Garamond"/>
          <w:sz w:val="24"/>
          <w:szCs w:val="24"/>
        </w:rPr>
        <w:t xml:space="preserve">, </w:t>
      </w:r>
    </w:p>
    <w:p w14:paraId="56A67F20" w14:textId="64D448D3" w:rsidR="00804462" w:rsidRPr="008543F3" w:rsidRDefault="00804462" w:rsidP="00097625">
      <w:pPr>
        <w:spacing w:after="120"/>
        <w:jc w:val="both"/>
        <w:rPr>
          <w:rFonts w:ascii="Garamond" w:hAnsi="Garamond"/>
          <w:sz w:val="24"/>
          <w:szCs w:val="24"/>
        </w:rPr>
      </w:pPr>
      <w:r w:rsidRPr="008543F3">
        <w:rPr>
          <w:rFonts w:ascii="Garamond" w:hAnsi="Garamond"/>
          <w:sz w:val="24"/>
          <w:szCs w:val="24"/>
        </w:rPr>
        <w:t xml:space="preserve">d) </w:t>
      </w:r>
      <w:r w:rsidR="00D008DD" w:rsidRPr="008543F3">
        <w:rPr>
          <w:rFonts w:ascii="Garamond" w:hAnsi="Garamond"/>
          <w:sz w:val="24"/>
          <w:szCs w:val="24"/>
        </w:rPr>
        <w:t xml:space="preserve">vozidla, </w:t>
      </w:r>
      <w:r w:rsidR="00E9111D" w:rsidRPr="008543F3">
        <w:rPr>
          <w:rFonts w:ascii="Garamond" w:hAnsi="Garamond"/>
          <w:sz w:val="24"/>
          <w:szCs w:val="24"/>
        </w:rPr>
        <w:t>u nichž</w:t>
      </w:r>
      <w:r w:rsidR="00D008DD" w:rsidRPr="008543F3">
        <w:rPr>
          <w:rFonts w:ascii="Garamond" w:hAnsi="Garamond"/>
          <w:sz w:val="24"/>
          <w:szCs w:val="24"/>
        </w:rPr>
        <w:t xml:space="preserve"> před více než 5 lety uplynula lhůta pro pravidelnou technickou prohlídku a kter</w:t>
      </w:r>
      <w:r w:rsidR="00E9111D" w:rsidRPr="008543F3">
        <w:rPr>
          <w:rFonts w:ascii="Garamond" w:hAnsi="Garamond"/>
          <w:sz w:val="24"/>
          <w:szCs w:val="24"/>
        </w:rPr>
        <w:t>á</w:t>
      </w:r>
      <w:r w:rsidR="00D008DD" w:rsidRPr="008543F3">
        <w:rPr>
          <w:rFonts w:ascii="Garamond" w:hAnsi="Garamond"/>
          <w:sz w:val="24"/>
          <w:szCs w:val="24"/>
        </w:rPr>
        <w:t xml:space="preserve"> </w:t>
      </w:r>
      <w:r w:rsidR="00C507CA" w:rsidRPr="008543F3">
        <w:rPr>
          <w:rFonts w:ascii="Garamond" w:hAnsi="Garamond"/>
          <w:sz w:val="24"/>
          <w:szCs w:val="24"/>
        </w:rPr>
        <w:t xml:space="preserve">současně </w:t>
      </w:r>
      <w:r w:rsidR="00D008DD" w:rsidRPr="008543F3">
        <w:rPr>
          <w:rFonts w:ascii="Garamond" w:hAnsi="Garamond"/>
          <w:sz w:val="24"/>
          <w:szCs w:val="24"/>
        </w:rPr>
        <w:t>déle než 5 let nesplňuj</w:t>
      </w:r>
      <w:r w:rsidR="00E9111D" w:rsidRPr="008543F3">
        <w:rPr>
          <w:rFonts w:ascii="Garamond" w:hAnsi="Garamond"/>
          <w:sz w:val="24"/>
          <w:szCs w:val="24"/>
        </w:rPr>
        <w:t>í</w:t>
      </w:r>
      <w:r w:rsidR="00D008DD" w:rsidRPr="008543F3">
        <w:rPr>
          <w:rFonts w:ascii="Garamond" w:hAnsi="Garamond"/>
          <w:sz w:val="24"/>
          <w:szCs w:val="24"/>
        </w:rPr>
        <w:t xml:space="preserve"> podmínku pojištění odpovědnosti provozu vozidla, </w:t>
      </w:r>
      <w:r w:rsidR="00E9111D" w:rsidRPr="008543F3">
        <w:rPr>
          <w:rFonts w:ascii="Garamond" w:hAnsi="Garamond"/>
          <w:sz w:val="24"/>
          <w:szCs w:val="24"/>
        </w:rPr>
        <w:t>návrh zákona prohlašuje</w:t>
      </w:r>
      <w:r w:rsidR="00D008DD" w:rsidRPr="008543F3">
        <w:rPr>
          <w:rFonts w:ascii="Garamond" w:hAnsi="Garamond"/>
          <w:sz w:val="24"/>
          <w:szCs w:val="24"/>
        </w:rPr>
        <w:t xml:space="preserve"> za vozidl</w:t>
      </w:r>
      <w:r w:rsidR="00E9111D" w:rsidRPr="008543F3">
        <w:rPr>
          <w:rFonts w:ascii="Garamond" w:hAnsi="Garamond"/>
          <w:sz w:val="24"/>
          <w:szCs w:val="24"/>
        </w:rPr>
        <w:t>a</w:t>
      </w:r>
      <w:r w:rsidR="00D008DD" w:rsidRPr="008543F3">
        <w:rPr>
          <w:rFonts w:ascii="Garamond" w:hAnsi="Garamond"/>
          <w:sz w:val="24"/>
          <w:szCs w:val="24"/>
        </w:rPr>
        <w:t xml:space="preserve"> vyřazen</w:t>
      </w:r>
      <w:r w:rsidR="00E42BE3" w:rsidRPr="008543F3">
        <w:rPr>
          <w:rFonts w:ascii="Garamond" w:hAnsi="Garamond"/>
          <w:sz w:val="24"/>
          <w:szCs w:val="24"/>
        </w:rPr>
        <w:t>á</w:t>
      </w:r>
      <w:r w:rsidR="00D008DD" w:rsidRPr="008543F3">
        <w:rPr>
          <w:rFonts w:ascii="Garamond" w:hAnsi="Garamond"/>
          <w:sz w:val="24"/>
          <w:szCs w:val="24"/>
        </w:rPr>
        <w:t xml:space="preserve"> z</w:t>
      </w:r>
      <w:r w:rsidR="00E9111D" w:rsidRPr="008543F3">
        <w:rPr>
          <w:rFonts w:ascii="Garamond" w:hAnsi="Garamond"/>
          <w:sz w:val="24"/>
          <w:szCs w:val="24"/>
        </w:rPr>
        <w:t> </w:t>
      </w:r>
      <w:r w:rsidR="00D008DD" w:rsidRPr="008543F3">
        <w:rPr>
          <w:rFonts w:ascii="Garamond" w:hAnsi="Garamond"/>
          <w:sz w:val="24"/>
          <w:szCs w:val="24"/>
        </w:rPr>
        <w:t>provozu</w:t>
      </w:r>
      <w:r w:rsidR="00E9111D" w:rsidRPr="008543F3">
        <w:rPr>
          <w:rFonts w:ascii="Garamond" w:hAnsi="Garamond"/>
          <w:sz w:val="24"/>
          <w:szCs w:val="24"/>
        </w:rPr>
        <w:t xml:space="preserve">, </w:t>
      </w:r>
      <w:r w:rsidR="00E42BE3" w:rsidRPr="008543F3">
        <w:rPr>
          <w:rFonts w:ascii="Garamond" w:hAnsi="Garamond"/>
          <w:sz w:val="24"/>
          <w:szCs w:val="24"/>
        </w:rPr>
        <w:t>čemuž nejenže nebude předcházet podávání žád</w:t>
      </w:r>
      <w:r w:rsidR="009C77ED" w:rsidRPr="008543F3">
        <w:rPr>
          <w:rFonts w:ascii="Garamond" w:hAnsi="Garamond"/>
          <w:sz w:val="24"/>
          <w:szCs w:val="24"/>
        </w:rPr>
        <w:t>osti</w:t>
      </w:r>
      <w:r w:rsidR="00E9111D" w:rsidRPr="008543F3">
        <w:rPr>
          <w:rFonts w:ascii="Garamond" w:hAnsi="Garamond"/>
          <w:sz w:val="24"/>
          <w:szCs w:val="24"/>
        </w:rPr>
        <w:t xml:space="preserve">, ale </w:t>
      </w:r>
      <w:r w:rsidR="009C77ED" w:rsidRPr="008543F3">
        <w:rPr>
          <w:rFonts w:ascii="Garamond" w:hAnsi="Garamond"/>
          <w:sz w:val="24"/>
          <w:szCs w:val="24"/>
        </w:rPr>
        <w:t>ani jakékoli</w:t>
      </w:r>
      <w:r w:rsidR="00E9111D" w:rsidRPr="008543F3">
        <w:rPr>
          <w:rFonts w:ascii="Garamond" w:hAnsi="Garamond"/>
          <w:sz w:val="24"/>
          <w:szCs w:val="24"/>
        </w:rPr>
        <w:t xml:space="preserve"> správní řízení. </w:t>
      </w:r>
      <w:r w:rsidR="001F7AC7" w:rsidRPr="008543F3">
        <w:rPr>
          <w:rFonts w:ascii="Garamond" w:hAnsi="Garamond"/>
          <w:sz w:val="24"/>
          <w:szCs w:val="24"/>
        </w:rPr>
        <w:tab/>
      </w:r>
    </w:p>
    <w:p w14:paraId="7651FA8F" w14:textId="49C02825" w:rsidR="001F7AC7" w:rsidRPr="008543F3" w:rsidRDefault="001F7AC7" w:rsidP="00097625">
      <w:pPr>
        <w:spacing w:after="120"/>
        <w:jc w:val="both"/>
        <w:rPr>
          <w:rFonts w:ascii="Garamond" w:hAnsi="Garamond"/>
          <w:sz w:val="24"/>
          <w:szCs w:val="24"/>
        </w:rPr>
      </w:pPr>
      <w:r w:rsidRPr="008543F3">
        <w:rPr>
          <w:rFonts w:ascii="Garamond" w:hAnsi="Garamond"/>
          <w:sz w:val="24"/>
          <w:szCs w:val="24"/>
        </w:rPr>
        <w:tab/>
        <w:t xml:space="preserve">Všechny výše popsané změny povedou k tomu, že </w:t>
      </w:r>
      <w:r w:rsidR="00DC5E72" w:rsidRPr="008543F3">
        <w:rPr>
          <w:rFonts w:ascii="Garamond" w:hAnsi="Garamond"/>
          <w:sz w:val="24"/>
          <w:szCs w:val="24"/>
        </w:rPr>
        <w:t xml:space="preserve">značná část agendy registrace vozidel nebude v České republice </w:t>
      </w:r>
      <w:r w:rsidR="00D94B03" w:rsidRPr="008543F3">
        <w:rPr>
          <w:rFonts w:ascii="Garamond" w:hAnsi="Garamond"/>
          <w:sz w:val="24"/>
          <w:szCs w:val="24"/>
        </w:rPr>
        <w:t>vykonávána úředními osobami, ale automatizovaně.</w:t>
      </w:r>
      <w:r w:rsidR="00697F60" w:rsidRPr="008543F3">
        <w:rPr>
          <w:rFonts w:ascii="Garamond" w:hAnsi="Garamond"/>
          <w:sz w:val="24"/>
          <w:szCs w:val="24"/>
        </w:rPr>
        <w:t xml:space="preserve"> </w:t>
      </w:r>
      <w:r w:rsidR="00AA3E75" w:rsidRPr="008543F3">
        <w:rPr>
          <w:rFonts w:ascii="Garamond" w:hAnsi="Garamond"/>
          <w:sz w:val="24"/>
          <w:szCs w:val="24"/>
        </w:rPr>
        <w:t>Velk</w:t>
      </w:r>
      <w:r w:rsidR="00DD1E2C" w:rsidRPr="008543F3">
        <w:rPr>
          <w:rFonts w:ascii="Garamond" w:hAnsi="Garamond"/>
          <w:sz w:val="24"/>
          <w:szCs w:val="24"/>
        </w:rPr>
        <w:t>ou</w:t>
      </w:r>
      <w:r w:rsidR="00AA3E75" w:rsidRPr="008543F3">
        <w:rPr>
          <w:rFonts w:ascii="Garamond" w:hAnsi="Garamond"/>
          <w:sz w:val="24"/>
          <w:szCs w:val="24"/>
        </w:rPr>
        <w:t xml:space="preserve"> část </w:t>
      </w:r>
      <w:r w:rsidR="00AC5CE2" w:rsidRPr="008543F3">
        <w:rPr>
          <w:rFonts w:ascii="Garamond" w:hAnsi="Garamond"/>
          <w:sz w:val="24"/>
          <w:szCs w:val="24"/>
        </w:rPr>
        <w:t>činností</w:t>
      </w:r>
      <w:r w:rsidR="00AA3E75" w:rsidRPr="008543F3">
        <w:rPr>
          <w:rFonts w:ascii="Garamond" w:hAnsi="Garamond"/>
          <w:sz w:val="24"/>
          <w:szCs w:val="24"/>
        </w:rPr>
        <w:t xml:space="preserve"> </w:t>
      </w:r>
      <w:r w:rsidR="00634516" w:rsidRPr="008543F3">
        <w:rPr>
          <w:rFonts w:ascii="Garamond" w:hAnsi="Garamond"/>
          <w:sz w:val="24"/>
          <w:szCs w:val="24"/>
        </w:rPr>
        <w:t>spjat</w:t>
      </w:r>
      <w:r w:rsidR="00AC5CE2" w:rsidRPr="008543F3">
        <w:rPr>
          <w:rFonts w:ascii="Garamond" w:hAnsi="Garamond"/>
          <w:sz w:val="24"/>
          <w:szCs w:val="24"/>
        </w:rPr>
        <w:t>ých</w:t>
      </w:r>
      <w:r w:rsidR="00634516" w:rsidRPr="008543F3">
        <w:rPr>
          <w:rFonts w:ascii="Garamond" w:hAnsi="Garamond"/>
          <w:sz w:val="24"/>
          <w:szCs w:val="24"/>
        </w:rPr>
        <w:t xml:space="preserve"> s příjmem žádostí či oznámení, kontaktem s podateli, odebíráním, skladováním a skartací tabulek s registrační značkou a osvědčení o registraci vozidla a </w:t>
      </w:r>
      <w:r w:rsidR="000470D4" w:rsidRPr="008543F3">
        <w:rPr>
          <w:rFonts w:ascii="Garamond" w:hAnsi="Garamond"/>
          <w:sz w:val="24"/>
          <w:szCs w:val="24"/>
        </w:rPr>
        <w:t xml:space="preserve">s </w:t>
      </w:r>
      <w:r w:rsidR="00634516" w:rsidRPr="008543F3">
        <w:rPr>
          <w:rFonts w:ascii="Garamond" w:hAnsi="Garamond"/>
          <w:sz w:val="24"/>
          <w:szCs w:val="24"/>
        </w:rPr>
        <w:t>předáváním nových tabulek a</w:t>
      </w:r>
      <w:r w:rsidR="00033533">
        <w:rPr>
          <w:rFonts w:ascii="Garamond" w:hAnsi="Garamond"/>
          <w:sz w:val="24"/>
          <w:szCs w:val="24"/>
        </w:rPr>
        <w:t> </w:t>
      </w:r>
      <w:r w:rsidR="00634516" w:rsidRPr="008543F3">
        <w:rPr>
          <w:rFonts w:ascii="Garamond" w:hAnsi="Garamond"/>
          <w:sz w:val="24"/>
          <w:szCs w:val="24"/>
        </w:rPr>
        <w:t>osvědčení</w:t>
      </w:r>
      <w:r w:rsidR="00DD1E2C" w:rsidRPr="008543F3">
        <w:rPr>
          <w:rFonts w:ascii="Garamond" w:hAnsi="Garamond"/>
          <w:sz w:val="24"/>
          <w:szCs w:val="24"/>
        </w:rPr>
        <w:t xml:space="preserve"> </w:t>
      </w:r>
      <w:r w:rsidR="00AA3E75" w:rsidRPr="008543F3">
        <w:rPr>
          <w:rFonts w:ascii="Garamond" w:hAnsi="Garamond"/>
          <w:sz w:val="24"/>
          <w:szCs w:val="24"/>
        </w:rPr>
        <w:t xml:space="preserve">nebudou </w:t>
      </w:r>
      <w:r w:rsidR="005F29D0" w:rsidRPr="008543F3">
        <w:rPr>
          <w:rFonts w:ascii="Garamond" w:hAnsi="Garamond"/>
          <w:sz w:val="24"/>
          <w:szCs w:val="24"/>
        </w:rPr>
        <w:t>zajišťovat</w:t>
      </w:r>
      <w:r w:rsidR="00DD1E2C" w:rsidRPr="008543F3">
        <w:rPr>
          <w:rFonts w:ascii="Garamond" w:hAnsi="Garamond"/>
          <w:sz w:val="24"/>
          <w:szCs w:val="24"/>
        </w:rPr>
        <w:t xml:space="preserve"> obecní úřady obcí s rozšířenou působností. </w:t>
      </w:r>
      <w:r w:rsidR="00D94B03" w:rsidRPr="008543F3">
        <w:rPr>
          <w:rFonts w:ascii="Garamond" w:hAnsi="Garamond"/>
          <w:sz w:val="24"/>
          <w:szCs w:val="24"/>
        </w:rPr>
        <w:t xml:space="preserve">To </w:t>
      </w:r>
      <w:r w:rsidR="007479E5" w:rsidRPr="008543F3">
        <w:rPr>
          <w:rFonts w:ascii="Garamond" w:hAnsi="Garamond"/>
          <w:sz w:val="24"/>
          <w:szCs w:val="24"/>
        </w:rPr>
        <w:t>má potenciál snížit korupční rizika při správě dané agendy</w:t>
      </w:r>
      <w:r w:rsidR="00610041" w:rsidRPr="008543F3">
        <w:rPr>
          <w:rFonts w:ascii="Garamond" w:hAnsi="Garamond"/>
          <w:sz w:val="24"/>
          <w:szCs w:val="24"/>
        </w:rPr>
        <w:t xml:space="preserve">. </w:t>
      </w:r>
      <w:r w:rsidR="005F29D0" w:rsidRPr="008543F3">
        <w:rPr>
          <w:rFonts w:ascii="Garamond" w:hAnsi="Garamond"/>
          <w:sz w:val="24"/>
          <w:szCs w:val="24"/>
        </w:rPr>
        <w:tab/>
      </w:r>
    </w:p>
    <w:p w14:paraId="5C55D382" w14:textId="4B7EC585" w:rsidR="009E5D45" w:rsidRPr="008543F3" w:rsidRDefault="000C3C46" w:rsidP="00097625">
      <w:pPr>
        <w:spacing w:after="120"/>
        <w:jc w:val="both"/>
        <w:rPr>
          <w:rFonts w:ascii="Garamond" w:hAnsi="Garamond"/>
          <w:sz w:val="24"/>
          <w:szCs w:val="24"/>
        </w:rPr>
      </w:pPr>
      <w:r w:rsidRPr="008543F3">
        <w:rPr>
          <w:rFonts w:ascii="Garamond" w:hAnsi="Garamond"/>
          <w:sz w:val="24"/>
          <w:szCs w:val="24"/>
        </w:rPr>
        <w:tab/>
        <w:t>Novou agendu spjatou s</w:t>
      </w:r>
      <w:r w:rsidR="001B494B" w:rsidRPr="008543F3">
        <w:rPr>
          <w:rFonts w:ascii="Garamond" w:hAnsi="Garamond"/>
          <w:sz w:val="24"/>
          <w:szCs w:val="24"/>
        </w:rPr>
        <w:t> vedením správního řízení zakládá návrh zákona jen v dílčím rozsahu, a to v souvislosti s</w:t>
      </w:r>
      <w:r w:rsidR="00A4638B" w:rsidRPr="008543F3">
        <w:rPr>
          <w:rFonts w:ascii="Garamond" w:hAnsi="Garamond"/>
          <w:sz w:val="24"/>
          <w:szCs w:val="24"/>
        </w:rPr>
        <w:t xml:space="preserve">e schvalováním technické způsobilosti nesilničních mobilních strojů, </w:t>
      </w:r>
      <w:r w:rsidR="00A4638B" w:rsidRPr="008543F3">
        <w:rPr>
          <w:rFonts w:ascii="Garamond" w:hAnsi="Garamond"/>
          <w:sz w:val="24"/>
          <w:szCs w:val="24"/>
        </w:rPr>
        <w:lastRenderedPageBreak/>
        <w:t xml:space="preserve">což je vyžadováno právem Evropské unie, a dále </w:t>
      </w:r>
      <w:r w:rsidR="002603F5" w:rsidRPr="008543F3">
        <w:rPr>
          <w:rFonts w:ascii="Garamond" w:hAnsi="Garamond"/>
          <w:sz w:val="24"/>
          <w:szCs w:val="24"/>
        </w:rPr>
        <w:t xml:space="preserve">vedením přestupkových řízení v kontextu </w:t>
      </w:r>
      <w:r w:rsidR="00597C41" w:rsidRPr="008543F3">
        <w:rPr>
          <w:rFonts w:ascii="Garamond" w:hAnsi="Garamond"/>
          <w:sz w:val="24"/>
          <w:szCs w:val="24"/>
        </w:rPr>
        <w:t xml:space="preserve">několika </w:t>
      </w:r>
      <w:r w:rsidR="002603F5" w:rsidRPr="008543F3">
        <w:rPr>
          <w:rFonts w:ascii="Garamond" w:hAnsi="Garamond"/>
          <w:sz w:val="24"/>
          <w:szCs w:val="24"/>
        </w:rPr>
        <w:t xml:space="preserve">nových skutkových podstat přestupků, které návrh zákona zakládá v návaznosti na nové povinnosti či zákazy stanovené návrhem zákona </w:t>
      </w:r>
      <w:r w:rsidR="00597C41" w:rsidRPr="008543F3">
        <w:rPr>
          <w:rFonts w:ascii="Garamond" w:hAnsi="Garamond"/>
          <w:sz w:val="24"/>
          <w:szCs w:val="24"/>
        </w:rPr>
        <w:t>či nařízeními Evropské unie. Na vedení těchto řízení budou dopadat pravidla stanovená obecnými právními předpisy, zejména správním řádem a</w:t>
      </w:r>
      <w:r w:rsidR="00033533">
        <w:rPr>
          <w:rFonts w:ascii="Garamond" w:hAnsi="Garamond"/>
          <w:sz w:val="24"/>
          <w:szCs w:val="24"/>
        </w:rPr>
        <w:t> </w:t>
      </w:r>
      <w:r w:rsidR="00597C41" w:rsidRPr="008543F3">
        <w:rPr>
          <w:rFonts w:ascii="Garamond" w:hAnsi="Garamond"/>
          <w:sz w:val="24"/>
          <w:szCs w:val="24"/>
        </w:rPr>
        <w:t xml:space="preserve">zákonem č. </w:t>
      </w:r>
      <w:r w:rsidR="00866338" w:rsidRPr="008543F3">
        <w:rPr>
          <w:rFonts w:ascii="Garamond" w:hAnsi="Garamond"/>
          <w:sz w:val="24"/>
          <w:szCs w:val="24"/>
        </w:rPr>
        <w:t xml:space="preserve">250/2016 Sb., o odpovědnosti za přestupky a řízení o nich, ve znění pozdějších předpisů. </w:t>
      </w:r>
    </w:p>
    <w:p w14:paraId="4525FB9B" w14:textId="1E026C82" w:rsidR="00DE3D4D" w:rsidRPr="008543F3" w:rsidRDefault="00906CA1" w:rsidP="00097625">
      <w:pPr>
        <w:keepNext/>
        <w:autoSpaceDE w:val="0"/>
        <w:autoSpaceDN w:val="0"/>
        <w:adjustRightInd w:val="0"/>
        <w:spacing w:after="120" w:line="22" w:lineRule="atLeast"/>
        <w:ind w:left="425" w:hanging="425"/>
        <w:jc w:val="both"/>
        <w:outlineLvl w:val="0"/>
        <w:rPr>
          <w:rFonts w:ascii="Garamond" w:eastAsia="Times New Roman" w:hAnsi="Garamond" w:cs="Times New Roman"/>
          <w:b/>
          <w:kern w:val="0"/>
          <w:sz w:val="24"/>
          <w:szCs w:val="24"/>
          <w:u w:val="single"/>
          <w14:ligatures w14:val="none"/>
        </w:rPr>
      </w:pPr>
      <w:r w:rsidRPr="008543F3">
        <w:rPr>
          <w:rFonts w:ascii="Garamond" w:eastAsia="Times New Roman" w:hAnsi="Garamond" w:cs="Times New Roman"/>
          <w:b/>
          <w:kern w:val="0"/>
          <w:sz w:val="24"/>
          <w:szCs w:val="24"/>
          <w14:ligatures w14:val="none"/>
        </w:rPr>
        <w:t>M</w:t>
      </w:r>
      <w:r w:rsidR="00DE3D4D" w:rsidRPr="008543F3">
        <w:rPr>
          <w:rFonts w:ascii="Garamond" w:eastAsia="Times New Roman" w:hAnsi="Garamond" w:cs="Times New Roman"/>
          <w:b/>
          <w:kern w:val="0"/>
          <w:sz w:val="24"/>
          <w:szCs w:val="24"/>
          <w14:ligatures w14:val="none"/>
        </w:rPr>
        <w:t>.</w:t>
      </w:r>
      <w:r w:rsidR="00DE3D4D" w:rsidRPr="008543F3">
        <w:rPr>
          <w:rFonts w:ascii="Garamond" w:eastAsia="Times New Roman" w:hAnsi="Garamond" w:cs="Times New Roman"/>
          <w:b/>
          <w:kern w:val="0"/>
          <w:sz w:val="24"/>
          <w:szCs w:val="24"/>
          <w14:ligatures w14:val="none"/>
        </w:rPr>
        <w:tab/>
      </w:r>
      <w:r w:rsidR="00DE3D4D" w:rsidRPr="008543F3">
        <w:rPr>
          <w:rFonts w:ascii="Garamond" w:eastAsia="Times New Roman" w:hAnsi="Garamond" w:cs="Times New Roman"/>
          <w:b/>
          <w:kern w:val="0"/>
          <w:sz w:val="24"/>
          <w:szCs w:val="24"/>
          <w14:ligatures w14:val="none"/>
        </w:rPr>
        <w:tab/>
      </w:r>
      <w:r w:rsidR="00DE3D4D" w:rsidRPr="008543F3">
        <w:rPr>
          <w:rFonts w:ascii="Garamond" w:eastAsia="Times New Roman" w:hAnsi="Garamond" w:cs="Times New Roman"/>
          <w:b/>
          <w:kern w:val="0"/>
          <w:sz w:val="24"/>
          <w:szCs w:val="24"/>
          <w:u w:val="single"/>
          <w14:ligatures w14:val="none"/>
        </w:rPr>
        <w:t xml:space="preserve">Zhodnocení dopadů </w:t>
      </w:r>
      <w:r w:rsidR="00425DD2" w:rsidRPr="008543F3">
        <w:rPr>
          <w:rFonts w:ascii="Garamond" w:eastAsia="Times New Roman" w:hAnsi="Garamond" w:cs="Times New Roman"/>
          <w:b/>
          <w:kern w:val="0"/>
          <w:sz w:val="24"/>
          <w:szCs w:val="24"/>
          <w:u w:val="single"/>
          <w14:ligatures w14:val="none"/>
        </w:rPr>
        <w:t xml:space="preserve">navrhované právní úpravy </w:t>
      </w:r>
      <w:r w:rsidR="00DE3D4D" w:rsidRPr="008543F3">
        <w:rPr>
          <w:rFonts w:ascii="Garamond" w:eastAsia="Times New Roman" w:hAnsi="Garamond" w:cs="Times New Roman"/>
          <w:b/>
          <w:kern w:val="0"/>
          <w:sz w:val="24"/>
          <w:szCs w:val="24"/>
          <w:u w:val="single"/>
          <w14:ligatures w14:val="none"/>
        </w:rPr>
        <w:t xml:space="preserve">na bezpečnost nebo obranu státu </w:t>
      </w:r>
    </w:p>
    <w:p w14:paraId="6A331266" w14:textId="60785EAF" w:rsidR="00DE3D4D" w:rsidRPr="008543F3" w:rsidRDefault="00DE3D4D" w:rsidP="00097625">
      <w:pPr>
        <w:keepNext/>
        <w:autoSpaceDE w:val="0"/>
        <w:autoSpaceDN w:val="0"/>
        <w:adjustRightInd w:val="0"/>
        <w:spacing w:after="120" w:line="22" w:lineRule="atLeast"/>
        <w:ind w:firstLine="708"/>
        <w:jc w:val="both"/>
        <w:outlineLvl w:val="0"/>
        <w:rPr>
          <w:rFonts w:ascii="Garamond" w:eastAsia="Times New Roman" w:hAnsi="Garamond" w:cs="Times New Roman"/>
          <w:bCs/>
          <w:kern w:val="0"/>
          <w:sz w:val="24"/>
          <w:szCs w:val="24"/>
          <w14:ligatures w14:val="none"/>
        </w:rPr>
      </w:pPr>
      <w:bookmarkStart w:id="1" w:name="_Hlk204074140"/>
      <w:r w:rsidRPr="008543F3">
        <w:rPr>
          <w:rFonts w:ascii="Garamond" w:eastAsia="Times New Roman" w:hAnsi="Garamond" w:cs="Times New Roman"/>
          <w:bCs/>
          <w:kern w:val="0"/>
          <w:sz w:val="24"/>
          <w:szCs w:val="24"/>
          <w14:ligatures w14:val="none"/>
        </w:rPr>
        <w:t xml:space="preserve">Navržená právní úprava nevyvolá žádné dopady na </w:t>
      </w:r>
      <w:bookmarkEnd w:id="1"/>
      <w:r w:rsidRPr="008543F3">
        <w:rPr>
          <w:rFonts w:ascii="Garamond" w:eastAsia="Times New Roman" w:hAnsi="Garamond" w:cs="Times New Roman"/>
          <w:bCs/>
          <w:kern w:val="0"/>
          <w:sz w:val="24"/>
          <w:szCs w:val="24"/>
          <w14:ligatures w14:val="none"/>
        </w:rPr>
        <w:t>bezpečnost nebo obranu státu.</w:t>
      </w:r>
    </w:p>
    <w:p w14:paraId="4455CDF0" w14:textId="7DB720FA" w:rsidR="00DE3D4D" w:rsidRPr="008543F3" w:rsidRDefault="00906CA1" w:rsidP="00097625">
      <w:pPr>
        <w:spacing w:after="120" w:line="22" w:lineRule="atLeast"/>
        <w:jc w:val="both"/>
        <w:rPr>
          <w:rFonts w:ascii="Garamond" w:eastAsia="Times New Roman" w:hAnsi="Garamond" w:cs="Times New Roman"/>
          <w:b/>
          <w:kern w:val="0"/>
          <w:sz w:val="24"/>
          <w:szCs w:val="24"/>
          <w:u w:val="single"/>
          <w14:ligatures w14:val="none"/>
        </w:rPr>
      </w:pPr>
      <w:r w:rsidRPr="008543F3">
        <w:rPr>
          <w:rFonts w:ascii="Garamond" w:eastAsia="Times New Roman" w:hAnsi="Garamond" w:cs="Times New Roman"/>
          <w:b/>
          <w:kern w:val="0"/>
          <w:sz w:val="24"/>
          <w:szCs w:val="24"/>
          <w14:ligatures w14:val="none"/>
        </w:rPr>
        <w:t>N</w:t>
      </w:r>
      <w:r w:rsidR="00DE3D4D" w:rsidRPr="008543F3">
        <w:rPr>
          <w:rFonts w:ascii="Garamond" w:eastAsia="Times New Roman" w:hAnsi="Garamond" w:cs="Times New Roman"/>
          <w:b/>
          <w:kern w:val="0"/>
          <w:sz w:val="24"/>
          <w:szCs w:val="24"/>
          <w14:ligatures w14:val="none"/>
        </w:rPr>
        <w:t xml:space="preserve">. </w:t>
      </w:r>
      <w:r w:rsidR="00DE3D4D" w:rsidRPr="008543F3">
        <w:rPr>
          <w:rFonts w:ascii="Garamond" w:eastAsia="Times New Roman" w:hAnsi="Garamond" w:cs="Times New Roman"/>
          <w:b/>
          <w:kern w:val="0"/>
          <w:sz w:val="24"/>
          <w:szCs w:val="24"/>
          <w14:ligatures w14:val="none"/>
        </w:rPr>
        <w:tab/>
      </w:r>
      <w:r w:rsidR="00DE3D4D" w:rsidRPr="008543F3">
        <w:rPr>
          <w:rFonts w:ascii="Garamond" w:eastAsia="Times New Roman" w:hAnsi="Garamond" w:cs="Times New Roman"/>
          <w:b/>
          <w:kern w:val="0"/>
          <w:sz w:val="24"/>
          <w:szCs w:val="24"/>
          <w:u w:val="single"/>
          <w14:ligatures w14:val="none"/>
        </w:rPr>
        <w:t xml:space="preserve">Zhodnocení dopadů </w:t>
      </w:r>
      <w:r w:rsidR="00425DD2" w:rsidRPr="008543F3">
        <w:rPr>
          <w:rFonts w:ascii="Garamond" w:eastAsia="Times New Roman" w:hAnsi="Garamond" w:cs="Times New Roman"/>
          <w:b/>
          <w:kern w:val="0"/>
          <w:sz w:val="24"/>
          <w:szCs w:val="24"/>
          <w:u w:val="single"/>
          <w14:ligatures w14:val="none"/>
        </w:rPr>
        <w:t xml:space="preserve">navrhované právní úpravy </w:t>
      </w:r>
      <w:r w:rsidR="00DE3D4D" w:rsidRPr="008543F3">
        <w:rPr>
          <w:rFonts w:ascii="Garamond" w:eastAsia="Times New Roman" w:hAnsi="Garamond" w:cs="Times New Roman"/>
          <w:b/>
          <w:kern w:val="0"/>
          <w:sz w:val="24"/>
          <w:szCs w:val="24"/>
          <w:u w:val="single"/>
          <w14:ligatures w14:val="none"/>
        </w:rPr>
        <w:t>na rodiny</w:t>
      </w:r>
    </w:p>
    <w:p w14:paraId="1957A649" w14:textId="69D3E63E" w:rsidR="00DE3D4D" w:rsidRPr="008543F3" w:rsidRDefault="00DE3D4D" w:rsidP="00097625">
      <w:pPr>
        <w:keepNext/>
        <w:autoSpaceDE w:val="0"/>
        <w:autoSpaceDN w:val="0"/>
        <w:adjustRightInd w:val="0"/>
        <w:spacing w:after="120" w:line="22" w:lineRule="atLeast"/>
        <w:ind w:firstLine="705"/>
        <w:jc w:val="both"/>
        <w:outlineLvl w:val="0"/>
        <w:rPr>
          <w:rFonts w:ascii="Garamond" w:eastAsia="Times New Roman" w:hAnsi="Garamond" w:cs="Times New Roman"/>
          <w:kern w:val="0"/>
          <w:sz w:val="24"/>
          <w:szCs w:val="24"/>
          <w:lang w:eastAsia="cs-CZ"/>
          <w14:ligatures w14:val="none"/>
        </w:rPr>
      </w:pPr>
      <w:r w:rsidRPr="008543F3">
        <w:rPr>
          <w:rFonts w:ascii="Garamond" w:eastAsia="Times New Roman" w:hAnsi="Garamond" w:cs="Times New Roman"/>
          <w:kern w:val="0"/>
          <w:sz w:val="24"/>
          <w:szCs w:val="24"/>
          <w:lang w:eastAsia="cs-CZ"/>
          <w14:ligatures w14:val="none"/>
        </w:rPr>
        <w:t>Navržená právní úprava nevyvolá žádné dopady na rodiny, integritu či stabilitu rodiny, rodinnou harmonii, rovnováhu mezi prací a rodinou ani na mezigenerační a širší příbuzenské vztahy</w:t>
      </w:r>
      <w:r w:rsidR="007679BD" w:rsidRPr="008543F3">
        <w:rPr>
          <w:rFonts w:ascii="Garamond" w:eastAsia="Times New Roman" w:hAnsi="Garamond" w:cs="Times New Roman"/>
          <w:kern w:val="0"/>
          <w:sz w:val="24"/>
          <w:szCs w:val="24"/>
          <w:lang w:eastAsia="cs-CZ"/>
          <w14:ligatures w14:val="none"/>
        </w:rPr>
        <w:t xml:space="preserve">, vyjma toho, že možnost vyřizování záležitostí v oblasti registrace vozidel bez nutnosti návštěvy úřadu </w:t>
      </w:r>
      <w:r w:rsidR="003D640F" w:rsidRPr="008543F3">
        <w:rPr>
          <w:rFonts w:ascii="Garamond" w:eastAsia="Times New Roman" w:hAnsi="Garamond" w:cs="Times New Roman"/>
          <w:kern w:val="0"/>
          <w:sz w:val="24"/>
          <w:szCs w:val="24"/>
          <w:lang w:eastAsia="cs-CZ"/>
          <w14:ligatures w14:val="none"/>
        </w:rPr>
        <w:t xml:space="preserve">umožní žadatelům </w:t>
      </w:r>
      <w:r w:rsidR="00C52F49" w:rsidRPr="008543F3">
        <w:rPr>
          <w:rFonts w:ascii="Garamond" w:eastAsia="Times New Roman" w:hAnsi="Garamond" w:cs="Times New Roman"/>
          <w:kern w:val="0"/>
          <w:sz w:val="24"/>
          <w:szCs w:val="24"/>
          <w:lang w:eastAsia="cs-CZ"/>
          <w14:ligatures w14:val="none"/>
        </w:rPr>
        <w:t>trávit více času s</w:t>
      </w:r>
      <w:r w:rsidR="00CC7F22" w:rsidRPr="008543F3">
        <w:rPr>
          <w:rFonts w:ascii="Garamond" w:eastAsia="Times New Roman" w:hAnsi="Garamond" w:cs="Times New Roman"/>
          <w:kern w:val="0"/>
          <w:sz w:val="24"/>
          <w:szCs w:val="24"/>
          <w:lang w:eastAsia="cs-CZ"/>
          <w14:ligatures w14:val="none"/>
        </w:rPr>
        <w:t> </w:t>
      </w:r>
      <w:r w:rsidR="00C52F49" w:rsidRPr="008543F3">
        <w:rPr>
          <w:rFonts w:ascii="Garamond" w:eastAsia="Times New Roman" w:hAnsi="Garamond" w:cs="Times New Roman"/>
          <w:kern w:val="0"/>
          <w:sz w:val="24"/>
          <w:szCs w:val="24"/>
          <w:lang w:eastAsia="cs-CZ"/>
          <w14:ligatures w14:val="none"/>
        </w:rPr>
        <w:t>rodinou</w:t>
      </w:r>
      <w:r w:rsidR="00CC7F22" w:rsidRPr="008543F3">
        <w:rPr>
          <w:rFonts w:ascii="Garamond" w:eastAsia="Times New Roman" w:hAnsi="Garamond" w:cs="Times New Roman"/>
          <w:kern w:val="0"/>
          <w:sz w:val="24"/>
          <w:szCs w:val="24"/>
          <w:lang w:eastAsia="cs-CZ"/>
          <w14:ligatures w14:val="none"/>
        </w:rPr>
        <w:t xml:space="preserve"> a věnovat se jí</w:t>
      </w:r>
      <w:r w:rsidR="00C52F49" w:rsidRPr="008543F3">
        <w:rPr>
          <w:rFonts w:ascii="Garamond" w:eastAsia="Times New Roman" w:hAnsi="Garamond" w:cs="Times New Roman"/>
          <w:kern w:val="0"/>
          <w:sz w:val="24"/>
          <w:szCs w:val="24"/>
          <w:lang w:eastAsia="cs-CZ"/>
          <w14:ligatures w14:val="none"/>
        </w:rPr>
        <w:t>.</w:t>
      </w:r>
    </w:p>
    <w:p w14:paraId="6D80ADC8" w14:textId="05D49ECC" w:rsidR="00FA7B98" w:rsidRPr="008543F3" w:rsidRDefault="00906CA1" w:rsidP="00097625">
      <w:pPr>
        <w:spacing w:after="120" w:line="22" w:lineRule="atLeast"/>
        <w:ind w:left="705" w:hanging="705"/>
        <w:jc w:val="both"/>
        <w:rPr>
          <w:rFonts w:ascii="Garamond" w:hAnsi="Garamond"/>
          <w:b/>
          <w:sz w:val="24"/>
          <w:szCs w:val="24"/>
          <w:u w:val="single"/>
        </w:rPr>
      </w:pPr>
      <w:r w:rsidRPr="008543F3">
        <w:rPr>
          <w:rFonts w:ascii="Garamond" w:hAnsi="Garamond"/>
          <w:b/>
          <w:sz w:val="24"/>
          <w:szCs w:val="24"/>
        </w:rPr>
        <w:t>O</w:t>
      </w:r>
      <w:r w:rsidR="00FA7B98" w:rsidRPr="008543F3">
        <w:rPr>
          <w:rFonts w:ascii="Garamond" w:hAnsi="Garamond"/>
          <w:b/>
          <w:sz w:val="24"/>
          <w:szCs w:val="24"/>
        </w:rPr>
        <w:t xml:space="preserve">. </w:t>
      </w:r>
      <w:r w:rsidR="00FA7B98" w:rsidRPr="008543F3">
        <w:rPr>
          <w:rFonts w:ascii="Garamond" w:hAnsi="Garamond"/>
          <w:b/>
          <w:sz w:val="24"/>
          <w:szCs w:val="24"/>
        </w:rPr>
        <w:tab/>
      </w:r>
      <w:r w:rsidR="00FA7B98" w:rsidRPr="008543F3">
        <w:rPr>
          <w:rFonts w:ascii="Garamond" w:hAnsi="Garamond"/>
          <w:b/>
          <w:sz w:val="24"/>
          <w:szCs w:val="24"/>
          <w:u w:val="single"/>
        </w:rPr>
        <w:t>Zhodnocení územních dopadů</w:t>
      </w:r>
      <w:r w:rsidR="00425DD2" w:rsidRPr="008543F3">
        <w:rPr>
          <w:rFonts w:ascii="Garamond" w:hAnsi="Garamond"/>
          <w:b/>
          <w:sz w:val="24"/>
          <w:szCs w:val="24"/>
          <w:u w:val="single"/>
        </w:rPr>
        <w:t xml:space="preserve"> </w:t>
      </w:r>
      <w:r w:rsidR="00425DD2" w:rsidRPr="008543F3">
        <w:rPr>
          <w:rFonts w:ascii="Garamond" w:eastAsia="Times New Roman" w:hAnsi="Garamond" w:cs="Times New Roman"/>
          <w:b/>
          <w:kern w:val="0"/>
          <w:sz w:val="24"/>
          <w:szCs w:val="24"/>
          <w:u w:val="single"/>
          <w14:ligatures w14:val="none"/>
        </w:rPr>
        <w:t>navrhované právní úpravy</w:t>
      </w:r>
      <w:r w:rsidR="00FA7B98" w:rsidRPr="008543F3">
        <w:rPr>
          <w:rFonts w:ascii="Garamond" w:hAnsi="Garamond"/>
          <w:b/>
          <w:sz w:val="24"/>
          <w:szCs w:val="24"/>
          <w:u w:val="single"/>
        </w:rPr>
        <w:t>, včetně dopadů na územní samosprávné celky</w:t>
      </w:r>
    </w:p>
    <w:p w14:paraId="28693D69" w14:textId="3593BE44" w:rsidR="00206193" w:rsidRPr="008543F3" w:rsidRDefault="00206193" w:rsidP="00097625">
      <w:pPr>
        <w:spacing w:after="120"/>
        <w:ind w:firstLine="708"/>
        <w:jc w:val="both"/>
        <w:rPr>
          <w:rFonts w:ascii="Garamond" w:hAnsi="Garamond"/>
          <w:sz w:val="24"/>
          <w:szCs w:val="24"/>
        </w:rPr>
      </w:pPr>
      <w:r w:rsidRPr="008543F3">
        <w:rPr>
          <w:rFonts w:ascii="Garamond" w:hAnsi="Garamond"/>
          <w:bCs/>
          <w:sz w:val="24"/>
          <w:szCs w:val="24"/>
        </w:rPr>
        <w:t xml:space="preserve">Navržená právní úprava vyvolá </w:t>
      </w:r>
      <w:r w:rsidR="00A8176A">
        <w:rPr>
          <w:rFonts w:ascii="Garamond" w:hAnsi="Garamond"/>
          <w:bCs/>
          <w:sz w:val="24"/>
          <w:szCs w:val="24"/>
        </w:rPr>
        <w:t>podstatné</w:t>
      </w:r>
      <w:r w:rsidRPr="008543F3">
        <w:rPr>
          <w:rFonts w:ascii="Garamond" w:hAnsi="Garamond"/>
          <w:bCs/>
          <w:sz w:val="24"/>
          <w:szCs w:val="24"/>
        </w:rPr>
        <w:t xml:space="preserve"> dopady na územní samosprávné celky. </w:t>
      </w:r>
      <w:r w:rsidR="00A8176A">
        <w:rPr>
          <w:rFonts w:ascii="Garamond" w:hAnsi="Garamond"/>
          <w:bCs/>
          <w:sz w:val="24"/>
          <w:szCs w:val="24"/>
        </w:rPr>
        <w:t>P</w:t>
      </w:r>
      <w:r w:rsidRPr="008543F3">
        <w:rPr>
          <w:rFonts w:ascii="Garamond" w:hAnsi="Garamond"/>
          <w:bCs/>
          <w:sz w:val="24"/>
          <w:szCs w:val="24"/>
        </w:rPr>
        <w:t xml:space="preserve">ozitivní dopady jsou především spojovány s umožněním podávání </w:t>
      </w:r>
      <w:r w:rsidRPr="008543F3">
        <w:rPr>
          <w:rFonts w:ascii="Garamond" w:hAnsi="Garamond"/>
          <w:sz w:val="24"/>
          <w:szCs w:val="24"/>
        </w:rPr>
        <w:t xml:space="preserve">žádostí a oznámení </w:t>
      </w:r>
      <w:r w:rsidR="009114B5" w:rsidRPr="008543F3">
        <w:rPr>
          <w:rFonts w:ascii="Garamond" w:hAnsi="Garamond"/>
          <w:sz w:val="24"/>
          <w:szCs w:val="24"/>
        </w:rPr>
        <w:t xml:space="preserve">v oblasti registrace vozidel </w:t>
      </w:r>
      <w:r w:rsidRPr="008543F3">
        <w:rPr>
          <w:rFonts w:ascii="Garamond" w:hAnsi="Garamond"/>
          <w:sz w:val="24"/>
          <w:szCs w:val="24"/>
        </w:rPr>
        <w:t>prostřednictvím portálu spravovaného Ministerstvem dopravy, v kombinaci se zrušením povinnosti odevzdávat dosavadní tabulky s registrační značkou a</w:t>
      </w:r>
      <w:r w:rsidR="00033533">
        <w:rPr>
          <w:rFonts w:ascii="Garamond" w:hAnsi="Garamond"/>
          <w:sz w:val="24"/>
          <w:szCs w:val="24"/>
        </w:rPr>
        <w:t> </w:t>
      </w:r>
      <w:r w:rsidRPr="008543F3">
        <w:rPr>
          <w:rFonts w:ascii="Garamond" w:hAnsi="Garamond"/>
          <w:sz w:val="24"/>
          <w:szCs w:val="24"/>
        </w:rPr>
        <w:t>osvědčení o registraci vozidla úřadu a s umožněním převzetí nových tabulek a osvědčení na výdejních místech. Tyto pozitivní dopady se týkají především obecních úřadů obcí s rozšířenou působností, které v první instanci řeší agendu registrace vozidel. Navržená právní úprava povede k</w:t>
      </w:r>
      <w:r w:rsidR="00033533">
        <w:rPr>
          <w:rFonts w:ascii="Garamond" w:hAnsi="Garamond"/>
          <w:sz w:val="24"/>
          <w:szCs w:val="24"/>
        </w:rPr>
        <w:t> </w:t>
      </w:r>
      <w:r w:rsidRPr="008543F3">
        <w:rPr>
          <w:rFonts w:ascii="Garamond" w:hAnsi="Garamond"/>
          <w:sz w:val="24"/>
          <w:szCs w:val="24"/>
        </w:rPr>
        <w:t xml:space="preserve">výrazné redukci </w:t>
      </w:r>
      <w:r w:rsidR="00F41847">
        <w:rPr>
          <w:rFonts w:ascii="Garamond" w:hAnsi="Garamond"/>
          <w:sz w:val="24"/>
          <w:szCs w:val="24"/>
        </w:rPr>
        <w:t xml:space="preserve">rozsahu </w:t>
      </w:r>
      <w:r w:rsidRPr="008543F3">
        <w:rPr>
          <w:rFonts w:ascii="Garamond" w:hAnsi="Garamond"/>
          <w:sz w:val="24"/>
          <w:szCs w:val="24"/>
        </w:rPr>
        <w:t>vykonávané agendy spjaté s příjmem žádostí či oznámení, kontaktem s podateli, odebíráním, skladováním a skartací tabulek s registrační značkou a osvědčení o registraci vozidla a</w:t>
      </w:r>
      <w:r w:rsidR="00033533">
        <w:rPr>
          <w:rFonts w:ascii="Garamond" w:hAnsi="Garamond"/>
          <w:sz w:val="24"/>
          <w:szCs w:val="24"/>
        </w:rPr>
        <w:t> </w:t>
      </w:r>
      <w:r w:rsidRPr="008543F3">
        <w:rPr>
          <w:rFonts w:ascii="Garamond" w:hAnsi="Garamond"/>
          <w:sz w:val="24"/>
          <w:szCs w:val="24"/>
        </w:rPr>
        <w:t>s předáváním nových tabulek a</w:t>
      </w:r>
      <w:r w:rsidR="00AC130F">
        <w:rPr>
          <w:rFonts w:ascii="Garamond" w:hAnsi="Garamond"/>
          <w:sz w:val="24"/>
          <w:szCs w:val="24"/>
        </w:rPr>
        <w:t> </w:t>
      </w:r>
      <w:r w:rsidRPr="008543F3">
        <w:rPr>
          <w:rFonts w:ascii="Garamond" w:hAnsi="Garamond"/>
          <w:sz w:val="24"/>
          <w:szCs w:val="24"/>
        </w:rPr>
        <w:t>osvědčení. Nicméně nadále zůstane zachována možnost žadatelů či oznamovatelů řešit záležitosti spjaté s registrací vozidel na úřadech, stejně jako jejich možnost vyzvednout na úřadech tabulky s registrační značkou a osvědčení o registraci silničního vozidla i</w:t>
      </w:r>
      <w:r w:rsidR="00033533">
        <w:rPr>
          <w:rFonts w:ascii="Garamond" w:hAnsi="Garamond"/>
          <w:sz w:val="24"/>
          <w:szCs w:val="24"/>
        </w:rPr>
        <w:t> </w:t>
      </w:r>
      <w:r w:rsidRPr="008543F3">
        <w:rPr>
          <w:rFonts w:ascii="Garamond" w:hAnsi="Garamond"/>
          <w:sz w:val="24"/>
          <w:szCs w:val="24"/>
        </w:rPr>
        <w:t xml:space="preserve">v případě podání žádosti či oznámení prostřednictvím portálu. </w:t>
      </w:r>
    </w:p>
    <w:p w14:paraId="6865BD55" w14:textId="7FC32B81" w:rsidR="00206193" w:rsidRPr="008543F3" w:rsidRDefault="00206193" w:rsidP="00097625">
      <w:pPr>
        <w:spacing w:after="120"/>
        <w:ind w:firstLine="708"/>
        <w:jc w:val="both"/>
        <w:rPr>
          <w:rFonts w:ascii="Garamond" w:hAnsi="Garamond"/>
          <w:sz w:val="24"/>
          <w:szCs w:val="24"/>
        </w:rPr>
      </w:pPr>
      <w:r w:rsidRPr="008543F3">
        <w:rPr>
          <w:rFonts w:ascii="Garamond" w:hAnsi="Garamond"/>
          <w:sz w:val="24"/>
          <w:szCs w:val="24"/>
        </w:rPr>
        <w:t>Významným opatřením vedoucím k redukci agendy vykonávané obecními úřady obcí s rozšířenou působností je rovněž automatizace provádění úkonů spjatých s registrací vozidel, kdy návrh zákona precizně vymezuje podmínky, při jejichž splnění k</w:t>
      </w:r>
      <w:r w:rsidR="00361C13" w:rsidRPr="008543F3">
        <w:rPr>
          <w:rFonts w:ascii="Garamond" w:hAnsi="Garamond"/>
          <w:sz w:val="24"/>
          <w:szCs w:val="24"/>
        </w:rPr>
        <w:t> automatizaci</w:t>
      </w:r>
      <w:r w:rsidRPr="008543F3">
        <w:rPr>
          <w:rFonts w:ascii="Garamond" w:hAnsi="Garamond"/>
          <w:sz w:val="24"/>
          <w:szCs w:val="24"/>
        </w:rPr>
        <w:t xml:space="preserve"> dojde; jsou jimi portálové podání, absence příloh žádosti</w:t>
      </w:r>
      <w:r w:rsidR="001864A0">
        <w:rPr>
          <w:rFonts w:ascii="Garamond" w:hAnsi="Garamond"/>
          <w:sz w:val="24"/>
          <w:szCs w:val="24"/>
        </w:rPr>
        <w:t xml:space="preserve"> a</w:t>
      </w:r>
      <w:r w:rsidRPr="008543F3">
        <w:rPr>
          <w:rFonts w:ascii="Garamond" w:hAnsi="Garamond"/>
          <w:sz w:val="24"/>
          <w:szCs w:val="24"/>
        </w:rPr>
        <w:t xml:space="preserve"> její bezvadnost. V těchto případech budou úkony spjaté s registrací vozidel učiněny zcela bez účasti úředních osob. Úřady pak nejenže nebudou nadále přijímat příslušná podání, osobně jednat s podateli a nakládat s</w:t>
      </w:r>
      <w:r w:rsidR="00033533">
        <w:rPr>
          <w:rFonts w:ascii="Garamond" w:hAnsi="Garamond"/>
          <w:sz w:val="24"/>
          <w:szCs w:val="24"/>
        </w:rPr>
        <w:t> </w:t>
      </w:r>
      <w:r w:rsidRPr="008543F3">
        <w:rPr>
          <w:rFonts w:ascii="Garamond" w:hAnsi="Garamond"/>
          <w:sz w:val="24"/>
          <w:szCs w:val="24"/>
        </w:rPr>
        <w:t xml:space="preserve">tabulkami s registrační značkou či osvědčeními o registraci vozidla, ale nebudou předmětné věci nikterak řešit.  </w:t>
      </w:r>
      <w:r w:rsidR="002D105E">
        <w:rPr>
          <w:rFonts w:ascii="Garamond" w:hAnsi="Garamond"/>
          <w:sz w:val="24"/>
          <w:szCs w:val="24"/>
        </w:rPr>
        <w:t>Přitom</w:t>
      </w:r>
      <w:r w:rsidRPr="008543F3">
        <w:rPr>
          <w:rFonts w:ascii="Garamond" w:hAnsi="Garamond"/>
          <w:sz w:val="24"/>
          <w:szCs w:val="24"/>
        </w:rPr>
        <w:t xml:space="preserve"> v případě podání portálové žádosti, u níž podmínky pro její vyhovění nejsou splněny a toto splnění se nedokládá přílohou k žádosti, nebude žádost vyřizována (nebude zahajováno, přerušováno, odkládáno ani zastavováno správní řízení), nebude vydáváno negativní správní rozhodnutí a žadatel bude o této skutečnost prostřednictvím portálu toliko informován.</w:t>
      </w:r>
    </w:p>
    <w:p w14:paraId="221D5E11" w14:textId="0EB05112" w:rsidR="00206193" w:rsidRPr="000B0972" w:rsidRDefault="00206193" w:rsidP="000B0972">
      <w:pPr>
        <w:spacing w:after="120" w:line="22" w:lineRule="atLeast"/>
        <w:ind w:firstLine="708"/>
        <w:jc w:val="both"/>
        <w:rPr>
          <w:rFonts w:ascii="Garamond" w:hAnsi="Garamond" w:cs="Times New Roman"/>
          <w:bCs/>
          <w:sz w:val="24"/>
          <w:szCs w:val="24"/>
        </w:rPr>
      </w:pPr>
      <w:r w:rsidRPr="008543F3">
        <w:rPr>
          <w:rFonts w:ascii="Garamond" w:hAnsi="Garamond"/>
          <w:sz w:val="24"/>
          <w:szCs w:val="24"/>
        </w:rPr>
        <w:t xml:space="preserve">Je vhodné uvést, že v případě podání žádostí nebo oznámení v oblasti registrace vozidel prostřednictvím portálu spravovaného Ministerstvem dopravy se počítá s tím, že správní poplatky za tyto úkony budou v plném rozsahu příjmem státního rozpočtu, a to i v případě, pokud by příslušnou žádost vyřizoval nakonec obecní úřad obce s rozšířenou působností (tedy i pokud by nedošlo k automatizovanému vyřízení věci). Předkladatel návrhu zákona předpokládá, že v případech, kdy bude obecní úřad obce s rozšířenou působností vyřizovat žádosti v oblasti registrace vozidel podané prostřednictvím portálu, budou související náklady kryty z příspěvku na </w:t>
      </w:r>
      <w:r w:rsidRPr="008543F3">
        <w:rPr>
          <w:rFonts w:ascii="Garamond" w:hAnsi="Garamond"/>
          <w:sz w:val="24"/>
          <w:szCs w:val="24"/>
        </w:rPr>
        <w:lastRenderedPageBreak/>
        <w:t xml:space="preserve">výkon přenesené státní správy. </w:t>
      </w:r>
      <w:r w:rsidR="00DB303B">
        <w:rPr>
          <w:rFonts w:ascii="Garamond" w:hAnsi="Garamond"/>
          <w:sz w:val="24"/>
          <w:szCs w:val="24"/>
        </w:rPr>
        <w:t xml:space="preserve">Jak je uvedeno v kapitole G.1. této důvodové zprávy, </w:t>
      </w:r>
      <w:r w:rsidR="000B0972">
        <w:rPr>
          <w:rFonts w:ascii="Garamond" w:hAnsi="Garamond" w:cs="Times New Roman"/>
          <w:bCs/>
          <w:sz w:val="24"/>
          <w:szCs w:val="24"/>
        </w:rPr>
        <w:t xml:space="preserve">příjmy obcí </w:t>
      </w:r>
      <w:r w:rsidR="000B0972" w:rsidRPr="004E21B7">
        <w:rPr>
          <w:rFonts w:ascii="Garamond" w:hAnsi="Garamond" w:cs="Times New Roman"/>
          <w:bCs/>
          <w:sz w:val="24"/>
          <w:szCs w:val="24"/>
        </w:rPr>
        <w:t>z</w:t>
      </w:r>
      <w:r w:rsidR="001555D1">
        <w:rPr>
          <w:rFonts w:ascii="Garamond" w:hAnsi="Garamond" w:cs="Times New Roman"/>
          <w:bCs/>
          <w:sz w:val="24"/>
          <w:szCs w:val="24"/>
        </w:rPr>
        <w:t> </w:t>
      </w:r>
      <w:r w:rsidR="000B0972" w:rsidRPr="004E21B7">
        <w:rPr>
          <w:rFonts w:ascii="Garamond" w:hAnsi="Garamond" w:cs="Times New Roman"/>
          <w:bCs/>
          <w:sz w:val="24"/>
          <w:szCs w:val="24"/>
        </w:rPr>
        <w:t>výběru správních poplatků navazujících na výkon přenesené působnosti obecními úřady obcí s rozšířenou působností</w:t>
      </w:r>
      <w:r w:rsidR="000B0972">
        <w:rPr>
          <w:rFonts w:ascii="Garamond" w:hAnsi="Garamond" w:cs="Times New Roman"/>
          <w:bCs/>
          <w:sz w:val="24"/>
          <w:szCs w:val="24"/>
        </w:rPr>
        <w:t xml:space="preserve"> se mohou </w:t>
      </w:r>
      <w:r w:rsidR="001553D1">
        <w:rPr>
          <w:rFonts w:ascii="Garamond" w:hAnsi="Garamond" w:cs="Times New Roman"/>
          <w:bCs/>
          <w:sz w:val="24"/>
          <w:szCs w:val="24"/>
        </w:rPr>
        <w:t xml:space="preserve">celkově </w:t>
      </w:r>
      <w:r w:rsidR="000B0972">
        <w:rPr>
          <w:rFonts w:ascii="Garamond" w:hAnsi="Garamond" w:cs="Times New Roman"/>
          <w:bCs/>
          <w:sz w:val="24"/>
          <w:szCs w:val="24"/>
        </w:rPr>
        <w:t xml:space="preserve">snížit o </w:t>
      </w:r>
      <w:r w:rsidR="000B0972" w:rsidRPr="004E21B7">
        <w:rPr>
          <w:rFonts w:ascii="Garamond" w:hAnsi="Garamond" w:cs="Times New Roman"/>
          <w:bCs/>
          <w:sz w:val="24"/>
          <w:szCs w:val="24"/>
        </w:rPr>
        <w:t>259 000 000 Kč</w:t>
      </w:r>
      <w:r w:rsidR="000B0972">
        <w:rPr>
          <w:rFonts w:ascii="Garamond" w:hAnsi="Garamond" w:cs="Times New Roman"/>
          <w:bCs/>
          <w:sz w:val="24"/>
          <w:szCs w:val="24"/>
        </w:rPr>
        <w:t xml:space="preserve"> ročně, což </w:t>
      </w:r>
      <w:r w:rsidR="001553D1">
        <w:rPr>
          <w:rFonts w:ascii="Garamond" w:hAnsi="Garamond" w:cs="Times New Roman"/>
          <w:bCs/>
          <w:sz w:val="24"/>
          <w:szCs w:val="24"/>
        </w:rPr>
        <w:t>bude</w:t>
      </w:r>
      <w:r w:rsidR="000B0972">
        <w:rPr>
          <w:rFonts w:ascii="Garamond" w:hAnsi="Garamond" w:cs="Times New Roman"/>
          <w:bCs/>
          <w:sz w:val="24"/>
          <w:szCs w:val="24"/>
        </w:rPr>
        <w:t xml:space="preserve"> představovat nový příjem státního rozpočtu. </w:t>
      </w:r>
    </w:p>
    <w:p w14:paraId="5BAE7323" w14:textId="6842A174" w:rsidR="00206193" w:rsidRPr="008543F3" w:rsidRDefault="00206193" w:rsidP="00097625">
      <w:pPr>
        <w:spacing w:after="120"/>
        <w:ind w:firstLine="708"/>
        <w:jc w:val="both"/>
        <w:rPr>
          <w:rFonts w:ascii="Garamond" w:hAnsi="Garamond"/>
          <w:sz w:val="24"/>
          <w:szCs w:val="24"/>
        </w:rPr>
      </w:pPr>
      <w:r w:rsidRPr="008543F3">
        <w:rPr>
          <w:rFonts w:ascii="Garamond" w:hAnsi="Garamond"/>
          <w:sz w:val="24"/>
          <w:szCs w:val="24"/>
        </w:rPr>
        <w:t xml:space="preserve">V plném rozsahu pak odpadne řešení vyřazení vozidel z provozu v případě jejich odcizení a zápisu zániku vozidel </w:t>
      </w:r>
      <w:r w:rsidR="00F4445F" w:rsidRPr="008543F3">
        <w:rPr>
          <w:rFonts w:ascii="Garamond" w:hAnsi="Garamond"/>
          <w:sz w:val="24"/>
          <w:szCs w:val="24"/>
        </w:rPr>
        <w:t xml:space="preserve">v registru silničních vozidel </w:t>
      </w:r>
      <w:r w:rsidRPr="008543F3">
        <w:rPr>
          <w:rFonts w:ascii="Garamond" w:hAnsi="Garamond"/>
          <w:sz w:val="24"/>
          <w:szCs w:val="24"/>
        </w:rPr>
        <w:t xml:space="preserve">v případě jejich ekologické likvidace, kdy tyto úkony budou provedeny plně automatizovaně, a to dokonce bez nutnosti podávání žádostí. V těchto případech </w:t>
      </w:r>
      <w:r w:rsidR="00FA0844" w:rsidRPr="008543F3">
        <w:rPr>
          <w:rFonts w:ascii="Garamond" w:hAnsi="Garamond"/>
          <w:sz w:val="24"/>
          <w:szCs w:val="24"/>
        </w:rPr>
        <w:t>není</w:t>
      </w:r>
      <w:r w:rsidRPr="008543F3">
        <w:rPr>
          <w:rFonts w:ascii="Garamond" w:hAnsi="Garamond"/>
          <w:sz w:val="24"/>
          <w:szCs w:val="24"/>
        </w:rPr>
        <w:t xml:space="preserve"> třeba počítat s výpadkem příjmů obcí spjatých s výběrem správních poplatků</w:t>
      </w:r>
      <w:r w:rsidR="00FA0844" w:rsidRPr="008543F3">
        <w:rPr>
          <w:rFonts w:ascii="Garamond" w:hAnsi="Garamond"/>
          <w:sz w:val="24"/>
          <w:szCs w:val="24"/>
        </w:rPr>
        <w:t>, protože se za uvedené úkony nevybíraly</w:t>
      </w:r>
      <w:r w:rsidRPr="008543F3">
        <w:rPr>
          <w:rFonts w:ascii="Garamond" w:hAnsi="Garamond"/>
          <w:sz w:val="24"/>
          <w:szCs w:val="24"/>
        </w:rPr>
        <w:t xml:space="preserve">. </w:t>
      </w:r>
    </w:p>
    <w:p w14:paraId="4E83F210" w14:textId="77777777" w:rsidR="00206193" w:rsidRPr="008543F3" w:rsidRDefault="00206193" w:rsidP="00097625">
      <w:pPr>
        <w:spacing w:after="120"/>
        <w:ind w:firstLine="708"/>
        <w:jc w:val="both"/>
        <w:rPr>
          <w:rFonts w:ascii="Garamond" w:hAnsi="Garamond"/>
          <w:sz w:val="24"/>
          <w:szCs w:val="24"/>
        </w:rPr>
      </w:pPr>
      <w:r w:rsidRPr="008543F3">
        <w:rPr>
          <w:rFonts w:ascii="Garamond" w:hAnsi="Garamond"/>
          <w:sz w:val="24"/>
          <w:szCs w:val="24"/>
        </w:rPr>
        <w:t>Stejně tak nově navržený institut vyřazení vozidel dlouhodobě nepojištěných a bez pravidelné technické prohlídky z provozu počítá s tímto důsledkem přímo ze zákona, bez vedení jakéhokoli správního řízení. Odhaduje se, že toto opatření by mohlo dopadnout na cca 800 000 vozidel v současnosti vedených jako provozovaných v registru silničních vozidel.</w:t>
      </w:r>
    </w:p>
    <w:p w14:paraId="6DDC8A33" w14:textId="5F38E0C4" w:rsidR="004C0302" w:rsidRPr="00033533" w:rsidRDefault="00B179E1" w:rsidP="00006230">
      <w:pPr>
        <w:spacing w:after="120"/>
        <w:ind w:firstLine="708"/>
        <w:jc w:val="both"/>
        <w:rPr>
          <w:rFonts w:ascii="Garamond" w:hAnsi="Garamond"/>
          <w:sz w:val="24"/>
          <w:szCs w:val="24"/>
        </w:rPr>
      </w:pPr>
      <w:r w:rsidRPr="00033533">
        <w:rPr>
          <w:rFonts w:ascii="Garamond" w:hAnsi="Garamond"/>
          <w:sz w:val="24"/>
          <w:szCs w:val="24"/>
        </w:rPr>
        <w:t>Podsta</w:t>
      </w:r>
      <w:r w:rsidR="004C0302" w:rsidRPr="00033533">
        <w:rPr>
          <w:rFonts w:ascii="Garamond" w:hAnsi="Garamond"/>
          <w:sz w:val="24"/>
          <w:szCs w:val="24"/>
        </w:rPr>
        <w:t>t</w:t>
      </w:r>
      <w:r w:rsidRPr="00033533">
        <w:rPr>
          <w:rFonts w:ascii="Garamond" w:hAnsi="Garamond"/>
          <w:sz w:val="24"/>
          <w:szCs w:val="24"/>
        </w:rPr>
        <w:t>ná redukce vykonávané agendy</w:t>
      </w:r>
      <w:r w:rsidR="00BA4C7A" w:rsidRPr="00033533">
        <w:rPr>
          <w:rFonts w:ascii="Garamond" w:hAnsi="Garamond"/>
          <w:sz w:val="24"/>
          <w:szCs w:val="24"/>
        </w:rPr>
        <w:t xml:space="preserve"> ze strany obecních úřadů obcí s rozšířenou působností může být využita pro </w:t>
      </w:r>
      <w:r w:rsidR="005D2466" w:rsidRPr="00033533">
        <w:rPr>
          <w:rFonts w:ascii="Garamond" w:hAnsi="Garamond"/>
          <w:sz w:val="24"/>
          <w:szCs w:val="24"/>
        </w:rPr>
        <w:t xml:space="preserve">optimalizaci </w:t>
      </w:r>
      <w:r w:rsidR="00E0088A" w:rsidRPr="00033533">
        <w:rPr>
          <w:rFonts w:ascii="Garamond" w:hAnsi="Garamond"/>
          <w:sz w:val="24"/>
          <w:szCs w:val="24"/>
        </w:rPr>
        <w:t>personálního zabezpečení vykonávaných</w:t>
      </w:r>
      <w:r w:rsidR="00FD20BE" w:rsidRPr="00033533">
        <w:rPr>
          <w:rFonts w:ascii="Garamond" w:hAnsi="Garamond"/>
          <w:sz w:val="24"/>
          <w:szCs w:val="24"/>
        </w:rPr>
        <w:t xml:space="preserve"> </w:t>
      </w:r>
      <w:r w:rsidR="00713992" w:rsidRPr="00033533">
        <w:rPr>
          <w:rFonts w:ascii="Garamond" w:hAnsi="Garamond"/>
          <w:sz w:val="24"/>
          <w:szCs w:val="24"/>
        </w:rPr>
        <w:t>agend</w:t>
      </w:r>
      <w:r w:rsidR="009953BE" w:rsidRPr="00033533">
        <w:rPr>
          <w:rFonts w:ascii="Garamond" w:hAnsi="Garamond"/>
          <w:sz w:val="24"/>
          <w:szCs w:val="24"/>
        </w:rPr>
        <w:t>, včetně personálních úspor</w:t>
      </w:r>
      <w:r w:rsidR="00713992" w:rsidRPr="00033533">
        <w:rPr>
          <w:rFonts w:ascii="Garamond" w:hAnsi="Garamond"/>
          <w:sz w:val="24"/>
          <w:szCs w:val="24"/>
        </w:rPr>
        <w:t xml:space="preserve"> na dotčených úřadech</w:t>
      </w:r>
      <w:r w:rsidR="009953BE" w:rsidRPr="00033533">
        <w:rPr>
          <w:rFonts w:ascii="Garamond" w:hAnsi="Garamond"/>
          <w:sz w:val="24"/>
          <w:szCs w:val="24"/>
        </w:rPr>
        <w:t xml:space="preserve">. </w:t>
      </w:r>
      <w:r w:rsidR="004C0302" w:rsidRPr="00033533">
        <w:rPr>
          <w:rFonts w:ascii="Garamond" w:hAnsi="Garamond"/>
          <w:sz w:val="24"/>
          <w:szCs w:val="24"/>
        </w:rPr>
        <w:t xml:space="preserve">Snížení zátěže registračních úřadů v současnosti nelze přesněji odhadnout, protože se předpokládá pozvolný přechod od osobních návštěv </w:t>
      </w:r>
      <w:r w:rsidR="00F375F5" w:rsidRPr="00033533">
        <w:rPr>
          <w:rFonts w:ascii="Garamond" w:hAnsi="Garamond"/>
          <w:sz w:val="24"/>
          <w:szCs w:val="24"/>
        </w:rPr>
        <w:t>úřadů</w:t>
      </w:r>
      <w:r w:rsidR="004C0302" w:rsidRPr="00033533">
        <w:rPr>
          <w:rFonts w:ascii="Garamond" w:hAnsi="Garamond"/>
          <w:sz w:val="24"/>
          <w:szCs w:val="24"/>
        </w:rPr>
        <w:t xml:space="preserve"> k portálovému podávání žádostí </w:t>
      </w:r>
      <w:r w:rsidR="00F375F5" w:rsidRPr="00033533">
        <w:rPr>
          <w:rFonts w:ascii="Garamond" w:hAnsi="Garamond"/>
          <w:sz w:val="24"/>
          <w:szCs w:val="24"/>
        </w:rPr>
        <w:t>nebo oznámení a</w:t>
      </w:r>
      <w:r w:rsidR="00181D34" w:rsidRPr="00033533">
        <w:rPr>
          <w:rFonts w:ascii="Garamond" w:hAnsi="Garamond"/>
          <w:sz w:val="24"/>
          <w:szCs w:val="24"/>
        </w:rPr>
        <w:t xml:space="preserve"> k</w:t>
      </w:r>
      <w:r w:rsidR="004C0302" w:rsidRPr="00033533">
        <w:rPr>
          <w:rFonts w:ascii="Garamond" w:hAnsi="Garamond"/>
          <w:sz w:val="24"/>
          <w:szCs w:val="24"/>
        </w:rPr>
        <w:t xml:space="preserve"> jejich automatizovaným zpracováním. </w:t>
      </w:r>
      <w:r w:rsidR="00181D34" w:rsidRPr="00033533">
        <w:rPr>
          <w:rFonts w:ascii="Garamond" w:hAnsi="Garamond"/>
          <w:sz w:val="24"/>
          <w:szCs w:val="24"/>
        </w:rPr>
        <w:t>Obecní úřady obcí s rozšířenou působností</w:t>
      </w:r>
      <w:r w:rsidR="004C0302" w:rsidRPr="00033533">
        <w:rPr>
          <w:rFonts w:ascii="Garamond" w:hAnsi="Garamond"/>
          <w:sz w:val="24"/>
          <w:szCs w:val="24"/>
        </w:rPr>
        <w:t xml:space="preserve"> se tak budou moci plynuleji přizpůsobit změnám v agendě registrace vozidel a operativně využívat své kapacity v rámci celého úřadu. </w:t>
      </w:r>
    </w:p>
    <w:p w14:paraId="36EA1C51" w14:textId="2413A22F" w:rsidR="00206193" w:rsidRPr="008543F3" w:rsidRDefault="00206193" w:rsidP="00097625">
      <w:pPr>
        <w:spacing w:after="120"/>
        <w:ind w:firstLine="708"/>
        <w:jc w:val="both"/>
        <w:rPr>
          <w:rFonts w:ascii="Garamond" w:hAnsi="Garamond"/>
          <w:sz w:val="24"/>
          <w:szCs w:val="24"/>
        </w:rPr>
      </w:pPr>
      <w:r w:rsidRPr="008543F3">
        <w:rPr>
          <w:rFonts w:ascii="Garamond" w:hAnsi="Garamond"/>
          <w:sz w:val="24"/>
          <w:szCs w:val="24"/>
        </w:rPr>
        <w:t>Naopak dílčí navýšení agendy vykonávané obecními úřady obcí s rozšířenou působností je spjaté s umožněním ši</w:t>
      </w:r>
      <w:r w:rsidR="00BF48B6" w:rsidRPr="008543F3">
        <w:rPr>
          <w:rFonts w:ascii="Garamond" w:hAnsi="Garamond"/>
          <w:sz w:val="24"/>
          <w:szCs w:val="24"/>
        </w:rPr>
        <w:t>rš</w:t>
      </w:r>
      <w:r w:rsidRPr="008543F3">
        <w:rPr>
          <w:rFonts w:ascii="Garamond" w:hAnsi="Garamond"/>
          <w:sz w:val="24"/>
          <w:szCs w:val="24"/>
        </w:rPr>
        <w:t xml:space="preserve">í přenositelnosti registračních značek na nová vozidla, byť v těchto případech nebude nutné </w:t>
      </w:r>
      <w:r w:rsidR="00EC4FFF" w:rsidRPr="008543F3">
        <w:rPr>
          <w:rFonts w:ascii="Garamond" w:hAnsi="Garamond"/>
          <w:sz w:val="24"/>
          <w:szCs w:val="24"/>
        </w:rPr>
        <w:t>dotčeným</w:t>
      </w:r>
      <w:r w:rsidRPr="008543F3">
        <w:rPr>
          <w:rFonts w:ascii="Garamond" w:hAnsi="Garamond"/>
          <w:sz w:val="24"/>
          <w:szCs w:val="24"/>
        </w:rPr>
        <w:t xml:space="preserve"> vozidlům vydávat tabulky s těmito značkami.</w:t>
      </w:r>
    </w:p>
    <w:p w14:paraId="4E4D145C" w14:textId="2D119925" w:rsidR="00206193" w:rsidRPr="008543F3" w:rsidRDefault="00206193" w:rsidP="00097625">
      <w:pPr>
        <w:spacing w:after="120" w:line="22" w:lineRule="atLeast"/>
        <w:ind w:firstLine="708"/>
        <w:jc w:val="both"/>
        <w:rPr>
          <w:rFonts w:ascii="Garamond" w:hAnsi="Garamond"/>
          <w:sz w:val="24"/>
          <w:szCs w:val="24"/>
        </w:rPr>
      </w:pPr>
      <w:r w:rsidRPr="008543F3">
        <w:rPr>
          <w:rFonts w:ascii="Garamond" w:hAnsi="Garamond"/>
          <w:sz w:val="24"/>
          <w:szCs w:val="24"/>
        </w:rPr>
        <w:t xml:space="preserve">Další dílčí dopady na obce vyvolá navržená právní úprava i mimo agendu registrace vozidel, a to ve vztahu </w:t>
      </w:r>
    </w:p>
    <w:p w14:paraId="43DC0CD5" w14:textId="78F404B5" w:rsidR="00AF3454" w:rsidRPr="008543F3" w:rsidRDefault="00C67A56" w:rsidP="00CE62BD">
      <w:pPr>
        <w:spacing w:after="120" w:line="22" w:lineRule="atLeast"/>
        <w:jc w:val="both"/>
        <w:rPr>
          <w:rFonts w:ascii="Garamond" w:hAnsi="Garamond"/>
          <w:sz w:val="24"/>
          <w:szCs w:val="24"/>
        </w:rPr>
      </w:pPr>
      <w:r w:rsidRPr="008543F3">
        <w:rPr>
          <w:rFonts w:ascii="Garamond" w:hAnsi="Garamond"/>
          <w:sz w:val="24"/>
          <w:szCs w:val="24"/>
        </w:rPr>
        <w:t>a) k</w:t>
      </w:r>
      <w:r w:rsidR="00AF3454" w:rsidRPr="008543F3">
        <w:rPr>
          <w:rFonts w:ascii="Garamond" w:hAnsi="Garamond"/>
          <w:sz w:val="24"/>
          <w:szCs w:val="24"/>
        </w:rPr>
        <w:t xml:space="preserve"> vydávání a prodlužování platnosti osvědčení o schválení vozidel pro přepravu některých nebezpečných věcí stanicemi technické kontroly</w:t>
      </w:r>
      <w:r w:rsidR="00B07619" w:rsidRPr="008543F3">
        <w:rPr>
          <w:rFonts w:ascii="Garamond" w:hAnsi="Garamond"/>
          <w:sz w:val="24"/>
          <w:szCs w:val="24"/>
        </w:rPr>
        <w:t xml:space="preserve">, kdy nadále nebude požadována evidence </w:t>
      </w:r>
      <w:r w:rsidR="009C6456" w:rsidRPr="008543F3">
        <w:rPr>
          <w:rFonts w:ascii="Garamond" w:hAnsi="Garamond"/>
          <w:sz w:val="24"/>
          <w:szCs w:val="24"/>
        </w:rPr>
        <w:t xml:space="preserve">těchto osvědčení ze strany </w:t>
      </w:r>
      <w:r w:rsidR="00AF3454" w:rsidRPr="008543F3">
        <w:rPr>
          <w:rFonts w:ascii="Garamond" w:hAnsi="Garamond"/>
          <w:sz w:val="24"/>
          <w:szCs w:val="24"/>
        </w:rPr>
        <w:t>obecní</w:t>
      </w:r>
      <w:r w:rsidR="009C6456" w:rsidRPr="008543F3">
        <w:rPr>
          <w:rFonts w:ascii="Garamond" w:hAnsi="Garamond"/>
          <w:sz w:val="24"/>
          <w:szCs w:val="24"/>
        </w:rPr>
        <w:t>ch</w:t>
      </w:r>
      <w:r w:rsidR="00AF3454" w:rsidRPr="008543F3">
        <w:rPr>
          <w:rFonts w:ascii="Garamond" w:hAnsi="Garamond"/>
          <w:sz w:val="24"/>
          <w:szCs w:val="24"/>
        </w:rPr>
        <w:t xml:space="preserve"> úřad</w:t>
      </w:r>
      <w:r w:rsidR="009C6456" w:rsidRPr="008543F3">
        <w:rPr>
          <w:rFonts w:ascii="Garamond" w:hAnsi="Garamond"/>
          <w:sz w:val="24"/>
          <w:szCs w:val="24"/>
        </w:rPr>
        <w:t>ů</w:t>
      </w:r>
      <w:r w:rsidR="00AF3454" w:rsidRPr="008543F3">
        <w:rPr>
          <w:rFonts w:ascii="Garamond" w:hAnsi="Garamond"/>
          <w:sz w:val="24"/>
          <w:szCs w:val="24"/>
        </w:rPr>
        <w:t xml:space="preserve"> obc</w:t>
      </w:r>
      <w:r w:rsidR="009C6456" w:rsidRPr="008543F3">
        <w:rPr>
          <w:rFonts w:ascii="Garamond" w:hAnsi="Garamond"/>
          <w:sz w:val="24"/>
          <w:szCs w:val="24"/>
        </w:rPr>
        <w:t xml:space="preserve">í </w:t>
      </w:r>
      <w:r w:rsidR="00AF3454" w:rsidRPr="008543F3">
        <w:rPr>
          <w:rFonts w:ascii="Garamond" w:hAnsi="Garamond"/>
          <w:sz w:val="24"/>
          <w:szCs w:val="24"/>
        </w:rPr>
        <w:t>s rozšířenou působností</w:t>
      </w:r>
      <w:r w:rsidR="00776D4D" w:rsidRPr="008543F3">
        <w:rPr>
          <w:rFonts w:ascii="Garamond" w:hAnsi="Garamond"/>
          <w:sz w:val="24"/>
          <w:szCs w:val="24"/>
        </w:rPr>
        <w:t>,</w:t>
      </w:r>
      <w:r w:rsidR="009C6456" w:rsidRPr="008543F3">
        <w:rPr>
          <w:rFonts w:ascii="Garamond" w:hAnsi="Garamond"/>
          <w:sz w:val="24"/>
          <w:szCs w:val="24"/>
        </w:rPr>
        <w:t xml:space="preserve"> a</w:t>
      </w:r>
    </w:p>
    <w:p w14:paraId="7E12EB74" w14:textId="20C2EABE" w:rsidR="00206193" w:rsidRPr="008543F3" w:rsidRDefault="009C6456" w:rsidP="00CE62BD">
      <w:pPr>
        <w:spacing w:after="120" w:line="22" w:lineRule="atLeast"/>
        <w:jc w:val="both"/>
        <w:rPr>
          <w:rFonts w:ascii="Garamond" w:hAnsi="Garamond"/>
          <w:sz w:val="24"/>
          <w:szCs w:val="24"/>
        </w:rPr>
      </w:pPr>
      <w:r w:rsidRPr="008543F3">
        <w:rPr>
          <w:rFonts w:ascii="Garamond" w:hAnsi="Garamond"/>
          <w:sz w:val="24"/>
          <w:szCs w:val="24"/>
        </w:rPr>
        <w:t xml:space="preserve">b) </w:t>
      </w:r>
      <w:r w:rsidR="00EB05A5" w:rsidRPr="008543F3">
        <w:rPr>
          <w:rFonts w:ascii="Garamond" w:hAnsi="Garamond"/>
          <w:sz w:val="24"/>
          <w:szCs w:val="24"/>
        </w:rPr>
        <w:t>projednávání přestupků podle nařízení o nesilničních mobilních strojích a nařízení Euro</w:t>
      </w:r>
      <w:r w:rsidR="00033533">
        <w:rPr>
          <w:rFonts w:ascii="Garamond" w:hAnsi="Garamond"/>
          <w:sz w:val="24"/>
          <w:szCs w:val="24"/>
        </w:rPr>
        <w:t> </w:t>
      </w:r>
      <w:r w:rsidR="00EB05A5" w:rsidRPr="008543F3">
        <w:rPr>
          <w:rFonts w:ascii="Garamond" w:hAnsi="Garamond"/>
          <w:sz w:val="24"/>
          <w:szCs w:val="24"/>
        </w:rPr>
        <w:t>7</w:t>
      </w:r>
      <w:r w:rsidR="00033533">
        <w:rPr>
          <w:rFonts w:ascii="Garamond" w:hAnsi="Garamond"/>
          <w:sz w:val="24"/>
          <w:szCs w:val="24"/>
        </w:rPr>
        <w:t> </w:t>
      </w:r>
      <w:r w:rsidR="00605A2D" w:rsidRPr="008543F3">
        <w:rPr>
          <w:rFonts w:ascii="Garamond" w:hAnsi="Garamond"/>
          <w:sz w:val="24"/>
          <w:szCs w:val="24"/>
        </w:rPr>
        <w:t>spáchaných ve vztahu ke schválení jednotlivě vyrobe</w:t>
      </w:r>
      <w:r w:rsidR="00660C11" w:rsidRPr="008543F3">
        <w:rPr>
          <w:rFonts w:ascii="Garamond" w:hAnsi="Garamond"/>
          <w:sz w:val="24"/>
          <w:szCs w:val="24"/>
        </w:rPr>
        <w:t>ných</w:t>
      </w:r>
      <w:r w:rsidR="00605A2D" w:rsidRPr="008543F3">
        <w:rPr>
          <w:rFonts w:ascii="Garamond" w:hAnsi="Garamond"/>
          <w:sz w:val="24"/>
          <w:szCs w:val="24"/>
        </w:rPr>
        <w:t xml:space="preserve"> vozi</w:t>
      </w:r>
      <w:r w:rsidR="00660C11" w:rsidRPr="008543F3">
        <w:rPr>
          <w:rFonts w:ascii="Garamond" w:hAnsi="Garamond"/>
          <w:sz w:val="24"/>
          <w:szCs w:val="24"/>
        </w:rPr>
        <w:t>del</w:t>
      </w:r>
      <w:r w:rsidR="002C474E" w:rsidRPr="008543F3">
        <w:rPr>
          <w:rFonts w:ascii="Garamond" w:hAnsi="Garamond"/>
          <w:sz w:val="24"/>
          <w:szCs w:val="24"/>
        </w:rPr>
        <w:t xml:space="preserve">, což přestavuje novou agendu bezprostředně navazující na požadavky práva Evropské unie. </w:t>
      </w:r>
    </w:p>
    <w:p w14:paraId="4FF3B982" w14:textId="07F29474" w:rsidR="0096377C" w:rsidRPr="008543F3" w:rsidRDefault="00906CA1" w:rsidP="00097625">
      <w:pPr>
        <w:spacing w:after="120" w:line="22" w:lineRule="atLeast"/>
        <w:ind w:left="705" w:hanging="705"/>
        <w:jc w:val="both"/>
        <w:rPr>
          <w:rFonts w:ascii="Garamond" w:hAnsi="Garamond"/>
          <w:b/>
          <w:sz w:val="24"/>
          <w:szCs w:val="24"/>
          <w:u w:val="single"/>
        </w:rPr>
      </w:pPr>
      <w:r w:rsidRPr="008543F3">
        <w:rPr>
          <w:rFonts w:ascii="Garamond" w:hAnsi="Garamond"/>
          <w:b/>
          <w:sz w:val="24"/>
          <w:szCs w:val="24"/>
        </w:rPr>
        <w:t>P</w:t>
      </w:r>
      <w:r w:rsidR="0096377C" w:rsidRPr="008543F3">
        <w:rPr>
          <w:rFonts w:ascii="Garamond" w:hAnsi="Garamond"/>
          <w:b/>
          <w:sz w:val="24"/>
          <w:szCs w:val="24"/>
        </w:rPr>
        <w:t xml:space="preserve">. </w:t>
      </w:r>
      <w:r w:rsidR="0096377C" w:rsidRPr="008543F3">
        <w:rPr>
          <w:rFonts w:ascii="Garamond" w:hAnsi="Garamond"/>
          <w:b/>
          <w:sz w:val="24"/>
          <w:szCs w:val="24"/>
        </w:rPr>
        <w:tab/>
      </w:r>
      <w:r w:rsidR="0096377C" w:rsidRPr="008543F3">
        <w:rPr>
          <w:rFonts w:ascii="Garamond" w:eastAsia="Times New Roman" w:hAnsi="Garamond" w:cs="Times New Roman"/>
          <w:b/>
          <w:kern w:val="0"/>
          <w:sz w:val="24"/>
          <w:szCs w:val="24"/>
          <w:u w:val="single"/>
          <w14:ligatures w14:val="none"/>
        </w:rPr>
        <w:t xml:space="preserve">Zhodnocení souladu </w:t>
      </w:r>
      <w:r w:rsidR="00425DD2" w:rsidRPr="008543F3">
        <w:rPr>
          <w:rFonts w:ascii="Garamond" w:eastAsia="Times New Roman" w:hAnsi="Garamond" w:cs="Times New Roman"/>
          <w:b/>
          <w:kern w:val="0"/>
          <w:sz w:val="24"/>
          <w:szCs w:val="24"/>
          <w:u w:val="single"/>
          <w14:ligatures w14:val="none"/>
        </w:rPr>
        <w:t xml:space="preserve">navrhované právní úpravy </w:t>
      </w:r>
      <w:r w:rsidR="0096377C" w:rsidRPr="008543F3">
        <w:rPr>
          <w:rFonts w:ascii="Garamond" w:eastAsia="Times New Roman" w:hAnsi="Garamond" w:cs="Times New Roman"/>
          <w:b/>
          <w:kern w:val="0"/>
          <w:sz w:val="24"/>
          <w:szCs w:val="24"/>
          <w:u w:val="single"/>
          <w14:ligatures w14:val="none"/>
        </w:rPr>
        <w:t>se zásadami tvorby digitálně přívětivé legislativy</w:t>
      </w:r>
      <w:r w:rsidR="0096377C" w:rsidRPr="008543F3">
        <w:rPr>
          <w:rFonts w:ascii="Garamond" w:hAnsi="Garamond"/>
          <w:b/>
          <w:sz w:val="24"/>
          <w:szCs w:val="24"/>
          <w:u w:val="single"/>
        </w:rPr>
        <w:t xml:space="preserve">  </w:t>
      </w:r>
    </w:p>
    <w:p w14:paraId="30031765" w14:textId="3DB73416" w:rsidR="00791C1E" w:rsidRPr="008543F3" w:rsidRDefault="00860A02" w:rsidP="00097625">
      <w:pPr>
        <w:spacing w:after="120" w:line="22" w:lineRule="atLeast"/>
        <w:jc w:val="both"/>
        <w:rPr>
          <w:rFonts w:ascii="Garamond" w:hAnsi="Garamond"/>
          <w:bCs/>
          <w:sz w:val="24"/>
          <w:szCs w:val="24"/>
        </w:rPr>
      </w:pPr>
      <w:r w:rsidRPr="008543F3">
        <w:rPr>
          <w:rFonts w:ascii="Garamond" w:hAnsi="Garamond"/>
          <w:b/>
          <w:sz w:val="24"/>
          <w:szCs w:val="24"/>
        </w:rPr>
        <w:tab/>
      </w:r>
      <w:r w:rsidR="00FF3855" w:rsidRPr="008543F3">
        <w:rPr>
          <w:rFonts w:ascii="Garamond" w:eastAsia="Times New Roman" w:hAnsi="Garamond" w:cs="Times New Roman"/>
          <w:bCs/>
          <w:kern w:val="0"/>
          <w:sz w:val="24"/>
          <w:szCs w:val="24"/>
          <w14:ligatures w14:val="none"/>
        </w:rPr>
        <w:t xml:space="preserve">Navržená právní úprava </w:t>
      </w:r>
      <w:r w:rsidR="009D5DED" w:rsidRPr="008543F3">
        <w:rPr>
          <w:rFonts w:ascii="Garamond" w:hAnsi="Garamond"/>
          <w:bCs/>
          <w:sz w:val="24"/>
          <w:szCs w:val="24"/>
        </w:rPr>
        <w:t xml:space="preserve">ve velmi významné míře zohledňuje zásady </w:t>
      </w:r>
      <w:r w:rsidR="00791C1E" w:rsidRPr="008543F3">
        <w:rPr>
          <w:rFonts w:ascii="Garamond" w:hAnsi="Garamond"/>
          <w:bCs/>
          <w:sz w:val="24"/>
          <w:szCs w:val="24"/>
        </w:rPr>
        <w:t xml:space="preserve">pro tvorbu </w:t>
      </w:r>
      <w:r w:rsidR="009D5DED" w:rsidRPr="008543F3">
        <w:rPr>
          <w:rFonts w:ascii="Garamond" w:hAnsi="Garamond"/>
          <w:bCs/>
          <w:sz w:val="24"/>
          <w:szCs w:val="24"/>
        </w:rPr>
        <w:t xml:space="preserve">digitálně přívětivé legislativy. </w:t>
      </w:r>
      <w:r w:rsidR="0056668F" w:rsidRPr="008543F3">
        <w:rPr>
          <w:rFonts w:ascii="Garamond" w:hAnsi="Garamond"/>
          <w:bCs/>
          <w:sz w:val="24"/>
          <w:szCs w:val="24"/>
        </w:rPr>
        <w:t xml:space="preserve">Tyto zásady se promítly zejména do změn právní úpravy registrace silničních a zvláštních vozidel, proto bude následující pojednání zaměřeno (byť ne výlučně) na tuto oblast. </w:t>
      </w:r>
    </w:p>
    <w:p w14:paraId="0D1AE801" w14:textId="1F7D8F4C" w:rsidR="00B81AC9" w:rsidRPr="008543F3" w:rsidRDefault="00B81AC9" w:rsidP="00097625">
      <w:pPr>
        <w:spacing w:after="120" w:line="22" w:lineRule="atLeast"/>
        <w:jc w:val="both"/>
        <w:rPr>
          <w:rFonts w:ascii="Garamond" w:hAnsi="Garamond"/>
          <w:b/>
          <w:sz w:val="24"/>
          <w:szCs w:val="24"/>
        </w:rPr>
      </w:pPr>
      <w:r w:rsidRPr="008543F3">
        <w:rPr>
          <w:rFonts w:ascii="Garamond" w:hAnsi="Garamond"/>
          <w:b/>
          <w:sz w:val="24"/>
          <w:szCs w:val="24"/>
        </w:rPr>
        <w:t xml:space="preserve">P.1. </w:t>
      </w:r>
      <w:r w:rsidRPr="008543F3">
        <w:rPr>
          <w:rFonts w:ascii="Garamond" w:hAnsi="Garamond"/>
          <w:b/>
          <w:sz w:val="24"/>
          <w:szCs w:val="24"/>
        </w:rPr>
        <w:tab/>
        <w:t xml:space="preserve">Budování přednostně digitálních služeb (princip </w:t>
      </w:r>
      <w:proofErr w:type="spellStart"/>
      <w:r w:rsidRPr="008543F3">
        <w:rPr>
          <w:rFonts w:ascii="Garamond" w:hAnsi="Garamond"/>
          <w:b/>
          <w:sz w:val="24"/>
          <w:szCs w:val="24"/>
        </w:rPr>
        <w:t>digital</w:t>
      </w:r>
      <w:proofErr w:type="spellEnd"/>
      <w:r w:rsidRPr="008543F3">
        <w:rPr>
          <w:rFonts w:ascii="Garamond" w:hAnsi="Garamond"/>
          <w:b/>
          <w:sz w:val="24"/>
          <w:szCs w:val="24"/>
        </w:rPr>
        <w:t xml:space="preserve"> by default)</w:t>
      </w:r>
    </w:p>
    <w:p w14:paraId="5F4C43BE" w14:textId="79D8A697" w:rsidR="00D5479B" w:rsidRPr="008543F3" w:rsidRDefault="008104F3" w:rsidP="00097625">
      <w:pPr>
        <w:spacing w:after="120" w:line="22" w:lineRule="atLeast"/>
        <w:jc w:val="both"/>
        <w:rPr>
          <w:rFonts w:ascii="Garamond" w:hAnsi="Garamond"/>
          <w:sz w:val="24"/>
          <w:szCs w:val="24"/>
        </w:rPr>
      </w:pPr>
      <w:r w:rsidRPr="008543F3">
        <w:rPr>
          <w:rFonts w:ascii="Garamond" w:hAnsi="Garamond"/>
          <w:b/>
          <w:sz w:val="24"/>
          <w:szCs w:val="24"/>
        </w:rPr>
        <w:tab/>
      </w:r>
      <w:r w:rsidR="00D5479B" w:rsidRPr="008543F3">
        <w:rPr>
          <w:rFonts w:ascii="Garamond" w:hAnsi="Garamond"/>
          <w:bCs/>
          <w:sz w:val="24"/>
          <w:szCs w:val="24"/>
        </w:rPr>
        <w:t xml:space="preserve">Tento princip se vztahuje zejména na nově zaváděné služby veřejné správy tak, aby byly již od počátku zaváděny primárně v digitální podobně. </w:t>
      </w:r>
      <w:r w:rsidR="00053891" w:rsidRPr="008543F3">
        <w:rPr>
          <w:rFonts w:ascii="Garamond" w:hAnsi="Garamond"/>
          <w:bCs/>
          <w:sz w:val="24"/>
          <w:szCs w:val="24"/>
        </w:rPr>
        <w:t xml:space="preserve">Návrh zákona však dopadá na existující </w:t>
      </w:r>
      <w:r w:rsidR="009B1231" w:rsidRPr="008543F3">
        <w:rPr>
          <w:rFonts w:ascii="Garamond" w:hAnsi="Garamond"/>
          <w:bCs/>
          <w:sz w:val="24"/>
          <w:szCs w:val="24"/>
        </w:rPr>
        <w:t xml:space="preserve">služby v oblasti registrace vozidel, k jejichž významné digitalizaci přistupuje, aniž by došlo </w:t>
      </w:r>
      <w:r w:rsidR="00C51F94" w:rsidRPr="008543F3">
        <w:rPr>
          <w:rFonts w:ascii="Garamond" w:hAnsi="Garamond"/>
          <w:bCs/>
          <w:sz w:val="24"/>
          <w:szCs w:val="24"/>
        </w:rPr>
        <w:t xml:space="preserve">k zavedení typově nových služeb. V každém případě se v rámci této </w:t>
      </w:r>
      <w:r w:rsidR="00AD0BDA" w:rsidRPr="008543F3">
        <w:rPr>
          <w:rFonts w:ascii="Garamond" w:hAnsi="Garamond"/>
          <w:bCs/>
          <w:sz w:val="24"/>
          <w:szCs w:val="24"/>
        </w:rPr>
        <w:t>digitalizace</w:t>
      </w:r>
      <w:r w:rsidR="00C51F94" w:rsidRPr="008543F3">
        <w:rPr>
          <w:rFonts w:ascii="Garamond" w:hAnsi="Garamond"/>
          <w:bCs/>
          <w:sz w:val="24"/>
          <w:szCs w:val="24"/>
        </w:rPr>
        <w:t xml:space="preserve"> uplatní </w:t>
      </w:r>
      <w:r w:rsidR="00766DCD" w:rsidRPr="008543F3">
        <w:rPr>
          <w:rFonts w:ascii="Garamond" w:hAnsi="Garamond"/>
          <w:bCs/>
          <w:sz w:val="24"/>
          <w:szCs w:val="24"/>
        </w:rPr>
        <w:t>princip budování přednostně digitálních služeb v</w:t>
      </w:r>
      <w:r w:rsidR="00ED06FC" w:rsidRPr="008543F3">
        <w:rPr>
          <w:rFonts w:ascii="Garamond" w:hAnsi="Garamond"/>
          <w:bCs/>
          <w:sz w:val="24"/>
          <w:szCs w:val="24"/>
        </w:rPr>
        <w:t> </w:t>
      </w:r>
      <w:r w:rsidR="00766DCD" w:rsidRPr="008543F3">
        <w:rPr>
          <w:rFonts w:ascii="Garamond" w:hAnsi="Garamond"/>
          <w:bCs/>
          <w:sz w:val="24"/>
          <w:szCs w:val="24"/>
        </w:rPr>
        <w:t>tom</w:t>
      </w:r>
      <w:r w:rsidR="00ED06FC" w:rsidRPr="008543F3">
        <w:rPr>
          <w:rFonts w:ascii="Garamond" w:hAnsi="Garamond"/>
          <w:bCs/>
          <w:sz w:val="24"/>
          <w:szCs w:val="24"/>
        </w:rPr>
        <w:t xml:space="preserve"> smyslu</w:t>
      </w:r>
      <w:r w:rsidR="00766DCD" w:rsidRPr="008543F3">
        <w:rPr>
          <w:rFonts w:ascii="Garamond" w:hAnsi="Garamond"/>
          <w:bCs/>
          <w:sz w:val="24"/>
          <w:szCs w:val="24"/>
        </w:rPr>
        <w:t xml:space="preserve">, že </w:t>
      </w:r>
      <w:r w:rsidR="00C413FD" w:rsidRPr="008543F3">
        <w:rPr>
          <w:rFonts w:ascii="Garamond" w:hAnsi="Garamond"/>
          <w:bCs/>
          <w:sz w:val="24"/>
          <w:szCs w:val="24"/>
        </w:rPr>
        <w:t xml:space="preserve">vlastníci nebo provozovatelé vozidel budou mít právo si vybrat, </w:t>
      </w:r>
      <w:r w:rsidR="00ED06FC" w:rsidRPr="008543F3">
        <w:rPr>
          <w:rFonts w:ascii="Garamond" w:hAnsi="Garamond"/>
          <w:bCs/>
          <w:sz w:val="24"/>
          <w:szCs w:val="24"/>
        </w:rPr>
        <w:t>jestli</w:t>
      </w:r>
      <w:r w:rsidR="00C413FD" w:rsidRPr="008543F3">
        <w:rPr>
          <w:rFonts w:ascii="Garamond" w:hAnsi="Garamond"/>
          <w:bCs/>
          <w:sz w:val="24"/>
          <w:szCs w:val="24"/>
        </w:rPr>
        <w:t xml:space="preserve"> konkrétní službu veřejné správy využijí v </w:t>
      </w:r>
      <w:r w:rsidR="00590396" w:rsidRPr="008543F3">
        <w:rPr>
          <w:rFonts w:ascii="Garamond" w:hAnsi="Garamond"/>
          <w:bCs/>
          <w:sz w:val="24"/>
          <w:szCs w:val="24"/>
        </w:rPr>
        <w:t xml:space="preserve">digitální </w:t>
      </w:r>
      <w:r w:rsidR="00C413FD" w:rsidRPr="008543F3">
        <w:rPr>
          <w:rFonts w:ascii="Garamond" w:hAnsi="Garamond"/>
          <w:bCs/>
          <w:sz w:val="24"/>
          <w:szCs w:val="24"/>
        </w:rPr>
        <w:t xml:space="preserve">podobě </w:t>
      </w:r>
      <w:r w:rsidR="00F07D28" w:rsidRPr="008543F3">
        <w:rPr>
          <w:rFonts w:ascii="Garamond" w:hAnsi="Garamond"/>
          <w:bCs/>
          <w:sz w:val="24"/>
          <w:szCs w:val="24"/>
        </w:rPr>
        <w:t xml:space="preserve">nebo </w:t>
      </w:r>
      <w:r w:rsidR="00C413FD" w:rsidRPr="008543F3">
        <w:rPr>
          <w:rFonts w:ascii="Garamond" w:hAnsi="Garamond"/>
          <w:bCs/>
          <w:sz w:val="24"/>
          <w:szCs w:val="24"/>
        </w:rPr>
        <w:t xml:space="preserve">osobně. </w:t>
      </w:r>
      <w:r w:rsidR="00DE3055" w:rsidRPr="008543F3">
        <w:rPr>
          <w:rFonts w:ascii="Garamond" w:hAnsi="Garamond"/>
          <w:bCs/>
          <w:sz w:val="24"/>
          <w:szCs w:val="24"/>
        </w:rPr>
        <w:t>Příslušné žádosti nebo oznámení vztahující se k provedení úkonů v oblasti registrace</w:t>
      </w:r>
      <w:r w:rsidR="00FB64B0" w:rsidRPr="008543F3">
        <w:rPr>
          <w:rFonts w:ascii="Garamond" w:hAnsi="Garamond"/>
          <w:bCs/>
          <w:sz w:val="24"/>
          <w:szCs w:val="24"/>
        </w:rPr>
        <w:t xml:space="preserve"> vozidel budou moci podávat</w:t>
      </w:r>
      <w:r w:rsidR="00066A51" w:rsidRPr="008543F3">
        <w:rPr>
          <w:rFonts w:ascii="Garamond" w:hAnsi="Garamond"/>
          <w:bCs/>
          <w:sz w:val="24"/>
          <w:szCs w:val="24"/>
        </w:rPr>
        <w:t xml:space="preserve"> </w:t>
      </w:r>
      <w:r w:rsidR="00FB64B0" w:rsidRPr="008543F3">
        <w:rPr>
          <w:rFonts w:ascii="Garamond" w:hAnsi="Garamond"/>
          <w:bCs/>
          <w:sz w:val="24"/>
          <w:szCs w:val="24"/>
        </w:rPr>
        <w:t xml:space="preserve">elektronicky, tedy prostřednictvím Portálu dopravy, </w:t>
      </w:r>
      <w:r w:rsidR="00066A51" w:rsidRPr="008543F3">
        <w:rPr>
          <w:rFonts w:ascii="Garamond" w:hAnsi="Garamond"/>
          <w:sz w:val="24"/>
          <w:szCs w:val="24"/>
        </w:rPr>
        <w:t xml:space="preserve">datové schránky nebo sítě </w:t>
      </w:r>
      <w:r w:rsidR="00066A51" w:rsidRPr="008543F3">
        <w:rPr>
          <w:rFonts w:ascii="Garamond" w:hAnsi="Garamond"/>
          <w:sz w:val="24"/>
          <w:szCs w:val="24"/>
        </w:rPr>
        <w:lastRenderedPageBreak/>
        <w:t>elektronických komunikací (e-mailu)</w:t>
      </w:r>
      <w:r w:rsidR="00227ECC" w:rsidRPr="008543F3">
        <w:rPr>
          <w:rFonts w:ascii="Garamond" w:hAnsi="Garamond"/>
          <w:sz w:val="24"/>
          <w:szCs w:val="24"/>
        </w:rPr>
        <w:t xml:space="preserve">, </w:t>
      </w:r>
      <w:r w:rsidR="00F07D28" w:rsidRPr="008543F3">
        <w:rPr>
          <w:rFonts w:ascii="Garamond" w:hAnsi="Garamond"/>
          <w:bCs/>
          <w:sz w:val="24"/>
          <w:szCs w:val="24"/>
        </w:rPr>
        <w:t xml:space="preserve">anebo </w:t>
      </w:r>
      <w:r w:rsidR="00227ECC" w:rsidRPr="008543F3">
        <w:rPr>
          <w:rFonts w:ascii="Garamond" w:hAnsi="Garamond"/>
          <w:sz w:val="24"/>
          <w:szCs w:val="24"/>
        </w:rPr>
        <w:t xml:space="preserve">osobně, tedy </w:t>
      </w:r>
      <w:r w:rsidR="00FF27B6" w:rsidRPr="008543F3">
        <w:rPr>
          <w:rFonts w:ascii="Garamond" w:hAnsi="Garamond"/>
          <w:sz w:val="24"/>
          <w:szCs w:val="24"/>
        </w:rPr>
        <w:t>návštěvou úřadu, kdy věcně příslušnými zůstávají obecní úřady obcí s rozšířenou působností.</w:t>
      </w:r>
      <w:r w:rsidR="009624CD" w:rsidRPr="008543F3">
        <w:rPr>
          <w:rFonts w:ascii="Garamond" w:hAnsi="Garamond"/>
          <w:sz w:val="24"/>
          <w:szCs w:val="24"/>
        </w:rPr>
        <w:t xml:space="preserve"> </w:t>
      </w:r>
      <w:r w:rsidR="00201701" w:rsidRPr="008543F3">
        <w:rPr>
          <w:rFonts w:ascii="Garamond" w:hAnsi="Garamond"/>
          <w:sz w:val="24"/>
          <w:szCs w:val="24"/>
        </w:rPr>
        <w:t xml:space="preserve">Lze očekávat, že postupně se bude rozšiřovat využívání možnosti digitálního podání, a to právě na úkor osobních návštěv úřadů. </w:t>
      </w:r>
      <w:r w:rsidR="00186F03" w:rsidRPr="008543F3">
        <w:rPr>
          <w:rFonts w:ascii="Garamond" w:hAnsi="Garamond"/>
          <w:sz w:val="24"/>
          <w:szCs w:val="24"/>
        </w:rPr>
        <w:t>Přitom návrh zákona počítá nejen s</w:t>
      </w:r>
      <w:r w:rsidR="0021230B" w:rsidRPr="008543F3">
        <w:rPr>
          <w:rFonts w:ascii="Garamond" w:hAnsi="Garamond"/>
          <w:sz w:val="24"/>
          <w:szCs w:val="24"/>
        </w:rPr>
        <w:t xml:space="preserve"> možností učinění různých podání v oblasti registrace vozidel </w:t>
      </w:r>
      <w:r w:rsidR="00D55C05" w:rsidRPr="008543F3">
        <w:rPr>
          <w:rFonts w:ascii="Garamond" w:hAnsi="Garamond"/>
          <w:sz w:val="24"/>
          <w:szCs w:val="24"/>
        </w:rPr>
        <w:t xml:space="preserve">způsobem umožňujícím dálkový přístup prostřednictvím uživatelského rozhraní stanoveného </w:t>
      </w:r>
      <w:r w:rsidR="0021230B" w:rsidRPr="008543F3">
        <w:rPr>
          <w:rFonts w:ascii="Garamond" w:hAnsi="Garamond"/>
          <w:sz w:val="24"/>
          <w:szCs w:val="24"/>
        </w:rPr>
        <w:t>M</w:t>
      </w:r>
      <w:r w:rsidR="00D55C05" w:rsidRPr="008543F3">
        <w:rPr>
          <w:rFonts w:ascii="Garamond" w:hAnsi="Garamond"/>
          <w:sz w:val="24"/>
          <w:szCs w:val="24"/>
        </w:rPr>
        <w:t>inisterstvem</w:t>
      </w:r>
      <w:r w:rsidR="0021230B" w:rsidRPr="008543F3">
        <w:rPr>
          <w:rFonts w:ascii="Garamond" w:hAnsi="Garamond"/>
          <w:sz w:val="24"/>
          <w:szCs w:val="24"/>
        </w:rPr>
        <w:t xml:space="preserve"> dopravy</w:t>
      </w:r>
      <w:r w:rsidR="00D55C05" w:rsidRPr="008543F3">
        <w:rPr>
          <w:rFonts w:ascii="Garamond" w:hAnsi="Garamond"/>
          <w:sz w:val="24"/>
          <w:szCs w:val="24"/>
        </w:rPr>
        <w:t xml:space="preserve">, tedy prostřednictvím </w:t>
      </w:r>
      <w:r w:rsidR="0021230B" w:rsidRPr="008543F3">
        <w:rPr>
          <w:rFonts w:ascii="Garamond" w:hAnsi="Garamond"/>
          <w:sz w:val="24"/>
          <w:szCs w:val="24"/>
        </w:rPr>
        <w:t xml:space="preserve">jím spravovaného </w:t>
      </w:r>
      <w:r w:rsidR="00D55C05" w:rsidRPr="008543F3">
        <w:rPr>
          <w:rFonts w:ascii="Garamond" w:hAnsi="Garamond"/>
          <w:sz w:val="24"/>
          <w:szCs w:val="24"/>
        </w:rPr>
        <w:t>portálu</w:t>
      </w:r>
      <w:r w:rsidR="002526FE" w:rsidRPr="008543F3">
        <w:rPr>
          <w:rFonts w:ascii="Garamond" w:hAnsi="Garamond"/>
          <w:sz w:val="24"/>
          <w:szCs w:val="24"/>
        </w:rPr>
        <w:t xml:space="preserve"> (Portálu dopravy)</w:t>
      </w:r>
      <w:r w:rsidR="0021230B" w:rsidRPr="008543F3">
        <w:rPr>
          <w:rFonts w:ascii="Garamond" w:hAnsi="Garamond"/>
          <w:sz w:val="24"/>
          <w:szCs w:val="24"/>
        </w:rPr>
        <w:t>, ale také s</w:t>
      </w:r>
      <w:r w:rsidR="000E1ABA" w:rsidRPr="008543F3">
        <w:rPr>
          <w:rFonts w:ascii="Garamond" w:hAnsi="Garamond"/>
          <w:sz w:val="24"/>
          <w:szCs w:val="24"/>
        </w:rPr>
        <w:t> </w:t>
      </w:r>
      <w:r w:rsidR="0021230B" w:rsidRPr="008543F3">
        <w:rPr>
          <w:rFonts w:ascii="Garamond" w:hAnsi="Garamond"/>
          <w:sz w:val="24"/>
          <w:szCs w:val="24"/>
        </w:rPr>
        <w:t>automatizací</w:t>
      </w:r>
      <w:r w:rsidR="000E1ABA" w:rsidRPr="008543F3">
        <w:rPr>
          <w:rFonts w:ascii="Garamond" w:hAnsi="Garamond"/>
          <w:sz w:val="24"/>
          <w:szCs w:val="24"/>
        </w:rPr>
        <w:t xml:space="preserve"> souvisejících správních úkonů, kdy </w:t>
      </w:r>
      <w:r w:rsidR="00841CA6" w:rsidRPr="008543F3">
        <w:rPr>
          <w:rFonts w:ascii="Garamond" w:hAnsi="Garamond"/>
          <w:sz w:val="24"/>
          <w:szCs w:val="24"/>
        </w:rPr>
        <w:t xml:space="preserve">v řadě případů budou </w:t>
      </w:r>
      <w:r w:rsidR="000E1ABA" w:rsidRPr="008543F3">
        <w:rPr>
          <w:rFonts w:ascii="Garamond" w:hAnsi="Garamond"/>
          <w:sz w:val="24"/>
          <w:szCs w:val="24"/>
        </w:rPr>
        <w:t>předmětná podání vyří</w:t>
      </w:r>
      <w:r w:rsidR="00841CA6" w:rsidRPr="008543F3">
        <w:rPr>
          <w:rFonts w:ascii="Garamond" w:hAnsi="Garamond"/>
          <w:sz w:val="24"/>
          <w:szCs w:val="24"/>
        </w:rPr>
        <w:t>zena bez jejich řešení úředními osobami.</w:t>
      </w:r>
      <w:r w:rsidR="000D4D7E" w:rsidRPr="008543F3">
        <w:rPr>
          <w:rFonts w:ascii="Garamond" w:hAnsi="Garamond"/>
          <w:sz w:val="24"/>
          <w:szCs w:val="24"/>
        </w:rPr>
        <w:t xml:space="preserve"> V případě </w:t>
      </w:r>
      <w:r w:rsidR="00051BE1" w:rsidRPr="008543F3">
        <w:rPr>
          <w:rFonts w:ascii="Garamond" w:hAnsi="Garamond"/>
          <w:sz w:val="24"/>
          <w:szCs w:val="24"/>
        </w:rPr>
        <w:t xml:space="preserve">vyřazení vozidla z důvodu jeho odcizení a zápisu zániku vozidla </w:t>
      </w:r>
      <w:r w:rsidR="00EC34EC" w:rsidRPr="008543F3">
        <w:rPr>
          <w:rFonts w:ascii="Garamond" w:hAnsi="Garamond"/>
          <w:sz w:val="24"/>
          <w:szCs w:val="24"/>
        </w:rPr>
        <w:t xml:space="preserve">v registru silničních vozidel </w:t>
      </w:r>
      <w:r w:rsidR="00051BE1" w:rsidRPr="008543F3">
        <w:rPr>
          <w:rFonts w:ascii="Garamond" w:hAnsi="Garamond"/>
          <w:sz w:val="24"/>
          <w:szCs w:val="24"/>
        </w:rPr>
        <w:t xml:space="preserve">z důvodu jeho ekologické likvidace dokonce odpadne nutnost podávání žádostí a dotčené správní úkony budou realizovány automatizovaně. </w:t>
      </w:r>
    </w:p>
    <w:p w14:paraId="1F31C71D" w14:textId="01D6055D" w:rsidR="00B81AC9" w:rsidRPr="008543F3" w:rsidRDefault="00B81AC9" w:rsidP="00097625">
      <w:pPr>
        <w:spacing w:after="120" w:line="22" w:lineRule="atLeast"/>
        <w:ind w:left="705" w:hanging="705"/>
        <w:jc w:val="both"/>
        <w:rPr>
          <w:rFonts w:ascii="Garamond" w:hAnsi="Garamond"/>
          <w:b/>
          <w:sz w:val="24"/>
          <w:szCs w:val="24"/>
        </w:rPr>
      </w:pPr>
      <w:r w:rsidRPr="008543F3">
        <w:rPr>
          <w:rFonts w:ascii="Garamond" w:hAnsi="Garamond"/>
          <w:b/>
          <w:sz w:val="24"/>
          <w:szCs w:val="24"/>
        </w:rPr>
        <w:t xml:space="preserve">P.2. </w:t>
      </w:r>
      <w:r w:rsidRPr="008543F3">
        <w:rPr>
          <w:rFonts w:ascii="Garamond" w:hAnsi="Garamond"/>
          <w:b/>
          <w:sz w:val="24"/>
          <w:szCs w:val="24"/>
        </w:rPr>
        <w:tab/>
      </w:r>
      <w:r w:rsidR="00162F93" w:rsidRPr="008543F3">
        <w:rPr>
          <w:rFonts w:ascii="Garamond" w:hAnsi="Garamond"/>
          <w:b/>
          <w:sz w:val="24"/>
          <w:szCs w:val="24"/>
        </w:rPr>
        <w:t xml:space="preserve">Maximální opakovatelnost a </w:t>
      </w:r>
      <w:proofErr w:type="spellStart"/>
      <w:r w:rsidR="006A7723" w:rsidRPr="008543F3">
        <w:rPr>
          <w:rFonts w:ascii="Garamond" w:hAnsi="Garamond"/>
          <w:b/>
          <w:sz w:val="24"/>
          <w:szCs w:val="24"/>
        </w:rPr>
        <w:t>znovupoužitelnost</w:t>
      </w:r>
      <w:proofErr w:type="spellEnd"/>
      <w:r w:rsidR="00162F93" w:rsidRPr="008543F3">
        <w:rPr>
          <w:rFonts w:ascii="Garamond" w:hAnsi="Garamond"/>
          <w:b/>
          <w:sz w:val="24"/>
          <w:szCs w:val="24"/>
        </w:rPr>
        <w:t xml:space="preserve"> údajů a služeb (princip </w:t>
      </w:r>
      <w:proofErr w:type="spellStart"/>
      <w:r w:rsidR="00162F93" w:rsidRPr="008543F3">
        <w:rPr>
          <w:rFonts w:ascii="Garamond" w:hAnsi="Garamond"/>
          <w:b/>
          <w:sz w:val="24"/>
          <w:szCs w:val="24"/>
        </w:rPr>
        <w:t>only</w:t>
      </w:r>
      <w:proofErr w:type="spellEnd"/>
      <w:r w:rsidR="00162F93" w:rsidRPr="008543F3">
        <w:rPr>
          <w:rFonts w:ascii="Garamond" w:hAnsi="Garamond"/>
          <w:b/>
          <w:sz w:val="24"/>
          <w:szCs w:val="24"/>
        </w:rPr>
        <w:t xml:space="preserve"> </w:t>
      </w:r>
      <w:proofErr w:type="spellStart"/>
      <w:r w:rsidR="00162F93" w:rsidRPr="008543F3">
        <w:rPr>
          <w:rFonts w:ascii="Garamond" w:hAnsi="Garamond"/>
          <w:b/>
          <w:sz w:val="24"/>
          <w:szCs w:val="24"/>
        </w:rPr>
        <w:t>once</w:t>
      </w:r>
      <w:proofErr w:type="spellEnd"/>
      <w:r w:rsidR="00162F93" w:rsidRPr="008543F3">
        <w:rPr>
          <w:rFonts w:ascii="Garamond" w:hAnsi="Garamond"/>
          <w:b/>
          <w:sz w:val="24"/>
          <w:szCs w:val="24"/>
        </w:rPr>
        <w:t>)</w:t>
      </w:r>
    </w:p>
    <w:p w14:paraId="7B9FA05C" w14:textId="0BAF32AD" w:rsidR="001370D0" w:rsidRPr="008543F3" w:rsidRDefault="00807411" w:rsidP="00097625">
      <w:pPr>
        <w:spacing w:after="120" w:line="22" w:lineRule="atLeast"/>
        <w:jc w:val="both"/>
        <w:rPr>
          <w:rFonts w:ascii="Garamond" w:hAnsi="Garamond"/>
          <w:sz w:val="24"/>
          <w:szCs w:val="24"/>
        </w:rPr>
      </w:pPr>
      <w:r w:rsidRPr="008543F3">
        <w:rPr>
          <w:rFonts w:ascii="Garamond" w:hAnsi="Garamond"/>
          <w:bCs/>
          <w:sz w:val="24"/>
          <w:szCs w:val="24"/>
        </w:rPr>
        <w:tab/>
      </w:r>
      <w:r w:rsidR="00BE0503" w:rsidRPr="008543F3">
        <w:rPr>
          <w:rFonts w:ascii="Garamond" w:hAnsi="Garamond"/>
          <w:bCs/>
          <w:sz w:val="24"/>
          <w:szCs w:val="24"/>
        </w:rPr>
        <w:t xml:space="preserve">Princip maximální opakovatelnosti údajů, jimiž veřejná správa již disponuje, návrh zákona rovněž reflektuje, a to v několika ohledech. Jednak </w:t>
      </w:r>
      <w:r w:rsidR="00044E55" w:rsidRPr="008543F3">
        <w:rPr>
          <w:rFonts w:ascii="Garamond" w:hAnsi="Garamond"/>
          <w:bCs/>
          <w:sz w:val="24"/>
          <w:szCs w:val="24"/>
        </w:rPr>
        <w:t xml:space="preserve">žadatelé o zápis vozidla do registru silničních vozidel nebudou muset předkládat </w:t>
      </w:r>
      <w:r w:rsidR="00042066" w:rsidRPr="008543F3">
        <w:rPr>
          <w:rFonts w:ascii="Garamond" w:hAnsi="Garamond"/>
          <w:bCs/>
          <w:sz w:val="24"/>
          <w:szCs w:val="24"/>
        </w:rPr>
        <w:t>k žádosti</w:t>
      </w:r>
      <w:r w:rsidR="00BE0503" w:rsidRPr="008543F3">
        <w:rPr>
          <w:rFonts w:ascii="Garamond" w:hAnsi="Garamond"/>
          <w:bCs/>
          <w:sz w:val="24"/>
          <w:szCs w:val="24"/>
        </w:rPr>
        <w:t xml:space="preserve"> </w:t>
      </w:r>
      <w:r w:rsidR="00042066" w:rsidRPr="008543F3">
        <w:rPr>
          <w:rFonts w:ascii="Garamond" w:hAnsi="Garamond"/>
          <w:bCs/>
          <w:sz w:val="24"/>
          <w:szCs w:val="24"/>
        </w:rPr>
        <w:t xml:space="preserve">prohlášení o shodě silničního vozidla s typem vozidla schváleným </w:t>
      </w:r>
      <w:r w:rsidR="003A2FF1" w:rsidRPr="008543F3">
        <w:rPr>
          <w:rFonts w:ascii="Garamond" w:hAnsi="Garamond"/>
          <w:bCs/>
          <w:sz w:val="24"/>
          <w:szCs w:val="24"/>
        </w:rPr>
        <w:t>Ministerstvem dopravy</w:t>
      </w:r>
      <w:r w:rsidR="00042066" w:rsidRPr="008543F3">
        <w:rPr>
          <w:rFonts w:ascii="Garamond" w:hAnsi="Garamond"/>
          <w:bCs/>
          <w:sz w:val="24"/>
          <w:szCs w:val="24"/>
        </w:rPr>
        <w:t xml:space="preserve">, schváleným orgánem jiného členského státu </w:t>
      </w:r>
      <w:r w:rsidR="002163FB" w:rsidRPr="008543F3">
        <w:rPr>
          <w:rFonts w:ascii="Garamond" w:hAnsi="Garamond"/>
          <w:bCs/>
          <w:sz w:val="24"/>
          <w:szCs w:val="24"/>
        </w:rPr>
        <w:t xml:space="preserve">Evropské unie </w:t>
      </w:r>
      <w:r w:rsidR="00042066" w:rsidRPr="008543F3">
        <w:rPr>
          <w:rFonts w:ascii="Garamond" w:hAnsi="Garamond"/>
          <w:bCs/>
          <w:sz w:val="24"/>
          <w:szCs w:val="24"/>
        </w:rPr>
        <w:t>s</w:t>
      </w:r>
      <w:r w:rsidR="00033533">
        <w:rPr>
          <w:rFonts w:ascii="Garamond" w:hAnsi="Garamond"/>
          <w:bCs/>
          <w:sz w:val="24"/>
          <w:szCs w:val="24"/>
        </w:rPr>
        <w:t> </w:t>
      </w:r>
      <w:r w:rsidR="00042066" w:rsidRPr="008543F3">
        <w:rPr>
          <w:rFonts w:ascii="Garamond" w:hAnsi="Garamond"/>
          <w:bCs/>
          <w:sz w:val="24"/>
          <w:szCs w:val="24"/>
        </w:rPr>
        <w:t xml:space="preserve">platností ve všech členských státech nebo schváleným orgánem jiného členského státu a uznaným </w:t>
      </w:r>
      <w:r w:rsidR="003A2FF1" w:rsidRPr="008543F3">
        <w:rPr>
          <w:rFonts w:ascii="Garamond" w:hAnsi="Garamond"/>
          <w:bCs/>
          <w:sz w:val="24"/>
          <w:szCs w:val="24"/>
        </w:rPr>
        <w:t>Ministerstvem dopravy</w:t>
      </w:r>
      <w:r w:rsidR="00042066" w:rsidRPr="008543F3">
        <w:rPr>
          <w:rFonts w:ascii="Garamond" w:hAnsi="Garamond"/>
          <w:bCs/>
          <w:sz w:val="24"/>
          <w:szCs w:val="24"/>
        </w:rPr>
        <w:t xml:space="preserve">, bude-li předmětné prohlášení vydáno v elektronické podobě. Důvodem je, že toto prohlášení bude </w:t>
      </w:r>
      <w:r w:rsidR="003E69F5" w:rsidRPr="008543F3">
        <w:rPr>
          <w:rFonts w:ascii="Garamond" w:hAnsi="Garamond"/>
          <w:bCs/>
          <w:sz w:val="24"/>
          <w:szCs w:val="24"/>
        </w:rPr>
        <w:t>Ministerstvu dopravy i obecním úřadům obcí s rozšířenou působností dostupné</w:t>
      </w:r>
      <w:r w:rsidR="00B750C0" w:rsidRPr="008543F3">
        <w:rPr>
          <w:rFonts w:ascii="Garamond" w:hAnsi="Garamond"/>
          <w:bCs/>
          <w:sz w:val="24"/>
          <w:szCs w:val="24"/>
        </w:rPr>
        <w:t xml:space="preserve"> v návaznosti na recentní změnu rámcového nařízení o vozidlech M, N a O. </w:t>
      </w:r>
      <w:r w:rsidR="004248C6" w:rsidRPr="008543F3">
        <w:rPr>
          <w:rFonts w:ascii="Garamond" w:hAnsi="Garamond"/>
          <w:bCs/>
          <w:sz w:val="24"/>
          <w:szCs w:val="24"/>
        </w:rPr>
        <w:t xml:space="preserve">Dále pak návrh zákona počítá s automatizací provádění úkonů spjatých s registrací vozidel, která je </w:t>
      </w:r>
      <w:r w:rsidR="00913A45" w:rsidRPr="008543F3">
        <w:rPr>
          <w:rFonts w:ascii="Garamond" w:hAnsi="Garamond"/>
          <w:bCs/>
          <w:sz w:val="24"/>
          <w:szCs w:val="24"/>
        </w:rPr>
        <w:t xml:space="preserve">umožněna </w:t>
      </w:r>
      <w:r w:rsidR="004248C6" w:rsidRPr="008543F3">
        <w:rPr>
          <w:rFonts w:ascii="Garamond" w:hAnsi="Garamond"/>
          <w:bCs/>
          <w:sz w:val="24"/>
          <w:szCs w:val="24"/>
        </w:rPr>
        <w:t>právě</w:t>
      </w:r>
      <w:r w:rsidR="00A350E7" w:rsidRPr="008543F3">
        <w:rPr>
          <w:rFonts w:ascii="Garamond" w:hAnsi="Garamond"/>
          <w:bCs/>
          <w:sz w:val="24"/>
          <w:szCs w:val="24"/>
        </w:rPr>
        <w:t> </w:t>
      </w:r>
      <w:r w:rsidR="004248C6" w:rsidRPr="008543F3">
        <w:rPr>
          <w:rFonts w:ascii="Garamond" w:hAnsi="Garamond"/>
          <w:bCs/>
          <w:sz w:val="24"/>
          <w:szCs w:val="24"/>
        </w:rPr>
        <w:t>využíváním</w:t>
      </w:r>
      <w:r w:rsidR="00A350E7" w:rsidRPr="008543F3">
        <w:rPr>
          <w:rFonts w:ascii="Garamond" w:hAnsi="Garamond"/>
          <w:bCs/>
          <w:sz w:val="24"/>
          <w:szCs w:val="24"/>
        </w:rPr>
        <w:t xml:space="preserve"> datového fondu obsaženého zejména v registru silničních vozidel, ale i v dalších informačních systémech veřejné správy. Využívání údajů z</w:t>
      </w:r>
      <w:r w:rsidR="006267F4" w:rsidRPr="008543F3">
        <w:rPr>
          <w:rFonts w:ascii="Garamond" w:hAnsi="Garamond"/>
          <w:bCs/>
          <w:sz w:val="24"/>
          <w:szCs w:val="24"/>
        </w:rPr>
        <w:t> dalších</w:t>
      </w:r>
      <w:r w:rsidR="00A350E7" w:rsidRPr="008543F3">
        <w:rPr>
          <w:rFonts w:ascii="Garamond" w:hAnsi="Garamond"/>
          <w:bCs/>
          <w:sz w:val="24"/>
          <w:szCs w:val="24"/>
        </w:rPr>
        <w:t xml:space="preserve"> systémů</w:t>
      </w:r>
      <w:r w:rsidR="009A524F" w:rsidRPr="008543F3">
        <w:rPr>
          <w:rFonts w:ascii="Garamond" w:hAnsi="Garamond"/>
          <w:bCs/>
          <w:sz w:val="24"/>
          <w:szCs w:val="24"/>
        </w:rPr>
        <w:t xml:space="preserve">, konkrétně </w:t>
      </w:r>
      <w:r w:rsidR="00E00C3C" w:rsidRPr="008543F3">
        <w:rPr>
          <w:rFonts w:ascii="Garamond" w:hAnsi="Garamond"/>
          <w:bCs/>
          <w:sz w:val="24"/>
          <w:szCs w:val="24"/>
        </w:rPr>
        <w:t>z</w:t>
      </w:r>
      <w:r w:rsidR="00033533">
        <w:rPr>
          <w:rFonts w:ascii="Garamond" w:hAnsi="Garamond"/>
          <w:bCs/>
          <w:sz w:val="24"/>
          <w:szCs w:val="24"/>
        </w:rPr>
        <w:t> </w:t>
      </w:r>
      <w:r w:rsidR="007E12C3" w:rsidRPr="008543F3">
        <w:rPr>
          <w:rFonts w:ascii="Garamond" w:hAnsi="Garamond"/>
          <w:sz w:val="24"/>
          <w:szCs w:val="24"/>
        </w:rPr>
        <w:t>informačního systému technických prohlídek</w:t>
      </w:r>
      <w:r w:rsidR="007E12C3" w:rsidRPr="008543F3">
        <w:rPr>
          <w:rFonts w:ascii="Garamond" w:hAnsi="Garamond"/>
          <w:bCs/>
          <w:sz w:val="24"/>
          <w:szCs w:val="24"/>
        </w:rPr>
        <w:t xml:space="preserve">, ze </w:t>
      </w:r>
      <w:r w:rsidR="00921C69" w:rsidRPr="008543F3">
        <w:rPr>
          <w:rFonts w:ascii="Garamond" w:hAnsi="Garamond"/>
          <w:bCs/>
          <w:sz w:val="24"/>
          <w:szCs w:val="24"/>
        </w:rPr>
        <w:t xml:space="preserve">základních registrů, </w:t>
      </w:r>
      <w:r w:rsidR="00E00C3C" w:rsidRPr="008543F3">
        <w:rPr>
          <w:rFonts w:ascii="Garamond" w:hAnsi="Garamond"/>
          <w:bCs/>
          <w:sz w:val="24"/>
          <w:szCs w:val="24"/>
        </w:rPr>
        <w:t xml:space="preserve">z </w:t>
      </w:r>
      <w:r w:rsidR="009A524F" w:rsidRPr="008543F3">
        <w:rPr>
          <w:rFonts w:ascii="Garamond" w:hAnsi="Garamond"/>
          <w:bCs/>
          <w:sz w:val="24"/>
          <w:szCs w:val="24"/>
        </w:rPr>
        <w:t>databáze Ministerstva vnitra</w:t>
      </w:r>
      <w:r w:rsidR="009A524F" w:rsidRPr="008543F3">
        <w:rPr>
          <w:rFonts w:ascii="Garamond" w:hAnsi="Garamond"/>
          <w:sz w:val="24"/>
          <w:szCs w:val="24"/>
        </w:rPr>
        <w:t xml:space="preserve"> „Pátrání po vozidlech a registračních značkách“, Schengenského informačního systému a</w:t>
      </w:r>
      <w:r w:rsidR="00033533">
        <w:rPr>
          <w:rFonts w:ascii="Garamond" w:hAnsi="Garamond"/>
          <w:sz w:val="24"/>
          <w:szCs w:val="24"/>
        </w:rPr>
        <w:t> </w:t>
      </w:r>
      <w:r w:rsidR="00E00C3C" w:rsidRPr="008543F3">
        <w:rPr>
          <w:rFonts w:ascii="Garamond" w:hAnsi="Garamond"/>
          <w:sz w:val="24"/>
          <w:szCs w:val="24"/>
        </w:rPr>
        <w:t>z</w:t>
      </w:r>
      <w:r w:rsidR="00033533">
        <w:rPr>
          <w:rFonts w:ascii="Garamond" w:hAnsi="Garamond"/>
          <w:sz w:val="24"/>
          <w:szCs w:val="24"/>
        </w:rPr>
        <w:t> </w:t>
      </w:r>
      <w:r w:rsidR="009A524F" w:rsidRPr="008543F3">
        <w:rPr>
          <w:rFonts w:ascii="Garamond" w:hAnsi="Garamond"/>
          <w:sz w:val="24"/>
          <w:szCs w:val="24"/>
        </w:rPr>
        <w:t>Informačního systému pro vedení informací o vozidlech s ukončenou životností</w:t>
      </w:r>
      <w:r w:rsidR="001370D0" w:rsidRPr="008543F3">
        <w:rPr>
          <w:rFonts w:ascii="Garamond" w:hAnsi="Garamond"/>
          <w:sz w:val="24"/>
          <w:szCs w:val="24"/>
        </w:rPr>
        <w:t xml:space="preserve"> v gesci Ministerstva životního prostředí, umožní vyřazení vozidla z důvodu jeho odcizení a zápis zániku vozidla </w:t>
      </w:r>
      <w:r w:rsidR="00EC34EC" w:rsidRPr="008543F3">
        <w:rPr>
          <w:rFonts w:ascii="Garamond" w:hAnsi="Garamond"/>
          <w:sz w:val="24"/>
          <w:szCs w:val="24"/>
        </w:rPr>
        <w:t xml:space="preserve">v registru silničních vozidel </w:t>
      </w:r>
      <w:r w:rsidR="001370D0" w:rsidRPr="008543F3">
        <w:rPr>
          <w:rFonts w:ascii="Garamond" w:hAnsi="Garamond"/>
          <w:sz w:val="24"/>
          <w:szCs w:val="24"/>
        </w:rPr>
        <w:t>z důvodu jeho ekologické likvidace plně automatizovaně a</w:t>
      </w:r>
      <w:r w:rsidR="00033533">
        <w:rPr>
          <w:rFonts w:ascii="Garamond" w:hAnsi="Garamond"/>
          <w:sz w:val="24"/>
          <w:szCs w:val="24"/>
        </w:rPr>
        <w:t> </w:t>
      </w:r>
      <w:r w:rsidR="001370D0" w:rsidRPr="008543F3">
        <w:rPr>
          <w:rFonts w:ascii="Garamond" w:hAnsi="Garamond"/>
          <w:sz w:val="24"/>
          <w:szCs w:val="24"/>
        </w:rPr>
        <w:t xml:space="preserve">dokonce bez nutnosti podávání </w:t>
      </w:r>
      <w:r w:rsidR="00120F3B" w:rsidRPr="008543F3">
        <w:rPr>
          <w:rFonts w:ascii="Garamond" w:hAnsi="Garamond"/>
          <w:sz w:val="24"/>
          <w:szCs w:val="24"/>
        </w:rPr>
        <w:t xml:space="preserve">příslušných </w:t>
      </w:r>
      <w:r w:rsidR="001370D0" w:rsidRPr="008543F3">
        <w:rPr>
          <w:rFonts w:ascii="Garamond" w:hAnsi="Garamond"/>
          <w:sz w:val="24"/>
          <w:szCs w:val="24"/>
        </w:rPr>
        <w:t>žádostí.</w:t>
      </w:r>
    </w:p>
    <w:p w14:paraId="100A7D23" w14:textId="4DB3FB8D" w:rsidR="00162F93" w:rsidRPr="008543F3" w:rsidRDefault="006267F4" w:rsidP="00097625">
      <w:pPr>
        <w:spacing w:after="120" w:line="22" w:lineRule="atLeast"/>
        <w:ind w:left="705" w:hanging="705"/>
        <w:jc w:val="both"/>
        <w:rPr>
          <w:rFonts w:ascii="Garamond" w:hAnsi="Garamond"/>
          <w:b/>
          <w:sz w:val="24"/>
          <w:szCs w:val="24"/>
        </w:rPr>
      </w:pPr>
      <w:r w:rsidRPr="008543F3">
        <w:rPr>
          <w:rFonts w:ascii="Garamond" w:hAnsi="Garamond"/>
          <w:b/>
          <w:sz w:val="24"/>
          <w:szCs w:val="24"/>
        </w:rPr>
        <w:t xml:space="preserve"> </w:t>
      </w:r>
      <w:r w:rsidR="00162F93" w:rsidRPr="008543F3">
        <w:rPr>
          <w:rFonts w:ascii="Garamond" w:hAnsi="Garamond"/>
          <w:b/>
          <w:sz w:val="24"/>
          <w:szCs w:val="24"/>
        </w:rPr>
        <w:t>P.3.</w:t>
      </w:r>
      <w:r w:rsidR="006A7723" w:rsidRPr="008543F3">
        <w:rPr>
          <w:rFonts w:ascii="Garamond" w:hAnsi="Garamond"/>
          <w:b/>
          <w:sz w:val="24"/>
          <w:szCs w:val="24"/>
        </w:rPr>
        <w:tab/>
      </w:r>
      <w:r w:rsidR="00B42E78" w:rsidRPr="008543F3">
        <w:rPr>
          <w:rFonts w:ascii="Garamond" w:hAnsi="Garamond"/>
          <w:b/>
          <w:sz w:val="24"/>
          <w:szCs w:val="24"/>
        </w:rPr>
        <w:t xml:space="preserve">Budování služeb přístupných a použitelných pro všechny, včetně osob se zdravotním postižením (princip </w:t>
      </w:r>
      <w:proofErr w:type="spellStart"/>
      <w:r w:rsidR="00B42E78" w:rsidRPr="008543F3">
        <w:rPr>
          <w:rFonts w:ascii="Garamond" w:hAnsi="Garamond"/>
          <w:b/>
          <w:sz w:val="24"/>
          <w:szCs w:val="24"/>
        </w:rPr>
        <w:t>governance</w:t>
      </w:r>
      <w:proofErr w:type="spellEnd"/>
      <w:r w:rsidR="00B42E78" w:rsidRPr="008543F3">
        <w:rPr>
          <w:rFonts w:ascii="Garamond" w:hAnsi="Garamond"/>
          <w:b/>
          <w:sz w:val="24"/>
          <w:szCs w:val="24"/>
        </w:rPr>
        <w:t xml:space="preserve"> </w:t>
      </w:r>
      <w:proofErr w:type="spellStart"/>
      <w:r w:rsidR="00B42E78" w:rsidRPr="008543F3">
        <w:rPr>
          <w:rFonts w:ascii="Garamond" w:hAnsi="Garamond"/>
          <w:b/>
          <w:sz w:val="24"/>
          <w:szCs w:val="24"/>
        </w:rPr>
        <w:t>accessibility</w:t>
      </w:r>
      <w:proofErr w:type="spellEnd"/>
      <w:r w:rsidR="00B42E78" w:rsidRPr="008543F3">
        <w:rPr>
          <w:rFonts w:ascii="Garamond" w:hAnsi="Garamond"/>
          <w:b/>
          <w:sz w:val="24"/>
          <w:szCs w:val="24"/>
        </w:rPr>
        <w:t>)</w:t>
      </w:r>
    </w:p>
    <w:p w14:paraId="0AF7D91B" w14:textId="54049FF3" w:rsidR="00175F10" w:rsidRPr="008543F3" w:rsidRDefault="003B3298" w:rsidP="00097625">
      <w:pPr>
        <w:spacing w:after="120" w:line="22" w:lineRule="atLeast"/>
        <w:jc w:val="both"/>
        <w:rPr>
          <w:rFonts w:ascii="Garamond" w:hAnsi="Garamond"/>
          <w:bCs/>
          <w:sz w:val="24"/>
          <w:szCs w:val="24"/>
        </w:rPr>
      </w:pPr>
      <w:r w:rsidRPr="008543F3">
        <w:rPr>
          <w:rFonts w:ascii="Garamond" w:hAnsi="Garamond"/>
          <w:bCs/>
          <w:sz w:val="24"/>
          <w:szCs w:val="24"/>
        </w:rPr>
        <w:tab/>
      </w:r>
      <w:r w:rsidR="004E7D14" w:rsidRPr="008543F3">
        <w:rPr>
          <w:rFonts w:ascii="Garamond" w:hAnsi="Garamond"/>
          <w:bCs/>
          <w:sz w:val="24"/>
          <w:szCs w:val="24"/>
        </w:rPr>
        <w:t xml:space="preserve">Obecné právní předpisy a standardy týkající se přístupnosti služeb pro všechny, včetně osob se zdravotním postižením, </w:t>
      </w:r>
      <w:r w:rsidR="00BF29E0" w:rsidRPr="008543F3">
        <w:rPr>
          <w:rFonts w:ascii="Garamond" w:hAnsi="Garamond"/>
          <w:bCs/>
          <w:sz w:val="24"/>
          <w:szCs w:val="24"/>
        </w:rPr>
        <w:t xml:space="preserve">budou při budování </w:t>
      </w:r>
      <w:r w:rsidR="00E308A3" w:rsidRPr="008543F3">
        <w:rPr>
          <w:rFonts w:ascii="Garamond" w:hAnsi="Garamond"/>
          <w:bCs/>
          <w:sz w:val="24"/>
          <w:szCs w:val="24"/>
        </w:rPr>
        <w:t xml:space="preserve">portálu umožňujícího podávání žádostí a oznámení </w:t>
      </w:r>
      <w:r w:rsidR="00E308A3" w:rsidRPr="008543F3">
        <w:rPr>
          <w:rFonts w:ascii="Garamond" w:hAnsi="Garamond"/>
          <w:sz w:val="24"/>
          <w:szCs w:val="24"/>
        </w:rPr>
        <w:t>v oblasti registrace vozidel</w:t>
      </w:r>
      <w:r w:rsidR="00467C80" w:rsidRPr="008543F3">
        <w:rPr>
          <w:rFonts w:ascii="Garamond" w:hAnsi="Garamond"/>
          <w:sz w:val="24"/>
          <w:szCs w:val="24"/>
        </w:rPr>
        <w:t xml:space="preserve"> respektovány. Není nezbytné, aby návrh zákona tyto aspekty speciálně upravoval.  </w:t>
      </w:r>
    </w:p>
    <w:p w14:paraId="6C3669D3" w14:textId="75CF77D7" w:rsidR="00B42E78" w:rsidRPr="008543F3" w:rsidRDefault="00B42E78" w:rsidP="00097625">
      <w:pPr>
        <w:spacing w:after="120" w:line="22" w:lineRule="atLeast"/>
        <w:ind w:left="705" w:hanging="705"/>
        <w:jc w:val="both"/>
        <w:rPr>
          <w:rFonts w:ascii="Garamond" w:hAnsi="Garamond"/>
          <w:b/>
          <w:sz w:val="24"/>
          <w:szCs w:val="24"/>
        </w:rPr>
      </w:pPr>
      <w:r w:rsidRPr="008543F3">
        <w:rPr>
          <w:rFonts w:ascii="Garamond" w:hAnsi="Garamond"/>
          <w:b/>
          <w:sz w:val="24"/>
          <w:szCs w:val="24"/>
        </w:rPr>
        <w:t>P.4.</w:t>
      </w:r>
      <w:r w:rsidRPr="008543F3">
        <w:rPr>
          <w:rFonts w:ascii="Garamond" w:hAnsi="Garamond"/>
          <w:b/>
          <w:sz w:val="24"/>
          <w:szCs w:val="24"/>
        </w:rPr>
        <w:tab/>
      </w:r>
      <w:r w:rsidR="0087007F" w:rsidRPr="008543F3">
        <w:rPr>
          <w:rFonts w:ascii="Garamond" w:hAnsi="Garamond"/>
          <w:b/>
          <w:sz w:val="24"/>
          <w:szCs w:val="24"/>
        </w:rPr>
        <w:t>Sdílené služby veřejné správy</w:t>
      </w:r>
    </w:p>
    <w:p w14:paraId="40F654C2" w14:textId="0511F292" w:rsidR="00E24359" w:rsidRPr="008543F3" w:rsidRDefault="003055F9" w:rsidP="00097625">
      <w:pPr>
        <w:spacing w:after="120" w:line="22" w:lineRule="atLeast"/>
        <w:jc w:val="both"/>
        <w:rPr>
          <w:rFonts w:ascii="Garamond" w:hAnsi="Garamond"/>
          <w:bCs/>
          <w:sz w:val="24"/>
          <w:szCs w:val="24"/>
        </w:rPr>
      </w:pPr>
      <w:r w:rsidRPr="008543F3">
        <w:rPr>
          <w:rFonts w:ascii="Garamond" w:hAnsi="Garamond"/>
          <w:bCs/>
          <w:sz w:val="24"/>
          <w:szCs w:val="24"/>
        </w:rPr>
        <w:tab/>
        <w:t xml:space="preserve">Princip sdílených služeb veřejné správy návrh zákona zohledňuje tím, že stanoví zvláštní pravidla umožňující </w:t>
      </w:r>
      <w:r w:rsidRPr="008543F3">
        <w:rPr>
          <w:rFonts w:ascii="Garamond" w:hAnsi="Garamond"/>
          <w:sz w:val="24"/>
          <w:szCs w:val="24"/>
        </w:rPr>
        <w:t>učinění různých podání v oblasti registrace vozidel způsobem umožňujícím dálkový přístup prostřednictvím uživatelského rozhraní stanoveného Ministerstvem dopravy, tedy prostřednictvím jím spravovaného portálu</w:t>
      </w:r>
      <w:r w:rsidR="00B35589" w:rsidRPr="008543F3">
        <w:rPr>
          <w:rFonts w:ascii="Garamond" w:hAnsi="Garamond"/>
          <w:sz w:val="24"/>
          <w:szCs w:val="24"/>
        </w:rPr>
        <w:t xml:space="preserve">. </w:t>
      </w:r>
      <w:r w:rsidR="002A5D7A" w:rsidRPr="008543F3">
        <w:rPr>
          <w:rFonts w:ascii="Garamond" w:hAnsi="Garamond"/>
          <w:sz w:val="24"/>
          <w:szCs w:val="24"/>
        </w:rPr>
        <w:t>Spoléhá</w:t>
      </w:r>
      <w:r w:rsidR="00B35589" w:rsidRPr="008543F3">
        <w:rPr>
          <w:rFonts w:ascii="Garamond" w:hAnsi="Garamond"/>
          <w:sz w:val="24"/>
          <w:szCs w:val="24"/>
        </w:rPr>
        <w:t xml:space="preserve"> též </w:t>
      </w:r>
      <w:r w:rsidR="002A5D7A" w:rsidRPr="008543F3">
        <w:rPr>
          <w:rFonts w:ascii="Garamond" w:hAnsi="Garamond"/>
          <w:sz w:val="24"/>
          <w:szCs w:val="24"/>
        </w:rPr>
        <w:t>na</w:t>
      </w:r>
      <w:r w:rsidR="00B35589" w:rsidRPr="008543F3">
        <w:rPr>
          <w:rFonts w:ascii="Garamond" w:hAnsi="Garamond"/>
          <w:sz w:val="24"/>
          <w:szCs w:val="24"/>
        </w:rPr>
        <w:t> propojování informačních systémů, kdy</w:t>
      </w:r>
      <w:r w:rsidR="00675FCE" w:rsidRPr="008543F3">
        <w:rPr>
          <w:rFonts w:ascii="Garamond" w:hAnsi="Garamond"/>
          <w:sz w:val="24"/>
          <w:szCs w:val="24"/>
        </w:rPr>
        <w:t xml:space="preserve"> se počítá s využíváním údajů vedených v registru silničních vozidel, </w:t>
      </w:r>
      <w:r w:rsidR="0014651D" w:rsidRPr="008543F3">
        <w:rPr>
          <w:rFonts w:ascii="Garamond" w:hAnsi="Garamond"/>
          <w:sz w:val="24"/>
          <w:szCs w:val="24"/>
        </w:rPr>
        <w:t xml:space="preserve">informačním systému technických prohlídek, </w:t>
      </w:r>
      <w:r w:rsidR="006B3510" w:rsidRPr="008543F3">
        <w:rPr>
          <w:rFonts w:ascii="Garamond" w:hAnsi="Garamond"/>
          <w:sz w:val="24"/>
          <w:szCs w:val="24"/>
        </w:rPr>
        <w:t xml:space="preserve">základních registrech, </w:t>
      </w:r>
      <w:r w:rsidR="00675FCE" w:rsidRPr="008543F3">
        <w:rPr>
          <w:rFonts w:ascii="Garamond" w:hAnsi="Garamond"/>
          <w:bCs/>
          <w:sz w:val="24"/>
          <w:szCs w:val="24"/>
        </w:rPr>
        <w:t>databázi Ministerstva vnitra</w:t>
      </w:r>
      <w:r w:rsidR="00675FCE" w:rsidRPr="008543F3">
        <w:rPr>
          <w:rFonts w:ascii="Garamond" w:hAnsi="Garamond"/>
          <w:sz w:val="24"/>
          <w:szCs w:val="24"/>
        </w:rPr>
        <w:t xml:space="preserve"> „Pátrání po vozidlech a</w:t>
      </w:r>
      <w:r w:rsidR="00033533">
        <w:rPr>
          <w:rFonts w:ascii="Garamond" w:hAnsi="Garamond"/>
          <w:sz w:val="24"/>
          <w:szCs w:val="24"/>
        </w:rPr>
        <w:t> </w:t>
      </w:r>
      <w:r w:rsidR="00675FCE" w:rsidRPr="008543F3">
        <w:rPr>
          <w:rFonts w:ascii="Garamond" w:hAnsi="Garamond"/>
          <w:sz w:val="24"/>
          <w:szCs w:val="24"/>
        </w:rPr>
        <w:t>registračních značkách“, Schengenském informačním systému a v Informačním systému pro vedení informací o vozidlech s ukončenou životností v gesci Ministerstva životního prostředí.</w:t>
      </w:r>
    </w:p>
    <w:p w14:paraId="2059C047" w14:textId="4CB1D6D7" w:rsidR="0087007F" w:rsidRPr="008543F3" w:rsidRDefault="0087007F" w:rsidP="00097625">
      <w:pPr>
        <w:spacing w:after="120" w:line="22" w:lineRule="atLeast"/>
        <w:ind w:left="705" w:hanging="705"/>
        <w:jc w:val="both"/>
        <w:rPr>
          <w:rFonts w:ascii="Garamond" w:hAnsi="Garamond"/>
          <w:b/>
          <w:sz w:val="24"/>
          <w:szCs w:val="24"/>
        </w:rPr>
      </w:pPr>
      <w:r w:rsidRPr="008543F3">
        <w:rPr>
          <w:rFonts w:ascii="Garamond" w:hAnsi="Garamond"/>
          <w:b/>
          <w:sz w:val="24"/>
          <w:szCs w:val="24"/>
        </w:rPr>
        <w:t xml:space="preserve">P.5. </w:t>
      </w:r>
      <w:r w:rsidRPr="008543F3">
        <w:rPr>
          <w:rFonts w:ascii="Garamond" w:hAnsi="Garamond"/>
          <w:b/>
          <w:sz w:val="24"/>
          <w:szCs w:val="24"/>
        </w:rPr>
        <w:tab/>
      </w:r>
      <w:r w:rsidRPr="008543F3">
        <w:rPr>
          <w:rFonts w:ascii="Garamond" w:hAnsi="Garamond"/>
          <w:b/>
          <w:sz w:val="24"/>
          <w:szCs w:val="24"/>
        </w:rPr>
        <w:tab/>
      </w:r>
      <w:r w:rsidR="00027239" w:rsidRPr="008543F3">
        <w:rPr>
          <w:rFonts w:ascii="Garamond" w:hAnsi="Garamond"/>
          <w:b/>
          <w:sz w:val="24"/>
          <w:szCs w:val="24"/>
        </w:rPr>
        <w:t>Konsolidace a propojování informačních systémů veřejné správy</w:t>
      </w:r>
    </w:p>
    <w:p w14:paraId="5BD1F308" w14:textId="4F54E281" w:rsidR="00BC401C" w:rsidRPr="008543F3" w:rsidRDefault="00BC401C" w:rsidP="00097625">
      <w:pPr>
        <w:spacing w:after="120" w:line="22" w:lineRule="atLeast"/>
        <w:jc w:val="both"/>
        <w:rPr>
          <w:rFonts w:ascii="Garamond" w:hAnsi="Garamond"/>
          <w:bCs/>
          <w:sz w:val="24"/>
          <w:szCs w:val="24"/>
        </w:rPr>
      </w:pPr>
      <w:r w:rsidRPr="008543F3">
        <w:rPr>
          <w:rFonts w:ascii="Garamond" w:hAnsi="Garamond"/>
          <w:bCs/>
          <w:sz w:val="24"/>
          <w:szCs w:val="24"/>
        </w:rPr>
        <w:tab/>
        <w:t xml:space="preserve">Princip konsolidace a propojování informačních systémů veřejné správy se překrývá se shora uvedenými principy, </w:t>
      </w:r>
      <w:r w:rsidR="00F96FD2" w:rsidRPr="008543F3">
        <w:rPr>
          <w:rFonts w:ascii="Garamond" w:hAnsi="Garamond"/>
          <w:bCs/>
          <w:sz w:val="24"/>
          <w:szCs w:val="24"/>
        </w:rPr>
        <w:t xml:space="preserve">a lze tak opětovně zdůraznit, že se počítá </w:t>
      </w:r>
      <w:r w:rsidR="00F96FD2" w:rsidRPr="008543F3">
        <w:rPr>
          <w:rFonts w:ascii="Garamond" w:hAnsi="Garamond"/>
          <w:sz w:val="24"/>
          <w:szCs w:val="24"/>
        </w:rPr>
        <w:t xml:space="preserve">s propojováním informačních systémů, kdy budou </w:t>
      </w:r>
      <w:r w:rsidR="00B94A4F" w:rsidRPr="008543F3">
        <w:rPr>
          <w:rFonts w:ascii="Garamond" w:hAnsi="Garamond"/>
          <w:sz w:val="24"/>
          <w:szCs w:val="24"/>
        </w:rPr>
        <w:t xml:space="preserve">při výkonu agendy registrace vozidel </w:t>
      </w:r>
      <w:r w:rsidR="00F96FD2" w:rsidRPr="008543F3">
        <w:rPr>
          <w:rFonts w:ascii="Garamond" w:hAnsi="Garamond"/>
          <w:sz w:val="24"/>
          <w:szCs w:val="24"/>
        </w:rPr>
        <w:t>využívány údaj</w:t>
      </w:r>
      <w:r w:rsidR="00B94A4F" w:rsidRPr="008543F3">
        <w:rPr>
          <w:rFonts w:ascii="Garamond" w:hAnsi="Garamond"/>
          <w:sz w:val="24"/>
          <w:szCs w:val="24"/>
        </w:rPr>
        <w:t>e</w:t>
      </w:r>
      <w:r w:rsidR="00F96FD2" w:rsidRPr="008543F3">
        <w:rPr>
          <w:rFonts w:ascii="Garamond" w:hAnsi="Garamond"/>
          <w:sz w:val="24"/>
          <w:szCs w:val="24"/>
        </w:rPr>
        <w:t xml:space="preserve"> vede</w:t>
      </w:r>
      <w:r w:rsidR="00B94A4F" w:rsidRPr="008543F3">
        <w:rPr>
          <w:rFonts w:ascii="Garamond" w:hAnsi="Garamond"/>
          <w:sz w:val="24"/>
          <w:szCs w:val="24"/>
        </w:rPr>
        <w:t>né</w:t>
      </w:r>
      <w:r w:rsidR="00F96FD2" w:rsidRPr="008543F3">
        <w:rPr>
          <w:rFonts w:ascii="Garamond" w:hAnsi="Garamond"/>
          <w:sz w:val="24"/>
          <w:szCs w:val="24"/>
        </w:rPr>
        <w:t xml:space="preserve"> v registru silničních vozidel, </w:t>
      </w:r>
      <w:r w:rsidR="00E209A6" w:rsidRPr="008543F3">
        <w:rPr>
          <w:rFonts w:ascii="Garamond" w:hAnsi="Garamond"/>
          <w:sz w:val="24"/>
          <w:szCs w:val="24"/>
        </w:rPr>
        <w:t xml:space="preserve">informačním systému technických prohlídek, </w:t>
      </w:r>
      <w:r w:rsidR="00F96FD2" w:rsidRPr="008543F3">
        <w:rPr>
          <w:rFonts w:ascii="Garamond" w:hAnsi="Garamond"/>
          <w:sz w:val="24"/>
          <w:szCs w:val="24"/>
        </w:rPr>
        <w:t xml:space="preserve">základních registrech, </w:t>
      </w:r>
      <w:r w:rsidR="00F96FD2" w:rsidRPr="008543F3">
        <w:rPr>
          <w:rFonts w:ascii="Garamond" w:hAnsi="Garamond"/>
          <w:bCs/>
          <w:sz w:val="24"/>
          <w:szCs w:val="24"/>
        </w:rPr>
        <w:t xml:space="preserve">databázi </w:t>
      </w:r>
      <w:r w:rsidR="00F96FD2" w:rsidRPr="008543F3">
        <w:rPr>
          <w:rFonts w:ascii="Garamond" w:hAnsi="Garamond"/>
          <w:bCs/>
          <w:sz w:val="24"/>
          <w:szCs w:val="24"/>
        </w:rPr>
        <w:lastRenderedPageBreak/>
        <w:t>Ministerstva vnitra</w:t>
      </w:r>
      <w:r w:rsidR="00F96FD2" w:rsidRPr="008543F3">
        <w:rPr>
          <w:rFonts w:ascii="Garamond" w:hAnsi="Garamond"/>
          <w:sz w:val="24"/>
          <w:szCs w:val="24"/>
        </w:rPr>
        <w:t xml:space="preserve"> „Pátrání po vozidlech a registračních značkách“, Schengenském informačním systému a v Informačním systému pro vedení informací o vozidlech s ukončenou životností v gesci Ministerstva životního prostředí.</w:t>
      </w:r>
    </w:p>
    <w:p w14:paraId="569015C7" w14:textId="62C2501B" w:rsidR="00027239" w:rsidRPr="008543F3" w:rsidRDefault="00027239" w:rsidP="00097625">
      <w:pPr>
        <w:spacing w:after="120" w:line="22" w:lineRule="atLeast"/>
        <w:ind w:left="705" w:hanging="705"/>
        <w:jc w:val="both"/>
        <w:rPr>
          <w:rFonts w:ascii="Garamond" w:hAnsi="Garamond"/>
          <w:b/>
          <w:sz w:val="24"/>
          <w:szCs w:val="24"/>
        </w:rPr>
      </w:pPr>
      <w:r w:rsidRPr="008543F3">
        <w:rPr>
          <w:rFonts w:ascii="Garamond" w:hAnsi="Garamond"/>
          <w:b/>
          <w:sz w:val="24"/>
          <w:szCs w:val="24"/>
        </w:rPr>
        <w:t>P.6.</w:t>
      </w:r>
      <w:r w:rsidRPr="008543F3">
        <w:rPr>
          <w:rFonts w:ascii="Garamond" w:hAnsi="Garamond"/>
          <w:b/>
          <w:sz w:val="24"/>
          <w:szCs w:val="24"/>
        </w:rPr>
        <w:tab/>
      </w:r>
      <w:r w:rsidR="00C11D2D" w:rsidRPr="008543F3">
        <w:rPr>
          <w:rFonts w:ascii="Garamond" w:hAnsi="Garamond"/>
          <w:b/>
          <w:sz w:val="24"/>
          <w:szCs w:val="24"/>
        </w:rPr>
        <w:t>Mezinárodní interoperabilita – budování služeb propojitelných a využitelných v</w:t>
      </w:r>
      <w:r w:rsidR="00033533">
        <w:rPr>
          <w:rFonts w:ascii="Garamond" w:hAnsi="Garamond"/>
          <w:b/>
          <w:sz w:val="24"/>
          <w:szCs w:val="24"/>
        </w:rPr>
        <w:t> </w:t>
      </w:r>
      <w:r w:rsidR="00C11D2D" w:rsidRPr="008543F3">
        <w:rPr>
          <w:rFonts w:ascii="Garamond" w:hAnsi="Garamond"/>
          <w:b/>
          <w:sz w:val="24"/>
          <w:szCs w:val="24"/>
        </w:rPr>
        <w:t>evropském prostoru</w:t>
      </w:r>
    </w:p>
    <w:p w14:paraId="0ECFFF40" w14:textId="6B5031B4" w:rsidR="00AB1375" w:rsidRPr="008543F3" w:rsidRDefault="005F440C" w:rsidP="00097625">
      <w:pPr>
        <w:spacing w:after="120" w:line="22" w:lineRule="atLeast"/>
        <w:jc w:val="both"/>
        <w:rPr>
          <w:rFonts w:ascii="Garamond" w:hAnsi="Garamond"/>
          <w:sz w:val="24"/>
          <w:szCs w:val="24"/>
        </w:rPr>
      </w:pPr>
      <w:r w:rsidRPr="008543F3">
        <w:rPr>
          <w:rFonts w:ascii="Garamond" w:hAnsi="Garamond"/>
          <w:b/>
          <w:sz w:val="24"/>
          <w:szCs w:val="24"/>
        </w:rPr>
        <w:tab/>
      </w:r>
      <w:r w:rsidR="001A7543" w:rsidRPr="008543F3">
        <w:rPr>
          <w:rFonts w:ascii="Garamond" w:hAnsi="Garamond"/>
          <w:sz w:val="24"/>
          <w:szCs w:val="24"/>
        </w:rPr>
        <w:t xml:space="preserve">Dle § </w:t>
      </w:r>
      <w:r w:rsidR="00AB1375" w:rsidRPr="008543F3">
        <w:rPr>
          <w:rFonts w:ascii="Garamond" w:hAnsi="Garamond"/>
          <w:sz w:val="24"/>
          <w:szCs w:val="24"/>
        </w:rPr>
        <w:t>5 odst. 8 zákona o podmínkách provozu vozidel zabezpečuje Ministerstvo dopravy výměnu údajů o silničních vozidlech, jejich vlastnících a provozovatelích</w:t>
      </w:r>
      <w:r w:rsidR="00EC5952" w:rsidRPr="008543F3">
        <w:rPr>
          <w:rFonts w:ascii="Garamond" w:hAnsi="Garamond"/>
          <w:sz w:val="24"/>
          <w:szCs w:val="24"/>
        </w:rPr>
        <w:t xml:space="preserve">, a to </w:t>
      </w:r>
      <w:r w:rsidR="00233A6B" w:rsidRPr="008543F3">
        <w:rPr>
          <w:rFonts w:ascii="Garamond" w:hAnsi="Garamond"/>
          <w:sz w:val="24"/>
          <w:szCs w:val="24"/>
        </w:rPr>
        <w:t xml:space="preserve">mezi členskými státy Evropské unie. K výměně dochází </w:t>
      </w:r>
      <w:r w:rsidR="00EC5952" w:rsidRPr="008543F3">
        <w:rPr>
          <w:rFonts w:ascii="Garamond" w:hAnsi="Garamond"/>
          <w:sz w:val="24"/>
          <w:szCs w:val="24"/>
        </w:rPr>
        <w:t xml:space="preserve">dle požadavků práva Evropské unie. Tyto požadavky stanoví zejména </w:t>
      </w:r>
      <w:r w:rsidR="007A7522" w:rsidRPr="008543F3">
        <w:rPr>
          <w:rFonts w:ascii="Garamond" w:hAnsi="Garamond"/>
          <w:sz w:val="24"/>
          <w:szCs w:val="24"/>
        </w:rPr>
        <w:t xml:space="preserve">rozhodnutí Rady 2008/615/SVV ze dne 23. června 2008 o posílení přeshraniční spolupráce, zejména v boji proti terorismu a přeshraniční trestné činnosti, </w:t>
      </w:r>
      <w:r w:rsidR="00F77217" w:rsidRPr="008543F3">
        <w:rPr>
          <w:rFonts w:ascii="Garamond" w:hAnsi="Garamond"/>
          <w:sz w:val="24"/>
          <w:szCs w:val="24"/>
        </w:rPr>
        <w:t xml:space="preserve">v platném znění, dále </w:t>
      </w:r>
      <w:r w:rsidR="00075133" w:rsidRPr="008543F3">
        <w:rPr>
          <w:rFonts w:ascii="Garamond" w:hAnsi="Garamond"/>
          <w:sz w:val="24"/>
          <w:szCs w:val="24"/>
        </w:rPr>
        <w:t>směrnice Evropského parlamentu a Rady (EU) </w:t>
      </w:r>
      <w:hyperlink r:id="rId15" w:history="1">
        <w:r w:rsidR="00075133" w:rsidRPr="008543F3">
          <w:rPr>
            <w:rFonts w:ascii="Garamond" w:hAnsi="Garamond"/>
            <w:sz w:val="24"/>
            <w:szCs w:val="24"/>
          </w:rPr>
          <w:t>2015/413</w:t>
        </w:r>
      </w:hyperlink>
      <w:r w:rsidR="00075133" w:rsidRPr="008543F3">
        <w:rPr>
          <w:rFonts w:ascii="Garamond" w:hAnsi="Garamond"/>
          <w:sz w:val="24"/>
          <w:szCs w:val="24"/>
        </w:rPr>
        <w:t> ze dne 11. března 2015 o usnadnění přeshraniční výměny informací o dopravních deliktech v oblasti bezpečnosti silničního provozu</w:t>
      </w:r>
      <w:r w:rsidR="00FF6FC8" w:rsidRPr="008543F3">
        <w:rPr>
          <w:rFonts w:ascii="Garamond" w:hAnsi="Garamond"/>
          <w:sz w:val="24"/>
          <w:szCs w:val="24"/>
        </w:rPr>
        <w:t>, v platném znění,</w:t>
      </w:r>
      <w:r w:rsidR="00075133" w:rsidRPr="008543F3">
        <w:rPr>
          <w:rFonts w:ascii="Garamond" w:hAnsi="Garamond"/>
          <w:sz w:val="24"/>
          <w:szCs w:val="24"/>
        </w:rPr>
        <w:t xml:space="preserve"> </w:t>
      </w:r>
      <w:r w:rsidR="0040294D" w:rsidRPr="008543F3">
        <w:rPr>
          <w:rFonts w:ascii="Garamond" w:hAnsi="Garamond"/>
          <w:sz w:val="24"/>
          <w:szCs w:val="24"/>
        </w:rPr>
        <w:t>j</w:t>
      </w:r>
      <w:r w:rsidR="00075133" w:rsidRPr="008543F3">
        <w:rPr>
          <w:rFonts w:ascii="Garamond" w:hAnsi="Garamond"/>
          <w:sz w:val="24"/>
          <w:szCs w:val="24"/>
        </w:rPr>
        <w:t>a</w:t>
      </w:r>
      <w:r w:rsidR="0040294D" w:rsidRPr="008543F3">
        <w:rPr>
          <w:rFonts w:ascii="Garamond" w:hAnsi="Garamond"/>
          <w:sz w:val="24"/>
          <w:szCs w:val="24"/>
        </w:rPr>
        <w:t>kož i</w:t>
      </w:r>
      <w:r w:rsidR="00075133" w:rsidRPr="008543F3">
        <w:rPr>
          <w:rFonts w:ascii="Garamond" w:hAnsi="Garamond"/>
          <w:sz w:val="24"/>
          <w:szCs w:val="24"/>
        </w:rPr>
        <w:t xml:space="preserve"> s</w:t>
      </w:r>
      <w:r w:rsidR="00E24ADE" w:rsidRPr="008543F3">
        <w:rPr>
          <w:rFonts w:ascii="Garamond" w:hAnsi="Garamond"/>
          <w:sz w:val="24"/>
          <w:szCs w:val="24"/>
        </w:rPr>
        <w:t>měrnice Evropského parlamentu a Rady (EU) </w:t>
      </w:r>
      <w:hyperlink r:id="rId16" w:history="1">
        <w:r w:rsidR="00E24ADE" w:rsidRPr="008543F3">
          <w:rPr>
            <w:rFonts w:ascii="Garamond" w:hAnsi="Garamond"/>
            <w:sz w:val="24"/>
            <w:szCs w:val="24"/>
          </w:rPr>
          <w:t>2019/520</w:t>
        </w:r>
      </w:hyperlink>
      <w:r w:rsidR="00E24ADE" w:rsidRPr="008543F3">
        <w:rPr>
          <w:rFonts w:ascii="Garamond" w:hAnsi="Garamond"/>
          <w:sz w:val="24"/>
          <w:szCs w:val="24"/>
        </w:rPr>
        <w:t> ze dne 19. března 2019 o interoperabilitě elektronických systémů pro výběr mýtného a usnadnění přeshraniční výměny informací týkajících se nezaplacení silničních poplatků v</w:t>
      </w:r>
      <w:r w:rsidR="008B4B90" w:rsidRPr="008543F3">
        <w:rPr>
          <w:rFonts w:ascii="Garamond" w:hAnsi="Garamond"/>
          <w:sz w:val="24"/>
          <w:szCs w:val="24"/>
        </w:rPr>
        <w:t> </w:t>
      </w:r>
      <w:r w:rsidR="00E24ADE" w:rsidRPr="008543F3">
        <w:rPr>
          <w:rFonts w:ascii="Garamond" w:hAnsi="Garamond"/>
          <w:sz w:val="24"/>
          <w:szCs w:val="24"/>
        </w:rPr>
        <w:t>Unii</w:t>
      </w:r>
      <w:r w:rsidR="008B4B90" w:rsidRPr="008543F3">
        <w:rPr>
          <w:rFonts w:ascii="Garamond" w:hAnsi="Garamond"/>
          <w:sz w:val="24"/>
          <w:szCs w:val="24"/>
        </w:rPr>
        <w:t>, v platném znění</w:t>
      </w:r>
      <w:r w:rsidR="00E24ADE" w:rsidRPr="008543F3">
        <w:rPr>
          <w:rFonts w:ascii="Garamond" w:hAnsi="Garamond"/>
          <w:sz w:val="24"/>
          <w:szCs w:val="24"/>
        </w:rPr>
        <w:t xml:space="preserve">. </w:t>
      </w:r>
      <w:r w:rsidR="00345452" w:rsidRPr="008543F3">
        <w:rPr>
          <w:rFonts w:ascii="Garamond" w:hAnsi="Garamond"/>
          <w:sz w:val="24"/>
          <w:szCs w:val="24"/>
        </w:rPr>
        <w:t>Výše uvedené</w:t>
      </w:r>
      <w:r w:rsidR="00382A93" w:rsidRPr="008543F3">
        <w:rPr>
          <w:rFonts w:ascii="Garamond" w:hAnsi="Garamond"/>
          <w:sz w:val="24"/>
          <w:szCs w:val="24"/>
        </w:rPr>
        <w:t xml:space="preserve"> ani jiné</w:t>
      </w:r>
      <w:r w:rsidR="00345452" w:rsidRPr="008543F3">
        <w:rPr>
          <w:rFonts w:ascii="Garamond" w:hAnsi="Garamond"/>
          <w:sz w:val="24"/>
          <w:szCs w:val="24"/>
        </w:rPr>
        <w:t xml:space="preserve"> u</w:t>
      </w:r>
      <w:r w:rsidR="00DD3C99" w:rsidRPr="008543F3">
        <w:rPr>
          <w:rFonts w:ascii="Garamond" w:hAnsi="Garamond"/>
          <w:sz w:val="24"/>
          <w:szCs w:val="24"/>
        </w:rPr>
        <w:t>stanovení</w:t>
      </w:r>
      <w:r w:rsidR="00382A93" w:rsidRPr="008543F3">
        <w:rPr>
          <w:rFonts w:ascii="Garamond" w:hAnsi="Garamond"/>
          <w:sz w:val="24"/>
          <w:szCs w:val="24"/>
        </w:rPr>
        <w:t xml:space="preserve"> </w:t>
      </w:r>
      <w:r w:rsidR="00DD3C99" w:rsidRPr="008543F3">
        <w:rPr>
          <w:rFonts w:ascii="Garamond" w:hAnsi="Garamond"/>
          <w:sz w:val="24"/>
          <w:szCs w:val="24"/>
        </w:rPr>
        <w:t xml:space="preserve">platné vnitrostátní právní úpravy </w:t>
      </w:r>
      <w:r w:rsidR="00345452" w:rsidRPr="008543F3">
        <w:rPr>
          <w:rFonts w:ascii="Garamond" w:hAnsi="Garamond"/>
          <w:sz w:val="24"/>
          <w:szCs w:val="24"/>
        </w:rPr>
        <w:t xml:space="preserve">nebylo nutné </w:t>
      </w:r>
      <w:r w:rsidR="00382A93" w:rsidRPr="008543F3">
        <w:rPr>
          <w:rFonts w:ascii="Garamond" w:hAnsi="Garamond"/>
          <w:sz w:val="24"/>
          <w:szCs w:val="24"/>
        </w:rPr>
        <w:t xml:space="preserve">z důvodu zajištění mezinárodní interoperability </w:t>
      </w:r>
      <w:r w:rsidR="00345452" w:rsidRPr="008543F3">
        <w:rPr>
          <w:rFonts w:ascii="Garamond" w:hAnsi="Garamond"/>
          <w:sz w:val="24"/>
          <w:szCs w:val="24"/>
        </w:rPr>
        <w:t>ve světle stávajících pravidel unijního práva</w:t>
      </w:r>
      <w:r w:rsidR="00382A93" w:rsidRPr="008543F3">
        <w:rPr>
          <w:rFonts w:ascii="Garamond" w:hAnsi="Garamond"/>
          <w:sz w:val="24"/>
          <w:szCs w:val="24"/>
        </w:rPr>
        <w:t xml:space="preserve"> měnit.</w:t>
      </w:r>
      <w:r w:rsidR="00345452" w:rsidRPr="008543F3">
        <w:rPr>
          <w:rFonts w:ascii="Garamond" w:hAnsi="Garamond"/>
          <w:sz w:val="24"/>
          <w:szCs w:val="24"/>
        </w:rPr>
        <w:t xml:space="preserve"> </w:t>
      </w:r>
      <w:r w:rsidR="00660BA5" w:rsidRPr="008543F3">
        <w:rPr>
          <w:rFonts w:ascii="Garamond" w:hAnsi="Garamond"/>
          <w:sz w:val="24"/>
          <w:szCs w:val="24"/>
        </w:rPr>
        <w:t>Podle návrhu nové právní úpravy Evropské unie</w:t>
      </w:r>
      <w:r w:rsidR="00DD3C99" w:rsidRPr="008543F3">
        <w:rPr>
          <w:rFonts w:ascii="Garamond" w:hAnsi="Garamond"/>
          <w:sz w:val="24"/>
          <w:szCs w:val="24"/>
        </w:rPr>
        <w:t xml:space="preserve"> (směrnice)</w:t>
      </w:r>
      <w:r w:rsidR="00743A58" w:rsidRPr="008543F3">
        <w:rPr>
          <w:rFonts w:ascii="Garamond" w:hAnsi="Garamond"/>
          <w:sz w:val="24"/>
          <w:szCs w:val="24"/>
        </w:rPr>
        <w:t xml:space="preserve">, která je však </w:t>
      </w:r>
      <w:r w:rsidR="00DD3484" w:rsidRPr="008543F3">
        <w:rPr>
          <w:rFonts w:ascii="Garamond" w:hAnsi="Garamond"/>
          <w:sz w:val="24"/>
          <w:szCs w:val="24"/>
        </w:rPr>
        <w:t>zatím jen předmětem projednávání mezi institucemi Evropské unie, by do budoucna mělo dojít k výraznějšímu propojení r</w:t>
      </w:r>
      <w:r w:rsidR="003F4B18" w:rsidRPr="008543F3">
        <w:rPr>
          <w:rFonts w:ascii="Garamond" w:hAnsi="Garamond"/>
          <w:sz w:val="24"/>
          <w:szCs w:val="24"/>
        </w:rPr>
        <w:t xml:space="preserve">egistrů vozidel členských států. </w:t>
      </w:r>
    </w:p>
    <w:p w14:paraId="5952B421" w14:textId="22776C83" w:rsidR="00C11D2D" w:rsidRPr="008543F3" w:rsidRDefault="00C11D2D" w:rsidP="00097625">
      <w:pPr>
        <w:spacing w:after="120" w:line="22" w:lineRule="atLeast"/>
        <w:ind w:left="705" w:hanging="705"/>
        <w:jc w:val="both"/>
        <w:rPr>
          <w:rFonts w:ascii="Garamond" w:hAnsi="Garamond"/>
          <w:b/>
          <w:sz w:val="24"/>
          <w:szCs w:val="24"/>
        </w:rPr>
      </w:pPr>
      <w:r w:rsidRPr="008543F3">
        <w:rPr>
          <w:rFonts w:ascii="Garamond" w:hAnsi="Garamond"/>
          <w:b/>
          <w:sz w:val="24"/>
          <w:szCs w:val="24"/>
        </w:rPr>
        <w:t>P.7.</w:t>
      </w:r>
      <w:r w:rsidRPr="008543F3">
        <w:rPr>
          <w:rFonts w:ascii="Garamond" w:hAnsi="Garamond"/>
          <w:b/>
          <w:sz w:val="24"/>
          <w:szCs w:val="24"/>
        </w:rPr>
        <w:tab/>
      </w:r>
      <w:r w:rsidR="00C37E6A" w:rsidRPr="008543F3">
        <w:rPr>
          <w:rFonts w:ascii="Garamond" w:hAnsi="Garamond"/>
          <w:b/>
          <w:sz w:val="24"/>
          <w:szCs w:val="24"/>
        </w:rPr>
        <w:t>Ochrana osobních údajů v míře umožňující kvalitní služby (princip nařízení o</w:t>
      </w:r>
      <w:r w:rsidR="00033533">
        <w:rPr>
          <w:rFonts w:ascii="Garamond" w:hAnsi="Garamond"/>
          <w:b/>
          <w:sz w:val="24"/>
          <w:szCs w:val="24"/>
        </w:rPr>
        <w:t> </w:t>
      </w:r>
      <w:r w:rsidR="00C37E6A" w:rsidRPr="008543F3">
        <w:rPr>
          <w:rFonts w:ascii="Garamond" w:hAnsi="Garamond"/>
          <w:b/>
          <w:sz w:val="24"/>
          <w:szCs w:val="24"/>
        </w:rPr>
        <w:t>ochraně osobních údajů)</w:t>
      </w:r>
    </w:p>
    <w:p w14:paraId="404F5D55" w14:textId="6CE3135C" w:rsidR="003562C3" w:rsidRPr="008543F3" w:rsidRDefault="003562C3" w:rsidP="00097625">
      <w:pPr>
        <w:spacing w:after="120" w:line="22" w:lineRule="atLeast"/>
        <w:jc w:val="both"/>
        <w:rPr>
          <w:rFonts w:ascii="Garamond" w:hAnsi="Garamond"/>
          <w:bCs/>
          <w:sz w:val="24"/>
          <w:szCs w:val="24"/>
        </w:rPr>
      </w:pPr>
      <w:r w:rsidRPr="008543F3">
        <w:rPr>
          <w:rFonts w:ascii="Garamond" w:hAnsi="Garamond"/>
          <w:bCs/>
          <w:sz w:val="24"/>
          <w:szCs w:val="24"/>
        </w:rPr>
        <w:tab/>
      </w:r>
      <w:r w:rsidR="006F7409" w:rsidRPr="008543F3">
        <w:rPr>
          <w:rFonts w:ascii="Garamond" w:hAnsi="Garamond"/>
          <w:bCs/>
          <w:sz w:val="24"/>
          <w:szCs w:val="24"/>
        </w:rPr>
        <w:t>Návrh zákona je plně v souladu s touto zásadou. Blíže lze odkázat na kapitolu K. této důvodové zprávy.</w:t>
      </w:r>
    </w:p>
    <w:p w14:paraId="4EF8A87E" w14:textId="172BC300" w:rsidR="00C37E6A" w:rsidRPr="008543F3" w:rsidRDefault="00C37E6A" w:rsidP="00097625">
      <w:pPr>
        <w:spacing w:after="120" w:line="22" w:lineRule="atLeast"/>
        <w:ind w:left="705" w:hanging="705"/>
        <w:jc w:val="both"/>
        <w:rPr>
          <w:rFonts w:ascii="Garamond" w:hAnsi="Garamond"/>
          <w:b/>
          <w:sz w:val="24"/>
          <w:szCs w:val="24"/>
        </w:rPr>
      </w:pPr>
      <w:r w:rsidRPr="008543F3">
        <w:rPr>
          <w:rFonts w:ascii="Garamond" w:hAnsi="Garamond"/>
          <w:b/>
          <w:sz w:val="24"/>
          <w:szCs w:val="24"/>
        </w:rPr>
        <w:t>P.8.</w:t>
      </w:r>
      <w:r w:rsidRPr="008543F3">
        <w:rPr>
          <w:rFonts w:ascii="Garamond" w:hAnsi="Garamond"/>
          <w:b/>
          <w:sz w:val="24"/>
          <w:szCs w:val="24"/>
        </w:rPr>
        <w:tab/>
      </w:r>
      <w:r w:rsidR="00FA3093" w:rsidRPr="008543F3">
        <w:rPr>
          <w:rFonts w:ascii="Garamond" w:hAnsi="Garamond"/>
          <w:b/>
          <w:sz w:val="24"/>
          <w:szCs w:val="24"/>
        </w:rPr>
        <w:t xml:space="preserve">Otevřenost a transparentnost včetně otevřených dat a služeb (princip open </w:t>
      </w:r>
      <w:proofErr w:type="spellStart"/>
      <w:r w:rsidR="00FA3093" w:rsidRPr="008543F3">
        <w:rPr>
          <w:rFonts w:ascii="Garamond" w:hAnsi="Garamond"/>
          <w:b/>
          <w:sz w:val="24"/>
          <w:szCs w:val="24"/>
        </w:rPr>
        <w:t>government</w:t>
      </w:r>
      <w:proofErr w:type="spellEnd"/>
      <w:r w:rsidR="00FA3093" w:rsidRPr="008543F3">
        <w:rPr>
          <w:rFonts w:ascii="Garamond" w:hAnsi="Garamond"/>
          <w:b/>
          <w:sz w:val="24"/>
          <w:szCs w:val="24"/>
        </w:rPr>
        <w:t>)</w:t>
      </w:r>
    </w:p>
    <w:p w14:paraId="609DD503" w14:textId="50B7DE25" w:rsidR="007D65EA" w:rsidRPr="008543F3" w:rsidRDefault="006F7409" w:rsidP="00097625">
      <w:pPr>
        <w:spacing w:after="120" w:line="22" w:lineRule="atLeast"/>
        <w:jc w:val="both"/>
        <w:rPr>
          <w:rFonts w:ascii="Garamond" w:hAnsi="Garamond"/>
          <w:sz w:val="24"/>
          <w:szCs w:val="24"/>
        </w:rPr>
      </w:pPr>
      <w:r w:rsidRPr="008543F3">
        <w:rPr>
          <w:rFonts w:ascii="Garamond" w:hAnsi="Garamond"/>
          <w:b/>
          <w:sz w:val="24"/>
          <w:szCs w:val="24"/>
        </w:rPr>
        <w:tab/>
      </w:r>
      <w:r w:rsidR="006A697F" w:rsidRPr="008543F3">
        <w:rPr>
          <w:rFonts w:ascii="Garamond" w:hAnsi="Garamond"/>
          <w:bCs/>
          <w:sz w:val="24"/>
          <w:szCs w:val="24"/>
        </w:rPr>
        <w:t>Návrh</w:t>
      </w:r>
      <w:r w:rsidR="00C0223E" w:rsidRPr="008543F3">
        <w:rPr>
          <w:rFonts w:ascii="Garamond" w:hAnsi="Garamond"/>
          <w:bCs/>
          <w:sz w:val="24"/>
          <w:szCs w:val="24"/>
        </w:rPr>
        <w:t>em</w:t>
      </w:r>
      <w:r w:rsidR="006A697F" w:rsidRPr="008543F3">
        <w:rPr>
          <w:rFonts w:ascii="Garamond" w:hAnsi="Garamond"/>
          <w:bCs/>
          <w:sz w:val="24"/>
          <w:szCs w:val="24"/>
        </w:rPr>
        <w:t xml:space="preserve"> zákona</w:t>
      </w:r>
      <w:r w:rsidR="00C0223E" w:rsidRPr="008543F3">
        <w:rPr>
          <w:rFonts w:ascii="Garamond" w:hAnsi="Garamond"/>
          <w:bCs/>
          <w:sz w:val="24"/>
          <w:szCs w:val="24"/>
        </w:rPr>
        <w:t xml:space="preserve"> dochází k doplnění stávající právní regulace o </w:t>
      </w:r>
      <w:r w:rsidR="00D06548" w:rsidRPr="008543F3">
        <w:rPr>
          <w:rFonts w:ascii="Garamond" w:hAnsi="Garamond"/>
          <w:bCs/>
          <w:sz w:val="24"/>
          <w:szCs w:val="24"/>
        </w:rPr>
        <w:t>problematiku</w:t>
      </w:r>
      <w:r w:rsidR="006A697F" w:rsidRPr="008543F3">
        <w:rPr>
          <w:rFonts w:ascii="Garamond" w:hAnsi="Garamond"/>
          <w:bCs/>
          <w:sz w:val="24"/>
          <w:szCs w:val="24"/>
        </w:rPr>
        <w:t xml:space="preserve"> </w:t>
      </w:r>
      <w:r w:rsidR="00C0223E" w:rsidRPr="008543F3">
        <w:rPr>
          <w:rFonts w:ascii="Garamond" w:hAnsi="Garamond"/>
          <w:sz w:val="24"/>
          <w:szCs w:val="24"/>
        </w:rPr>
        <w:t>poskytování údajů o vozidlech, což již v současnosti zajišťuje Ministerstvo dopravy způsobem umožňujícím dálkový přístup (tedy přes internet), a to v návaznosti na zadání identifikačního čísla vozidla</w:t>
      </w:r>
      <w:r w:rsidR="0087095F" w:rsidRPr="008543F3">
        <w:rPr>
          <w:rFonts w:ascii="Garamond" w:hAnsi="Garamond"/>
          <w:sz w:val="24"/>
          <w:szCs w:val="24"/>
        </w:rPr>
        <w:t xml:space="preserve">. Doplnění této právní úpravy </w:t>
      </w:r>
      <w:r w:rsidR="004F127F" w:rsidRPr="008543F3">
        <w:rPr>
          <w:rFonts w:ascii="Garamond" w:hAnsi="Garamond"/>
          <w:sz w:val="24"/>
          <w:szCs w:val="24"/>
        </w:rPr>
        <w:t>představuje promítnutí principu otevřen</w:t>
      </w:r>
      <w:r w:rsidR="0087095F" w:rsidRPr="008543F3">
        <w:rPr>
          <w:rFonts w:ascii="Garamond" w:hAnsi="Garamond"/>
          <w:sz w:val="24"/>
          <w:szCs w:val="24"/>
        </w:rPr>
        <w:t xml:space="preserve">osti a transparentnosti do zákona o podmínkách provozu vozidel. </w:t>
      </w:r>
      <w:r w:rsidR="008E23D6" w:rsidRPr="008543F3">
        <w:rPr>
          <w:rFonts w:ascii="Garamond" w:hAnsi="Garamond"/>
          <w:sz w:val="24"/>
          <w:szCs w:val="24"/>
        </w:rPr>
        <w:t xml:space="preserve">Díky tomuto doplnění lze také očekávat pokles žádostí </w:t>
      </w:r>
      <w:r w:rsidR="00F32AE6" w:rsidRPr="008543F3">
        <w:rPr>
          <w:rFonts w:ascii="Garamond" w:hAnsi="Garamond"/>
          <w:sz w:val="24"/>
          <w:szCs w:val="24"/>
        </w:rPr>
        <w:t xml:space="preserve">podávaných </w:t>
      </w:r>
      <w:r w:rsidR="008E23D6" w:rsidRPr="008543F3">
        <w:rPr>
          <w:rFonts w:ascii="Garamond" w:hAnsi="Garamond"/>
          <w:sz w:val="24"/>
          <w:szCs w:val="24"/>
        </w:rPr>
        <w:t xml:space="preserve">v režimu zákona o svobodném přístupu k informacím a související </w:t>
      </w:r>
      <w:r w:rsidR="00F32AE6" w:rsidRPr="008543F3">
        <w:rPr>
          <w:rFonts w:ascii="Garamond" w:hAnsi="Garamond"/>
          <w:sz w:val="24"/>
          <w:szCs w:val="24"/>
        </w:rPr>
        <w:t xml:space="preserve">agendy pro dotčené úřady. </w:t>
      </w:r>
    </w:p>
    <w:p w14:paraId="75ADEA8A" w14:textId="456BB768" w:rsidR="00A1270D" w:rsidRPr="008543F3" w:rsidRDefault="00F32AE6" w:rsidP="00097625">
      <w:pPr>
        <w:spacing w:after="120" w:line="22" w:lineRule="atLeast"/>
        <w:jc w:val="both"/>
        <w:rPr>
          <w:rFonts w:ascii="Garamond" w:hAnsi="Garamond"/>
          <w:sz w:val="24"/>
          <w:szCs w:val="24"/>
        </w:rPr>
      </w:pPr>
      <w:r w:rsidRPr="008543F3">
        <w:rPr>
          <w:rFonts w:ascii="Garamond" w:hAnsi="Garamond"/>
          <w:sz w:val="24"/>
          <w:szCs w:val="24"/>
        </w:rPr>
        <w:tab/>
      </w:r>
      <w:r w:rsidR="00C65414" w:rsidRPr="008543F3">
        <w:rPr>
          <w:rFonts w:ascii="Garamond" w:hAnsi="Garamond"/>
          <w:sz w:val="24"/>
          <w:szCs w:val="24"/>
        </w:rPr>
        <w:t xml:space="preserve">Pokud jde o přístup subjektů údajů ke kontrole svých osobních údajů a případné revizi, návrhem zákona nejsou dotčena přímo použitelná ustanovení </w:t>
      </w:r>
      <w:r w:rsidR="004F3ED6" w:rsidRPr="008543F3">
        <w:rPr>
          <w:rFonts w:ascii="Garamond" w:hAnsi="Garamond"/>
          <w:sz w:val="24"/>
          <w:szCs w:val="24"/>
        </w:rPr>
        <w:t>obecné</w:t>
      </w:r>
      <w:r w:rsidR="006C5807" w:rsidRPr="008543F3">
        <w:rPr>
          <w:rFonts w:ascii="Garamond" w:hAnsi="Garamond"/>
          <w:sz w:val="24"/>
          <w:szCs w:val="24"/>
        </w:rPr>
        <w:t>ho</w:t>
      </w:r>
      <w:r w:rsidR="004F3ED6" w:rsidRPr="008543F3">
        <w:rPr>
          <w:rFonts w:ascii="Garamond" w:hAnsi="Garamond"/>
          <w:sz w:val="24"/>
          <w:szCs w:val="24"/>
        </w:rPr>
        <w:t xml:space="preserve"> nařízení o ochraně osobních údajů. </w:t>
      </w:r>
      <w:r w:rsidR="00152D02" w:rsidRPr="008543F3">
        <w:rPr>
          <w:rFonts w:ascii="Garamond" w:hAnsi="Garamond"/>
          <w:sz w:val="24"/>
          <w:szCs w:val="24"/>
        </w:rPr>
        <w:t xml:space="preserve">Uplatní se též </w:t>
      </w:r>
      <w:r w:rsidR="00A1270D" w:rsidRPr="008543F3">
        <w:rPr>
          <w:rFonts w:ascii="Garamond" w:hAnsi="Garamond"/>
          <w:sz w:val="24"/>
          <w:szCs w:val="24"/>
        </w:rPr>
        <w:t xml:space="preserve">již stávající ustanovení </w:t>
      </w:r>
      <w:r w:rsidR="00152D02" w:rsidRPr="008543F3">
        <w:rPr>
          <w:rFonts w:ascii="Garamond" w:hAnsi="Garamond"/>
          <w:sz w:val="24"/>
          <w:szCs w:val="24"/>
        </w:rPr>
        <w:t>§ 5 odst. 7 zákona o podmínkách provozu vozidel, dle něhož obecní úřad obce s rozšířenou působností poskytne na žádost údaje z registru silničních vozidel fyzické nebo právnické osobě, která prokáže právní zájem na poskytnutí údajů</w:t>
      </w:r>
      <w:r w:rsidR="00A1270D" w:rsidRPr="008543F3">
        <w:rPr>
          <w:rFonts w:ascii="Garamond" w:hAnsi="Garamond"/>
          <w:sz w:val="24"/>
          <w:szCs w:val="24"/>
        </w:rPr>
        <w:t>, přičemž</w:t>
      </w:r>
      <w:r w:rsidR="00152D02" w:rsidRPr="008543F3">
        <w:rPr>
          <w:rFonts w:ascii="Garamond" w:hAnsi="Garamond"/>
          <w:sz w:val="24"/>
          <w:szCs w:val="24"/>
        </w:rPr>
        <w:t xml:space="preserve"> právní zájem neprokazuje vlastník nebo provozovatel silničního vozidla, jedná-li se o údaje k tomuto vozidlu</w:t>
      </w:r>
      <w:r w:rsidR="00A1270D" w:rsidRPr="008543F3">
        <w:rPr>
          <w:rFonts w:ascii="Garamond" w:hAnsi="Garamond"/>
          <w:sz w:val="24"/>
          <w:szCs w:val="24"/>
        </w:rPr>
        <w:t>.</w:t>
      </w:r>
    </w:p>
    <w:p w14:paraId="50E5E1DE" w14:textId="08A32422" w:rsidR="00FA3093" w:rsidRPr="008543F3" w:rsidRDefault="000656C2" w:rsidP="00097625">
      <w:pPr>
        <w:spacing w:after="120" w:line="22" w:lineRule="atLeast"/>
        <w:jc w:val="both"/>
        <w:rPr>
          <w:rFonts w:ascii="Garamond" w:hAnsi="Garamond"/>
          <w:b/>
          <w:sz w:val="24"/>
          <w:szCs w:val="24"/>
        </w:rPr>
      </w:pPr>
      <w:r w:rsidRPr="008543F3">
        <w:rPr>
          <w:rFonts w:ascii="Garamond" w:hAnsi="Garamond"/>
          <w:b/>
          <w:sz w:val="24"/>
          <w:szCs w:val="24"/>
        </w:rPr>
        <w:t xml:space="preserve">P.9. </w:t>
      </w:r>
      <w:r w:rsidRPr="008543F3">
        <w:rPr>
          <w:rFonts w:ascii="Garamond" w:hAnsi="Garamond"/>
          <w:b/>
          <w:sz w:val="24"/>
          <w:szCs w:val="24"/>
        </w:rPr>
        <w:tab/>
        <w:t>Technologická neutralita</w:t>
      </w:r>
    </w:p>
    <w:p w14:paraId="5619F4C4" w14:textId="147861FC" w:rsidR="00A1270D" w:rsidRPr="008543F3" w:rsidRDefault="00A1270D" w:rsidP="00097625">
      <w:pPr>
        <w:spacing w:after="120" w:line="22" w:lineRule="atLeast"/>
        <w:jc w:val="both"/>
        <w:rPr>
          <w:rFonts w:ascii="Garamond" w:hAnsi="Garamond"/>
          <w:bCs/>
          <w:sz w:val="24"/>
          <w:szCs w:val="24"/>
        </w:rPr>
      </w:pPr>
      <w:r w:rsidRPr="008543F3">
        <w:rPr>
          <w:rFonts w:ascii="Garamond" w:hAnsi="Garamond"/>
          <w:sz w:val="24"/>
          <w:szCs w:val="24"/>
        </w:rPr>
        <w:tab/>
      </w:r>
      <w:r w:rsidR="00605172" w:rsidRPr="008543F3">
        <w:rPr>
          <w:rFonts w:ascii="Garamond" w:hAnsi="Garamond"/>
          <w:sz w:val="24"/>
          <w:szCs w:val="24"/>
        </w:rPr>
        <w:t xml:space="preserve">Návrh zákona </w:t>
      </w:r>
      <w:r w:rsidR="005E29C2" w:rsidRPr="008543F3">
        <w:rPr>
          <w:rFonts w:ascii="Garamond" w:hAnsi="Garamond"/>
          <w:sz w:val="24"/>
          <w:szCs w:val="24"/>
        </w:rPr>
        <w:t>nijak</w:t>
      </w:r>
      <w:r w:rsidR="00605172" w:rsidRPr="008543F3">
        <w:rPr>
          <w:rFonts w:ascii="Garamond" w:hAnsi="Garamond"/>
          <w:sz w:val="24"/>
          <w:szCs w:val="24"/>
        </w:rPr>
        <w:t xml:space="preserve"> nestanovuje ani neupravuje technické či technologické prostředky</w:t>
      </w:r>
      <w:r w:rsidR="003465D8" w:rsidRPr="008543F3">
        <w:rPr>
          <w:rFonts w:ascii="Garamond" w:hAnsi="Garamond"/>
          <w:sz w:val="24"/>
          <w:szCs w:val="24"/>
        </w:rPr>
        <w:t>, které by mohly ohrozit respekt k principu technologické neutrality.</w:t>
      </w:r>
      <w:r w:rsidR="003465D8" w:rsidRPr="008543F3">
        <w:rPr>
          <w:rFonts w:ascii="Garamond" w:hAnsi="Garamond"/>
          <w:bCs/>
          <w:sz w:val="24"/>
          <w:szCs w:val="24"/>
        </w:rPr>
        <w:t xml:space="preserve"> Obecné právní předpisy a</w:t>
      </w:r>
      <w:r w:rsidR="00033533">
        <w:rPr>
          <w:rFonts w:ascii="Garamond" w:hAnsi="Garamond"/>
          <w:bCs/>
          <w:sz w:val="24"/>
          <w:szCs w:val="24"/>
        </w:rPr>
        <w:t> </w:t>
      </w:r>
      <w:r w:rsidR="003465D8" w:rsidRPr="008543F3">
        <w:rPr>
          <w:rFonts w:ascii="Garamond" w:hAnsi="Garamond"/>
          <w:bCs/>
          <w:sz w:val="24"/>
          <w:szCs w:val="24"/>
        </w:rPr>
        <w:t xml:space="preserve">standardy týkající se </w:t>
      </w:r>
      <w:r w:rsidR="00D10E8D" w:rsidRPr="008543F3">
        <w:rPr>
          <w:rFonts w:ascii="Garamond" w:hAnsi="Garamond"/>
          <w:bCs/>
          <w:sz w:val="24"/>
          <w:szCs w:val="24"/>
        </w:rPr>
        <w:t>technické neutrality</w:t>
      </w:r>
      <w:r w:rsidR="003465D8" w:rsidRPr="008543F3">
        <w:rPr>
          <w:rFonts w:ascii="Garamond" w:hAnsi="Garamond"/>
          <w:bCs/>
          <w:sz w:val="24"/>
          <w:szCs w:val="24"/>
        </w:rPr>
        <w:t xml:space="preserve"> budou při budování portálu umožňujícího podávání žádostí a oznámení </w:t>
      </w:r>
      <w:r w:rsidR="003465D8" w:rsidRPr="008543F3">
        <w:rPr>
          <w:rFonts w:ascii="Garamond" w:hAnsi="Garamond"/>
          <w:sz w:val="24"/>
          <w:szCs w:val="24"/>
        </w:rPr>
        <w:t xml:space="preserve">v oblasti registrace vozidel respektovány. Není nezbytné, aby návrh zákona tyto aspekty speciálně upravoval.  </w:t>
      </w:r>
    </w:p>
    <w:p w14:paraId="2B416417" w14:textId="2860955D" w:rsidR="000656C2" w:rsidRPr="008543F3" w:rsidRDefault="000656C2" w:rsidP="00097625">
      <w:pPr>
        <w:spacing w:after="120" w:line="22" w:lineRule="atLeast"/>
        <w:ind w:left="705" w:hanging="705"/>
        <w:jc w:val="both"/>
        <w:rPr>
          <w:rFonts w:ascii="Garamond" w:hAnsi="Garamond"/>
          <w:b/>
          <w:sz w:val="24"/>
          <w:szCs w:val="24"/>
        </w:rPr>
      </w:pPr>
      <w:r w:rsidRPr="008543F3">
        <w:rPr>
          <w:rFonts w:ascii="Garamond" w:hAnsi="Garamond"/>
          <w:b/>
          <w:sz w:val="24"/>
          <w:szCs w:val="24"/>
        </w:rPr>
        <w:t>P.10.</w:t>
      </w:r>
      <w:r w:rsidRPr="008543F3">
        <w:rPr>
          <w:rFonts w:ascii="Garamond" w:hAnsi="Garamond"/>
          <w:b/>
          <w:sz w:val="24"/>
          <w:szCs w:val="24"/>
        </w:rPr>
        <w:tab/>
      </w:r>
      <w:r w:rsidR="00FE1482" w:rsidRPr="008543F3">
        <w:rPr>
          <w:rFonts w:ascii="Garamond" w:hAnsi="Garamond"/>
          <w:b/>
          <w:sz w:val="24"/>
          <w:szCs w:val="24"/>
        </w:rPr>
        <w:t>Uživatelská přívětivost</w:t>
      </w:r>
    </w:p>
    <w:p w14:paraId="52B25E14" w14:textId="6A977D0E" w:rsidR="00915665" w:rsidRPr="008543F3" w:rsidRDefault="00B81AC9" w:rsidP="00097625">
      <w:pPr>
        <w:spacing w:after="120" w:line="22" w:lineRule="atLeast"/>
        <w:jc w:val="both"/>
        <w:rPr>
          <w:rFonts w:ascii="Garamond" w:hAnsi="Garamond"/>
          <w:bCs/>
          <w:sz w:val="24"/>
          <w:szCs w:val="24"/>
        </w:rPr>
      </w:pPr>
      <w:r w:rsidRPr="008543F3">
        <w:rPr>
          <w:rFonts w:ascii="Garamond" w:hAnsi="Garamond"/>
          <w:b/>
          <w:sz w:val="24"/>
          <w:szCs w:val="24"/>
        </w:rPr>
        <w:lastRenderedPageBreak/>
        <w:tab/>
      </w:r>
      <w:r w:rsidR="004E328F" w:rsidRPr="008543F3">
        <w:rPr>
          <w:rFonts w:ascii="Garamond" w:hAnsi="Garamond"/>
          <w:bCs/>
          <w:sz w:val="24"/>
          <w:szCs w:val="24"/>
        </w:rPr>
        <w:t xml:space="preserve">Cílem Ministerstva dopravy je vybudovat co nejvíce uživatelsky přívětivý portál umožňující </w:t>
      </w:r>
      <w:r w:rsidR="00020A40" w:rsidRPr="008543F3">
        <w:rPr>
          <w:rFonts w:ascii="Garamond" w:hAnsi="Garamond"/>
          <w:bCs/>
          <w:sz w:val="24"/>
          <w:szCs w:val="24"/>
        </w:rPr>
        <w:t xml:space="preserve">rychlé, intuitivní a efektivní </w:t>
      </w:r>
      <w:r w:rsidR="004E328F" w:rsidRPr="008543F3">
        <w:rPr>
          <w:rFonts w:ascii="Garamond" w:hAnsi="Garamond"/>
          <w:bCs/>
          <w:sz w:val="24"/>
          <w:szCs w:val="24"/>
        </w:rPr>
        <w:t xml:space="preserve">podávání žádostí a oznámení </w:t>
      </w:r>
      <w:r w:rsidR="004E328F" w:rsidRPr="008543F3">
        <w:rPr>
          <w:rFonts w:ascii="Garamond" w:hAnsi="Garamond"/>
          <w:sz w:val="24"/>
          <w:szCs w:val="24"/>
        </w:rPr>
        <w:t>v oblasti registrace vozidel</w:t>
      </w:r>
      <w:r w:rsidR="00C6185E" w:rsidRPr="008543F3">
        <w:rPr>
          <w:rFonts w:ascii="Garamond" w:hAnsi="Garamond"/>
          <w:sz w:val="24"/>
          <w:szCs w:val="24"/>
        </w:rPr>
        <w:t>, čehož bude dosaženo nelegislativními prostředky</w:t>
      </w:r>
      <w:r w:rsidR="00020A40" w:rsidRPr="008543F3">
        <w:rPr>
          <w:rFonts w:ascii="Garamond" w:hAnsi="Garamond"/>
          <w:sz w:val="24"/>
          <w:szCs w:val="24"/>
        </w:rPr>
        <w:t xml:space="preserve">. </w:t>
      </w:r>
      <w:r w:rsidR="00C6185E" w:rsidRPr="008543F3">
        <w:rPr>
          <w:rFonts w:ascii="Garamond" w:hAnsi="Garamond"/>
          <w:sz w:val="24"/>
          <w:szCs w:val="24"/>
        </w:rPr>
        <w:t xml:space="preserve">Návrh zákona nijak neomezuje standardizované rozhraní či uživatelské prostředí a nepředjímá využití konkrétních technických či technologických prostředků. </w:t>
      </w:r>
    </w:p>
    <w:p w14:paraId="15168E19" w14:textId="6375292D" w:rsidR="005D70A7" w:rsidRPr="008543F3" w:rsidRDefault="005D70A7" w:rsidP="00097625">
      <w:pPr>
        <w:spacing w:after="120" w:line="22" w:lineRule="atLeast"/>
        <w:jc w:val="both"/>
        <w:rPr>
          <w:rFonts w:ascii="Garamond" w:eastAsia="Times New Roman" w:hAnsi="Garamond" w:cs="Times New Roman"/>
          <w:b/>
          <w:kern w:val="0"/>
          <w:sz w:val="24"/>
          <w:szCs w:val="24"/>
          <w:u w:val="single"/>
          <w14:ligatures w14:val="none"/>
        </w:rPr>
      </w:pPr>
      <w:r w:rsidRPr="008543F3">
        <w:rPr>
          <w:rFonts w:ascii="Garamond" w:hAnsi="Garamond"/>
          <w:b/>
          <w:sz w:val="24"/>
          <w:szCs w:val="24"/>
        </w:rPr>
        <w:t xml:space="preserve">Q. </w:t>
      </w:r>
      <w:r w:rsidRPr="008543F3">
        <w:rPr>
          <w:rFonts w:ascii="Garamond" w:hAnsi="Garamond"/>
          <w:b/>
          <w:sz w:val="24"/>
          <w:szCs w:val="24"/>
        </w:rPr>
        <w:tab/>
      </w:r>
      <w:r w:rsidR="00CE0775" w:rsidRPr="008543F3">
        <w:rPr>
          <w:rFonts w:ascii="Garamond" w:eastAsia="Times New Roman" w:hAnsi="Garamond" w:cs="Times New Roman"/>
          <w:b/>
          <w:kern w:val="0"/>
          <w:sz w:val="24"/>
          <w:szCs w:val="24"/>
          <w:u w:val="single"/>
          <w14:ligatures w14:val="none"/>
        </w:rPr>
        <w:t>Údaje o lobb</w:t>
      </w:r>
      <w:r w:rsidR="009B2775" w:rsidRPr="008543F3">
        <w:rPr>
          <w:rFonts w:ascii="Garamond" w:eastAsia="Times New Roman" w:hAnsi="Garamond" w:cs="Times New Roman"/>
          <w:b/>
          <w:kern w:val="0"/>
          <w:sz w:val="24"/>
          <w:szCs w:val="24"/>
          <w:u w:val="single"/>
          <w14:ligatures w14:val="none"/>
        </w:rPr>
        <w:t xml:space="preserve">ování </w:t>
      </w:r>
      <w:r w:rsidR="00CE0775" w:rsidRPr="008543F3">
        <w:rPr>
          <w:rFonts w:ascii="Garamond" w:eastAsia="Times New Roman" w:hAnsi="Garamond" w:cs="Times New Roman"/>
          <w:b/>
          <w:kern w:val="0"/>
          <w:sz w:val="24"/>
          <w:szCs w:val="24"/>
          <w:u w:val="single"/>
          <w14:ligatures w14:val="none"/>
        </w:rPr>
        <w:t xml:space="preserve"> </w:t>
      </w:r>
    </w:p>
    <w:p w14:paraId="40BE36CB" w14:textId="728C64A8" w:rsidR="005C48BA" w:rsidRPr="008543F3" w:rsidRDefault="00CE0775" w:rsidP="00097625">
      <w:pPr>
        <w:spacing w:after="120" w:line="22" w:lineRule="atLeast"/>
        <w:jc w:val="both"/>
        <w:rPr>
          <w:rFonts w:ascii="Garamond" w:eastAsia="Times New Roman" w:hAnsi="Garamond" w:cs="Times New Roman"/>
          <w:bCs/>
          <w:kern w:val="0"/>
          <w:sz w:val="24"/>
          <w:szCs w:val="24"/>
          <w14:ligatures w14:val="none"/>
        </w:rPr>
      </w:pPr>
      <w:r w:rsidRPr="008543F3">
        <w:rPr>
          <w:rFonts w:ascii="Garamond" w:eastAsia="Times New Roman" w:hAnsi="Garamond" w:cs="Times New Roman"/>
          <w:b/>
          <w:kern w:val="0"/>
          <w:sz w:val="24"/>
          <w:szCs w:val="24"/>
          <w14:ligatures w14:val="none"/>
        </w:rPr>
        <w:tab/>
      </w:r>
      <w:r w:rsidR="009B2775" w:rsidRPr="008543F3">
        <w:rPr>
          <w:rFonts w:ascii="Garamond" w:eastAsia="Times New Roman" w:hAnsi="Garamond" w:cs="Times New Roman"/>
          <w:bCs/>
          <w:kern w:val="0"/>
          <w:sz w:val="24"/>
          <w:szCs w:val="24"/>
          <w14:ligatures w14:val="none"/>
        </w:rPr>
        <w:t xml:space="preserve">Při přípravě návrhu zákona </w:t>
      </w:r>
      <w:r w:rsidR="00FB24E4" w:rsidRPr="008543F3">
        <w:rPr>
          <w:rFonts w:ascii="Garamond" w:eastAsia="Times New Roman" w:hAnsi="Garamond" w:cs="Times New Roman"/>
          <w:bCs/>
          <w:kern w:val="0"/>
          <w:sz w:val="24"/>
          <w:szCs w:val="24"/>
          <w14:ligatures w14:val="none"/>
        </w:rPr>
        <w:t xml:space="preserve">žádný </w:t>
      </w:r>
      <w:r w:rsidR="00C56D73" w:rsidRPr="008543F3">
        <w:rPr>
          <w:rFonts w:ascii="Garamond" w:eastAsia="Times New Roman" w:hAnsi="Garamond" w:cs="Times New Roman"/>
          <w:bCs/>
          <w:kern w:val="0"/>
          <w:sz w:val="24"/>
          <w:szCs w:val="24"/>
          <w14:ligatures w14:val="none"/>
        </w:rPr>
        <w:t>lobbista ve smyslu zákona č. 168/2025 Sb., o regulaci lobbování,</w:t>
      </w:r>
      <w:r w:rsidR="001C4A14" w:rsidRPr="008543F3">
        <w:rPr>
          <w:rFonts w:ascii="Garamond" w:eastAsia="Times New Roman" w:hAnsi="Garamond" w:cs="Times New Roman"/>
          <w:bCs/>
          <w:kern w:val="0"/>
          <w:sz w:val="24"/>
          <w:szCs w:val="24"/>
          <w14:ligatures w14:val="none"/>
        </w:rPr>
        <w:t xml:space="preserve"> nelobboval. </w:t>
      </w:r>
    </w:p>
    <w:p w14:paraId="368289A5" w14:textId="77777777" w:rsidR="005C48BA" w:rsidRPr="008543F3" w:rsidRDefault="005C48BA" w:rsidP="00097625">
      <w:pPr>
        <w:spacing w:after="120" w:line="22" w:lineRule="atLeast"/>
        <w:jc w:val="both"/>
        <w:rPr>
          <w:rFonts w:ascii="Garamond" w:hAnsi="Garamond"/>
          <w:bCs/>
          <w:sz w:val="24"/>
          <w:szCs w:val="24"/>
        </w:rPr>
      </w:pPr>
    </w:p>
    <w:p w14:paraId="7EDDE9C8" w14:textId="77777777" w:rsidR="008543F3" w:rsidRDefault="008543F3">
      <w:pPr>
        <w:rPr>
          <w:rFonts w:ascii="Garamond" w:hAnsi="Garamond"/>
          <w:b/>
          <w:bCs/>
          <w:sz w:val="24"/>
          <w:szCs w:val="24"/>
        </w:rPr>
      </w:pPr>
      <w:r>
        <w:rPr>
          <w:rFonts w:ascii="Garamond" w:hAnsi="Garamond"/>
          <w:b/>
          <w:bCs/>
          <w:sz w:val="24"/>
          <w:szCs w:val="24"/>
        </w:rPr>
        <w:br w:type="page"/>
      </w:r>
    </w:p>
    <w:p w14:paraId="5C81F51C" w14:textId="74DA899B" w:rsidR="00C311B7" w:rsidRPr="008543F3" w:rsidRDefault="00C311B7" w:rsidP="00CE62BD">
      <w:pPr>
        <w:spacing w:after="120"/>
        <w:ind w:firstLine="708"/>
        <w:jc w:val="center"/>
        <w:rPr>
          <w:rFonts w:ascii="Garamond" w:hAnsi="Garamond"/>
          <w:bCs/>
          <w:sz w:val="32"/>
          <w:szCs w:val="32"/>
        </w:rPr>
      </w:pPr>
      <w:r w:rsidRPr="008543F3">
        <w:rPr>
          <w:rFonts w:ascii="Garamond" w:hAnsi="Garamond"/>
          <w:b/>
          <w:bCs/>
          <w:sz w:val="32"/>
          <w:szCs w:val="32"/>
        </w:rPr>
        <w:lastRenderedPageBreak/>
        <w:t>ZVLÁŠTNÍ ČÁST</w:t>
      </w:r>
    </w:p>
    <w:p w14:paraId="48E6CAC8" w14:textId="3B320F0B" w:rsidR="00683015" w:rsidRPr="008543F3" w:rsidRDefault="00683015" w:rsidP="00CE62BD">
      <w:pPr>
        <w:spacing w:after="120"/>
        <w:rPr>
          <w:rFonts w:ascii="Garamond" w:hAnsi="Garamond"/>
          <w:b/>
          <w:bCs/>
          <w:sz w:val="24"/>
          <w:szCs w:val="24"/>
        </w:rPr>
      </w:pPr>
    </w:p>
    <w:p w14:paraId="58FE46A0"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1 a 2 (k poznámce pod čarou č. 32)</w:t>
      </w:r>
    </w:p>
    <w:p w14:paraId="2DE85E83" w14:textId="53754A36" w:rsidR="00683015" w:rsidRPr="008543F3" w:rsidRDefault="00683015" w:rsidP="00CE62BD">
      <w:pPr>
        <w:spacing w:after="120"/>
        <w:ind w:firstLine="708"/>
        <w:jc w:val="both"/>
        <w:rPr>
          <w:rFonts w:ascii="Garamond" w:eastAsia="Calibri" w:hAnsi="Garamond"/>
          <w:iCs/>
          <w:sz w:val="24"/>
          <w:szCs w:val="24"/>
        </w:rPr>
      </w:pPr>
      <w:r w:rsidRPr="008543F3">
        <w:rPr>
          <w:rFonts w:ascii="Garamond" w:eastAsia="Calibri" w:hAnsi="Garamond"/>
          <w:iCs/>
          <w:sz w:val="24"/>
          <w:szCs w:val="24"/>
        </w:rPr>
        <w:t xml:space="preserve">Do výčtu přímo použitelných předpisů Evropské unie, </w:t>
      </w:r>
      <w:r w:rsidR="00435013" w:rsidRPr="008543F3">
        <w:rPr>
          <w:rFonts w:ascii="Garamond" w:eastAsia="Calibri" w:hAnsi="Garamond"/>
          <w:iCs/>
          <w:sz w:val="24"/>
          <w:szCs w:val="24"/>
        </w:rPr>
        <w:t>které</w:t>
      </w:r>
      <w:r w:rsidRPr="008543F3">
        <w:rPr>
          <w:rFonts w:ascii="Garamond" w:eastAsia="Calibri" w:hAnsi="Garamond"/>
          <w:iCs/>
          <w:sz w:val="24"/>
          <w:szCs w:val="24"/>
        </w:rPr>
        <w:t xml:space="preserve"> </w:t>
      </w:r>
      <w:r w:rsidR="00CC76A8" w:rsidRPr="008543F3">
        <w:rPr>
          <w:rFonts w:ascii="Garamond" w:eastAsia="Calibri" w:hAnsi="Garamond"/>
          <w:iCs/>
          <w:sz w:val="24"/>
          <w:szCs w:val="24"/>
        </w:rPr>
        <w:t>zákon o podmínkách provozu vozidel</w:t>
      </w:r>
      <w:r w:rsidR="00435013" w:rsidRPr="008543F3">
        <w:rPr>
          <w:rFonts w:ascii="Garamond" w:eastAsia="Calibri" w:hAnsi="Garamond"/>
          <w:iCs/>
          <w:sz w:val="24"/>
          <w:szCs w:val="24"/>
        </w:rPr>
        <w:t xml:space="preserve"> provádí do vnitrostátního právního řádu České republiky</w:t>
      </w:r>
      <w:r w:rsidRPr="008543F3">
        <w:rPr>
          <w:rFonts w:ascii="Garamond" w:eastAsia="Calibri" w:hAnsi="Garamond"/>
          <w:iCs/>
          <w:sz w:val="24"/>
          <w:szCs w:val="24"/>
        </w:rPr>
        <w:t xml:space="preserve">, se navrhuje doplnit nařízení </w:t>
      </w:r>
      <w:r w:rsidR="00966BC8" w:rsidRPr="008543F3">
        <w:rPr>
          <w:rFonts w:ascii="Garamond" w:eastAsia="Calibri" w:hAnsi="Garamond"/>
          <w:iCs/>
          <w:sz w:val="24"/>
          <w:szCs w:val="24"/>
        </w:rPr>
        <w:t xml:space="preserve">Euro 7 a nařízení o nesilničních mobilních strojích, a to v souladu s čl. </w:t>
      </w:r>
      <w:r w:rsidR="00EE3652" w:rsidRPr="008543F3">
        <w:rPr>
          <w:rFonts w:ascii="Garamond" w:eastAsia="Calibri" w:hAnsi="Garamond"/>
          <w:iCs/>
          <w:sz w:val="24"/>
          <w:szCs w:val="24"/>
        </w:rPr>
        <w:t>48 odst. 2 legislativních pravidel vlády</w:t>
      </w:r>
      <w:r w:rsidRPr="008543F3">
        <w:rPr>
          <w:rFonts w:ascii="Garamond" w:eastAsia="Calibri" w:hAnsi="Garamond"/>
          <w:iCs/>
          <w:sz w:val="24"/>
          <w:szCs w:val="24"/>
        </w:rPr>
        <w:t>.</w:t>
      </w:r>
    </w:p>
    <w:p w14:paraId="7F6A9DC5" w14:textId="1AD642C2" w:rsidR="008825A1"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3 (k § 1 odst. 2)</w:t>
      </w:r>
    </w:p>
    <w:p w14:paraId="02F84B27" w14:textId="3AF5542E" w:rsidR="00683015" w:rsidRPr="008543F3" w:rsidRDefault="006110D9" w:rsidP="00CE62BD">
      <w:pPr>
        <w:spacing w:after="120"/>
        <w:ind w:firstLine="708"/>
        <w:jc w:val="both"/>
        <w:rPr>
          <w:rFonts w:ascii="Garamond" w:eastAsia="Calibri" w:hAnsi="Garamond"/>
          <w:iCs/>
          <w:sz w:val="24"/>
          <w:szCs w:val="24"/>
        </w:rPr>
      </w:pPr>
      <w:r w:rsidRPr="008543F3">
        <w:rPr>
          <w:rFonts w:ascii="Garamond" w:eastAsia="Calibri" w:hAnsi="Garamond"/>
          <w:iCs/>
          <w:sz w:val="24"/>
          <w:szCs w:val="24"/>
        </w:rPr>
        <w:t xml:space="preserve">Navrhuje se </w:t>
      </w:r>
      <w:r w:rsidR="00190C15" w:rsidRPr="008543F3">
        <w:rPr>
          <w:rFonts w:ascii="Garamond" w:eastAsia="Calibri" w:hAnsi="Garamond"/>
          <w:iCs/>
          <w:sz w:val="24"/>
          <w:szCs w:val="24"/>
        </w:rPr>
        <w:t>drobná úprava vymezení působnosti zákona o podmínkách provozu vozidel</w:t>
      </w:r>
      <w:r w:rsidR="00A81103" w:rsidRPr="008543F3">
        <w:rPr>
          <w:rFonts w:ascii="Garamond" w:eastAsia="Calibri" w:hAnsi="Garamond"/>
          <w:iCs/>
          <w:sz w:val="24"/>
          <w:szCs w:val="24"/>
        </w:rPr>
        <w:t>, aby se zdůraznilo, že se</w:t>
      </w:r>
      <w:r w:rsidR="006C6C43" w:rsidRPr="008543F3">
        <w:rPr>
          <w:rFonts w:ascii="Garamond" w:eastAsia="Calibri" w:hAnsi="Garamond"/>
          <w:iCs/>
          <w:sz w:val="24"/>
          <w:szCs w:val="24"/>
        </w:rPr>
        <w:t xml:space="preserve"> působnost</w:t>
      </w:r>
      <w:r w:rsidR="00A81103" w:rsidRPr="008543F3">
        <w:rPr>
          <w:rFonts w:ascii="Garamond" w:eastAsia="Calibri" w:hAnsi="Garamond"/>
          <w:iCs/>
          <w:sz w:val="24"/>
          <w:szCs w:val="24"/>
        </w:rPr>
        <w:t xml:space="preserve"> týká státní správy a státního dozoru v oblasti </w:t>
      </w:r>
      <w:r w:rsidR="0085265F" w:rsidRPr="008543F3">
        <w:rPr>
          <w:rFonts w:ascii="Garamond" w:eastAsia="Calibri" w:hAnsi="Garamond"/>
          <w:iCs/>
          <w:sz w:val="24"/>
          <w:szCs w:val="24"/>
        </w:rPr>
        <w:t xml:space="preserve">emisí z nesilničních mobilních strojů, tedy </w:t>
      </w:r>
      <w:r w:rsidR="004F591D" w:rsidRPr="008543F3">
        <w:rPr>
          <w:rFonts w:ascii="Garamond" w:eastAsia="Calibri" w:hAnsi="Garamond"/>
          <w:iCs/>
          <w:sz w:val="24"/>
          <w:szCs w:val="24"/>
        </w:rPr>
        <w:t>v režimu n</w:t>
      </w:r>
      <w:r w:rsidR="004F591D" w:rsidRPr="008543F3">
        <w:rPr>
          <w:rFonts w:ascii="Garamond" w:hAnsi="Garamond"/>
          <w:sz w:val="24"/>
          <w:szCs w:val="24"/>
        </w:rPr>
        <w:t>ařízení Evropského parlamentu a Rady (EU) 2016/1628 ze dne 14. září 2016 o požadavcích na mezní hodnoty emisí plynných a tuhých znečišťujících látek a</w:t>
      </w:r>
      <w:r w:rsidR="00033533">
        <w:rPr>
          <w:rFonts w:ascii="Garamond" w:hAnsi="Garamond"/>
          <w:sz w:val="24"/>
          <w:szCs w:val="24"/>
        </w:rPr>
        <w:t> </w:t>
      </w:r>
      <w:r w:rsidR="004F591D" w:rsidRPr="008543F3">
        <w:rPr>
          <w:rFonts w:ascii="Garamond" w:hAnsi="Garamond"/>
          <w:sz w:val="24"/>
          <w:szCs w:val="24"/>
        </w:rPr>
        <w:t>schválení typu spalovacích motorů v nesilničních mobilních strojích, o změně nařízení (EU) č.</w:t>
      </w:r>
      <w:r w:rsidR="00033533">
        <w:rPr>
          <w:rFonts w:ascii="Garamond" w:hAnsi="Garamond"/>
          <w:sz w:val="24"/>
          <w:szCs w:val="24"/>
        </w:rPr>
        <w:t> </w:t>
      </w:r>
      <w:r w:rsidR="004F591D" w:rsidRPr="008543F3">
        <w:rPr>
          <w:rFonts w:ascii="Garamond" w:hAnsi="Garamond"/>
          <w:sz w:val="24"/>
          <w:szCs w:val="24"/>
        </w:rPr>
        <w:t>1024/2012 a (EU) č. 167/2013 a o změně a zrušení směrnice 97/68/ES, v platném znění.</w:t>
      </w:r>
      <w:r w:rsidR="000864D7" w:rsidRPr="008543F3">
        <w:rPr>
          <w:rFonts w:ascii="Garamond" w:hAnsi="Garamond"/>
          <w:sz w:val="24"/>
          <w:szCs w:val="24"/>
        </w:rPr>
        <w:t xml:space="preserve"> </w:t>
      </w:r>
      <w:r w:rsidR="004F591D" w:rsidRPr="008543F3">
        <w:rPr>
          <w:rFonts w:ascii="Garamond" w:hAnsi="Garamond"/>
          <w:sz w:val="24"/>
          <w:szCs w:val="24"/>
        </w:rPr>
        <w:t xml:space="preserve">Bez tohoto upřesnění by mohly vznikat pochybnosti, zda nejde o státní správu a státní dozor </w:t>
      </w:r>
      <w:r w:rsidR="005D67A5" w:rsidRPr="008543F3">
        <w:rPr>
          <w:rFonts w:ascii="Garamond" w:hAnsi="Garamond"/>
          <w:sz w:val="24"/>
          <w:szCs w:val="24"/>
        </w:rPr>
        <w:t>v oblasti upravené novým nařízením o nesilničních mobilních strojích</w:t>
      </w:r>
      <w:r w:rsidR="00DC11C1" w:rsidRPr="008543F3">
        <w:rPr>
          <w:rFonts w:ascii="Garamond" w:hAnsi="Garamond"/>
          <w:sz w:val="24"/>
          <w:szCs w:val="24"/>
        </w:rPr>
        <w:t>.</w:t>
      </w:r>
    </w:p>
    <w:p w14:paraId="0A67DAAF"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4 a 5 (k § 2 odst. 14)</w:t>
      </w:r>
    </w:p>
    <w:p w14:paraId="4D3D11F0" w14:textId="2FF9727D"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Návrhem zákona dochází ke zpřesnění právní úpravy týkající se provozování zkušební stanice</w:t>
      </w:r>
      <w:r w:rsidR="00D81598" w:rsidRPr="008543F3">
        <w:rPr>
          <w:rFonts w:ascii="Garamond" w:hAnsi="Garamond"/>
          <w:sz w:val="24"/>
          <w:szCs w:val="24"/>
        </w:rPr>
        <w:t xml:space="preserve">, což si vyžádalo dílčí reformulaci toho, co </w:t>
      </w:r>
      <w:r w:rsidR="00040463" w:rsidRPr="008543F3">
        <w:rPr>
          <w:rFonts w:ascii="Garamond" w:hAnsi="Garamond"/>
          <w:sz w:val="24"/>
          <w:szCs w:val="24"/>
        </w:rPr>
        <w:t>předmětné ustanovení</w:t>
      </w:r>
      <w:r w:rsidR="00D81598" w:rsidRPr="008543F3">
        <w:rPr>
          <w:rFonts w:ascii="Garamond" w:hAnsi="Garamond"/>
          <w:sz w:val="24"/>
          <w:szCs w:val="24"/>
        </w:rPr>
        <w:t xml:space="preserve"> definuje</w:t>
      </w:r>
      <w:r w:rsidR="00F2000F" w:rsidRPr="008543F3">
        <w:rPr>
          <w:rFonts w:ascii="Garamond" w:hAnsi="Garamond"/>
          <w:sz w:val="24"/>
          <w:szCs w:val="24"/>
        </w:rPr>
        <w:t>,</w:t>
      </w:r>
      <w:r w:rsidR="00D81598" w:rsidRPr="008543F3">
        <w:rPr>
          <w:rFonts w:ascii="Garamond" w:hAnsi="Garamond"/>
          <w:sz w:val="24"/>
          <w:szCs w:val="24"/>
        </w:rPr>
        <w:t xml:space="preserve"> a také </w:t>
      </w:r>
      <w:r w:rsidR="00F2000F" w:rsidRPr="008543F3">
        <w:rPr>
          <w:rFonts w:ascii="Garamond" w:hAnsi="Garamond"/>
          <w:sz w:val="24"/>
          <w:szCs w:val="24"/>
        </w:rPr>
        <w:t xml:space="preserve">toho, co je </w:t>
      </w:r>
      <w:r w:rsidR="00D81598" w:rsidRPr="008543F3">
        <w:rPr>
          <w:rFonts w:ascii="Garamond" w:hAnsi="Garamond"/>
          <w:sz w:val="24"/>
          <w:szCs w:val="24"/>
        </w:rPr>
        <w:t>obsah</w:t>
      </w:r>
      <w:r w:rsidR="00F2000F" w:rsidRPr="008543F3">
        <w:rPr>
          <w:rFonts w:ascii="Garamond" w:hAnsi="Garamond"/>
          <w:sz w:val="24"/>
          <w:szCs w:val="24"/>
        </w:rPr>
        <w:t>em</w:t>
      </w:r>
      <w:r w:rsidR="00D81598" w:rsidRPr="008543F3">
        <w:rPr>
          <w:rFonts w:ascii="Garamond" w:hAnsi="Garamond"/>
          <w:sz w:val="24"/>
          <w:szCs w:val="24"/>
        </w:rPr>
        <w:t xml:space="preserve"> stávající definice</w:t>
      </w:r>
      <w:r w:rsidRPr="008543F3">
        <w:rPr>
          <w:rFonts w:ascii="Garamond" w:hAnsi="Garamond"/>
          <w:sz w:val="24"/>
          <w:szCs w:val="24"/>
        </w:rPr>
        <w:t xml:space="preserve">. </w:t>
      </w:r>
      <w:r w:rsidR="008E57E0" w:rsidRPr="008543F3">
        <w:rPr>
          <w:rFonts w:ascii="Garamond" w:hAnsi="Garamond"/>
          <w:sz w:val="24"/>
          <w:szCs w:val="24"/>
        </w:rPr>
        <w:t>Navržená redefinice</w:t>
      </w:r>
      <w:r w:rsidRPr="008543F3">
        <w:rPr>
          <w:rFonts w:ascii="Garamond" w:hAnsi="Garamond"/>
          <w:sz w:val="24"/>
          <w:szCs w:val="24"/>
        </w:rPr>
        <w:t xml:space="preserve"> zohledňuje </w:t>
      </w:r>
      <w:r w:rsidR="008E57E0" w:rsidRPr="008543F3">
        <w:rPr>
          <w:rFonts w:ascii="Garamond" w:hAnsi="Garamond"/>
          <w:sz w:val="24"/>
          <w:szCs w:val="24"/>
        </w:rPr>
        <w:t xml:space="preserve">i </w:t>
      </w:r>
      <w:r w:rsidRPr="008543F3">
        <w:rPr>
          <w:rFonts w:ascii="Garamond" w:hAnsi="Garamond"/>
          <w:sz w:val="24"/>
          <w:szCs w:val="24"/>
        </w:rPr>
        <w:t>skutečnost, že obdobnou činnost jako zkušební stanice mohou vykonávat i technické zkušebny.</w:t>
      </w:r>
    </w:p>
    <w:p w14:paraId="3AE61505" w14:textId="6F5AF5D8"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 xml:space="preserve">K bodům 6 a 7 (k § 3 odst. 3 </w:t>
      </w:r>
      <w:r w:rsidR="00636CFE" w:rsidRPr="008543F3">
        <w:rPr>
          <w:rFonts w:ascii="Garamond" w:hAnsi="Garamond"/>
          <w:b/>
          <w:bCs/>
          <w:sz w:val="24"/>
          <w:szCs w:val="24"/>
        </w:rPr>
        <w:t xml:space="preserve">písm. </w:t>
      </w:r>
      <w:r w:rsidR="00B11F33" w:rsidRPr="008543F3">
        <w:rPr>
          <w:rFonts w:ascii="Garamond" w:hAnsi="Garamond"/>
          <w:b/>
          <w:bCs/>
          <w:sz w:val="24"/>
          <w:szCs w:val="24"/>
        </w:rPr>
        <w:t xml:space="preserve">b) </w:t>
      </w:r>
      <w:r w:rsidRPr="008543F3">
        <w:rPr>
          <w:rFonts w:ascii="Garamond" w:hAnsi="Garamond"/>
          <w:b/>
          <w:bCs/>
          <w:sz w:val="24"/>
          <w:szCs w:val="24"/>
        </w:rPr>
        <w:t xml:space="preserve">a </w:t>
      </w:r>
      <w:r w:rsidR="00B11F33" w:rsidRPr="008543F3">
        <w:rPr>
          <w:rFonts w:ascii="Garamond" w:hAnsi="Garamond"/>
          <w:b/>
          <w:bCs/>
          <w:sz w:val="24"/>
          <w:szCs w:val="24"/>
        </w:rPr>
        <w:t xml:space="preserve">odst. </w:t>
      </w:r>
      <w:r w:rsidRPr="008543F3">
        <w:rPr>
          <w:rFonts w:ascii="Garamond" w:hAnsi="Garamond"/>
          <w:b/>
          <w:bCs/>
          <w:sz w:val="24"/>
          <w:szCs w:val="24"/>
        </w:rPr>
        <w:t>4)</w:t>
      </w:r>
    </w:p>
    <w:p w14:paraId="27C14080" w14:textId="0FA9F67C" w:rsidR="00683015" w:rsidRPr="008543F3" w:rsidRDefault="00B11F33" w:rsidP="00CE62BD">
      <w:pPr>
        <w:spacing w:after="120"/>
        <w:jc w:val="both"/>
        <w:rPr>
          <w:rFonts w:ascii="Garamond" w:hAnsi="Garamond"/>
          <w:sz w:val="24"/>
          <w:szCs w:val="24"/>
        </w:rPr>
      </w:pPr>
      <w:r w:rsidRPr="008543F3">
        <w:rPr>
          <w:rFonts w:ascii="Garamond" w:hAnsi="Garamond"/>
          <w:sz w:val="24"/>
          <w:szCs w:val="24"/>
        </w:rPr>
        <w:tab/>
      </w:r>
      <w:r w:rsidR="001938F0" w:rsidRPr="008543F3">
        <w:rPr>
          <w:rFonts w:ascii="Garamond" w:hAnsi="Garamond"/>
          <w:sz w:val="24"/>
          <w:szCs w:val="24"/>
        </w:rPr>
        <w:t>Nesilniční mobilní stroje lze dle stávajícího znění zákona o podmínkách provoz</w:t>
      </w:r>
      <w:r w:rsidR="00CA16DD" w:rsidRPr="008543F3">
        <w:rPr>
          <w:rFonts w:ascii="Garamond" w:hAnsi="Garamond"/>
          <w:sz w:val="24"/>
          <w:szCs w:val="24"/>
        </w:rPr>
        <w:t>u</w:t>
      </w:r>
      <w:r w:rsidR="001938F0" w:rsidRPr="008543F3">
        <w:rPr>
          <w:rFonts w:ascii="Garamond" w:hAnsi="Garamond"/>
          <w:sz w:val="24"/>
          <w:szCs w:val="24"/>
        </w:rPr>
        <w:t xml:space="preserve"> vozidel považovat za zvláštní vozidla, jelikož </w:t>
      </w:r>
      <w:r w:rsidR="00A50732" w:rsidRPr="008543F3">
        <w:rPr>
          <w:rFonts w:ascii="Garamond" w:hAnsi="Garamond"/>
          <w:sz w:val="24"/>
          <w:szCs w:val="24"/>
        </w:rPr>
        <w:t>jsou vyroben</w:t>
      </w:r>
      <w:r w:rsidR="00831A38" w:rsidRPr="008543F3">
        <w:rPr>
          <w:rFonts w:ascii="Garamond" w:hAnsi="Garamond"/>
          <w:sz w:val="24"/>
          <w:szCs w:val="24"/>
        </w:rPr>
        <w:t>y</w:t>
      </w:r>
      <w:r w:rsidR="00A50732" w:rsidRPr="008543F3">
        <w:rPr>
          <w:rFonts w:ascii="Garamond" w:hAnsi="Garamond"/>
          <w:sz w:val="24"/>
          <w:szCs w:val="24"/>
        </w:rPr>
        <w:t xml:space="preserve"> k jiným účelům než k provozu na pozemních komunikacích, nicméně mohou být při splnění podmínek stanovených tímto zákonem na pozemních komunikacích provozován</w:t>
      </w:r>
      <w:r w:rsidR="007D4312" w:rsidRPr="008543F3">
        <w:rPr>
          <w:rFonts w:ascii="Garamond" w:hAnsi="Garamond"/>
          <w:sz w:val="24"/>
          <w:szCs w:val="24"/>
        </w:rPr>
        <w:t>y</w:t>
      </w:r>
      <w:r w:rsidR="00A50732" w:rsidRPr="008543F3">
        <w:rPr>
          <w:rFonts w:ascii="Garamond" w:hAnsi="Garamond"/>
          <w:sz w:val="24"/>
          <w:szCs w:val="24"/>
        </w:rPr>
        <w:t xml:space="preserve">. Současně </w:t>
      </w:r>
      <w:r w:rsidR="00A50344" w:rsidRPr="008543F3">
        <w:rPr>
          <w:rFonts w:ascii="Garamond" w:hAnsi="Garamond"/>
          <w:sz w:val="24"/>
          <w:szCs w:val="24"/>
        </w:rPr>
        <w:t xml:space="preserve">z hlediska druhového členění </w:t>
      </w:r>
      <w:r w:rsidR="00843067" w:rsidRPr="008543F3">
        <w:rPr>
          <w:rFonts w:ascii="Garamond" w:hAnsi="Garamond"/>
          <w:sz w:val="24"/>
          <w:szCs w:val="24"/>
        </w:rPr>
        <w:t xml:space="preserve">zvláštních </w:t>
      </w:r>
      <w:r w:rsidR="00A50344" w:rsidRPr="008543F3">
        <w:rPr>
          <w:rFonts w:ascii="Garamond" w:hAnsi="Garamond"/>
          <w:sz w:val="24"/>
          <w:szCs w:val="24"/>
        </w:rPr>
        <w:t>vozidel lze nesilniční mobilní stroje podřadit</w:t>
      </w:r>
      <w:r w:rsidR="00843067" w:rsidRPr="008543F3">
        <w:rPr>
          <w:rFonts w:ascii="Garamond" w:hAnsi="Garamond"/>
          <w:sz w:val="24"/>
          <w:szCs w:val="24"/>
        </w:rPr>
        <w:t xml:space="preserve"> s ohledem na jejich technické charakteristiky</w:t>
      </w:r>
      <w:r w:rsidR="00A50344" w:rsidRPr="008543F3">
        <w:rPr>
          <w:rFonts w:ascii="Garamond" w:hAnsi="Garamond"/>
          <w:sz w:val="24"/>
          <w:szCs w:val="24"/>
        </w:rPr>
        <w:t xml:space="preserve"> </w:t>
      </w:r>
      <w:r w:rsidR="003B0032" w:rsidRPr="008543F3">
        <w:rPr>
          <w:rFonts w:ascii="Garamond" w:hAnsi="Garamond"/>
          <w:sz w:val="24"/>
          <w:szCs w:val="24"/>
        </w:rPr>
        <w:t xml:space="preserve">a účel využití </w:t>
      </w:r>
      <w:r w:rsidR="00A50344" w:rsidRPr="008543F3">
        <w:rPr>
          <w:rFonts w:ascii="Garamond" w:hAnsi="Garamond"/>
          <w:sz w:val="24"/>
          <w:szCs w:val="24"/>
        </w:rPr>
        <w:t xml:space="preserve">pod </w:t>
      </w:r>
      <w:r w:rsidR="00DD6080" w:rsidRPr="008543F3">
        <w:rPr>
          <w:rFonts w:ascii="Garamond" w:hAnsi="Garamond"/>
          <w:sz w:val="24"/>
          <w:szCs w:val="24"/>
        </w:rPr>
        <w:t xml:space="preserve">pracovní stroje samojízdné, což je </w:t>
      </w:r>
      <w:r w:rsidR="003B0032" w:rsidRPr="008543F3">
        <w:rPr>
          <w:rFonts w:ascii="Garamond" w:hAnsi="Garamond"/>
          <w:sz w:val="24"/>
          <w:szCs w:val="24"/>
        </w:rPr>
        <w:t>vhodné</w:t>
      </w:r>
      <w:r w:rsidR="00843067" w:rsidRPr="008543F3">
        <w:rPr>
          <w:rFonts w:ascii="Garamond" w:hAnsi="Garamond"/>
          <w:sz w:val="24"/>
          <w:szCs w:val="24"/>
        </w:rPr>
        <w:t xml:space="preserve"> v</w:t>
      </w:r>
      <w:r w:rsidR="0017532F" w:rsidRPr="008543F3">
        <w:rPr>
          <w:rFonts w:ascii="Garamond" w:hAnsi="Garamond"/>
          <w:sz w:val="24"/>
          <w:szCs w:val="24"/>
        </w:rPr>
        <w:t> </w:t>
      </w:r>
      <w:r w:rsidR="002256D5" w:rsidRPr="008543F3">
        <w:rPr>
          <w:rFonts w:ascii="Garamond" w:hAnsi="Garamond"/>
          <w:sz w:val="24"/>
          <w:szCs w:val="24"/>
        </w:rPr>
        <w:t xml:space="preserve">§ 3 odst. 3 písm. b) </w:t>
      </w:r>
      <w:r w:rsidR="00843067" w:rsidRPr="008543F3">
        <w:rPr>
          <w:rFonts w:ascii="Garamond" w:hAnsi="Garamond"/>
          <w:sz w:val="24"/>
          <w:szCs w:val="24"/>
        </w:rPr>
        <w:t>zákon</w:t>
      </w:r>
      <w:r w:rsidR="00A27769" w:rsidRPr="008543F3">
        <w:rPr>
          <w:rFonts w:ascii="Garamond" w:hAnsi="Garamond"/>
          <w:sz w:val="24"/>
          <w:szCs w:val="24"/>
        </w:rPr>
        <w:t>a</w:t>
      </w:r>
      <w:r w:rsidR="0017532F" w:rsidRPr="008543F3">
        <w:rPr>
          <w:rFonts w:ascii="Garamond" w:hAnsi="Garamond"/>
          <w:sz w:val="24"/>
          <w:szCs w:val="24"/>
        </w:rPr>
        <w:t xml:space="preserve"> </w:t>
      </w:r>
      <w:r w:rsidR="0017532F" w:rsidRPr="008543F3">
        <w:rPr>
          <w:rFonts w:ascii="Garamond" w:eastAsia="Calibri" w:hAnsi="Garamond"/>
          <w:iCs/>
          <w:sz w:val="24"/>
          <w:szCs w:val="24"/>
        </w:rPr>
        <w:t>o podmínkách provozu vozidel</w:t>
      </w:r>
      <w:r w:rsidR="0017532F" w:rsidRPr="008543F3" w:rsidDel="00B11F33">
        <w:rPr>
          <w:rFonts w:ascii="Garamond" w:hAnsi="Garamond"/>
          <w:sz w:val="24"/>
          <w:szCs w:val="24"/>
        </w:rPr>
        <w:t xml:space="preserve"> </w:t>
      </w:r>
      <w:r w:rsidR="0017532F" w:rsidRPr="008543F3">
        <w:rPr>
          <w:rFonts w:ascii="Garamond" w:hAnsi="Garamond"/>
          <w:sz w:val="24"/>
          <w:szCs w:val="24"/>
        </w:rPr>
        <w:t xml:space="preserve">výslovně vyjádřit. Současně se navrhuje doplnit </w:t>
      </w:r>
      <w:r w:rsidR="002B7E5D" w:rsidRPr="008543F3">
        <w:rPr>
          <w:rFonts w:ascii="Garamond" w:hAnsi="Garamond"/>
          <w:sz w:val="24"/>
          <w:szCs w:val="24"/>
        </w:rPr>
        <w:t xml:space="preserve">stávající výčet kategorií </w:t>
      </w:r>
      <w:r w:rsidR="00A27769" w:rsidRPr="008543F3">
        <w:rPr>
          <w:rFonts w:ascii="Garamond" w:hAnsi="Garamond"/>
          <w:sz w:val="24"/>
          <w:szCs w:val="24"/>
        </w:rPr>
        <w:t>vozidel v § 3 odst. 4, a to o vozidla kategorie „U“, jim</w:t>
      </w:r>
      <w:r w:rsidR="00AA6289" w:rsidRPr="008543F3">
        <w:rPr>
          <w:rFonts w:ascii="Garamond" w:hAnsi="Garamond"/>
          <w:sz w:val="24"/>
          <w:szCs w:val="24"/>
        </w:rPr>
        <w:t>i</w:t>
      </w:r>
      <w:r w:rsidR="00A27769" w:rsidRPr="008543F3">
        <w:rPr>
          <w:rFonts w:ascii="Garamond" w:hAnsi="Garamond"/>
          <w:sz w:val="24"/>
          <w:szCs w:val="24"/>
        </w:rPr>
        <w:t xml:space="preserve">ž budou právě nesilniční mobilní stroje. </w:t>
      </w:r>
      <w:r w:rsidR="00CA4105" w:rsidRPr="008543F3">
        <w:rPr>
          <w:rFonts w:ascii="Garamond" w:hAnsi="Garamond"/>
          <w:sz w:val="24"/>
          <w:szCs w:val="24"/>
        </w:rPr>
        <w:t>Tato kategorizace</w:t>
      </w:r>
      <w:r w:rsidR="00A27769" w:rsidRPr="008543F3">
        <w:rPr>
          <w:rFonts w:ascii="Garamond" w:hAnsi="Garamond"/>
          <w:sz w:val="24"/>
          <w:szCs w:val="24"/>
        </w:rPr>
        <w:t xml:space="preserve"> vyplývá </w:t>
      </w:r>
      <w:r w:rsidR="00091CC2" w:rsidRPr="008543F3">
        <w:rPr>
          <w:rFonts w:ascii="Garamond" w:hAnsi="Garamond"/>
          <w:sz w:val="24"/>
          <w:szCs w:val="24"/>
        </w:rPr>
        <w:t>z</w:t>
      </w:r>
      <w:r w:rsidR="00BD582C" w:rsidRPr="008543F3">
        <w:rPr>
          <w:rFonts w:ascii="Garamond" w:hAnsi="Garamond"/>
          <w:sz w:val="24"/>
          <w:szCs w:val="24"/>
        </w:rPr>
        <w:t xml:space="preserve"> čl. 2 odst. 1 </w:t>
      </w:r>
      <w:r w:rsidR="00091CC2" w:rsidRPr="008543F3">
        <w:rPr>
          <w:rFonts w:ascii="Garamond" w:hAnsi="Garamond"/>
          <w:sz w:val="24"/>
          <w:szCs w:val="24"/>
        </w:rPr>
        <w:t xml:space="preserve">nařízení o nesilničních mobilních strojích. </w:t>
      </w:r>
    </w:p>
    <w:p w14:paraId="3BD4469E"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8 (k § 4 odst. 1)</w:t>
      </w:r>
    </w:p>
    <w:p w14:paraId="59A5E640" w14:textId="53C89020"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V souvislosti se zrušením legislativní zkratky pro Ministerstvo dopravy původně </w:t>
      </w:r>
      <w:r w:rsidR="001D45EA" w:rsidRPr="008543F3">
        <w:rPr>
          <w:rFonts w:ascii="Garamond" w:hAnsi="Garamond"/>
          <w:sz w:val="24"/>
          <w:szCs w:val="24"/>
        </w:rPr>
        <w:t xml:space="preserve">zavedené </w:t>
      </w:r>
      <w:r w:rsidRPr="008543F3">
        <w:rPr>
          <w:rFonts w:ascii="Garamond" w:hAnsi="Garamond"/>
          <w:sz w:val="24"/>
          <w:szCs w:val="24"/>
        </w:rPr>
        <w:t xml:space="preserve">v § 2 odst. </w:t>
      </w:r>
      <w:r w:rsidR="001D45EA" w:rsidRPr="008543F3">
        <w:rPr>
          <w:rFonts w:ascii="Garamond" w:hAnsi="Garamond"/>
          <w:sz w:val="24"/>
          <w:szCs w:val="24"/>
        </w:rPr>
        <w:t>1</w:t>
      </w:r>
      <w:r w:rsidRPr="008543F3">
        <w:rPr>
          <w:rFonts w:ascii="Garamond" w:hAnsi="Garamond"/>
          <w:sz w:val="24"/>
          <w:szCs w:val="24"/>
        </w:rPr>
        <w:t xml:space="preserve">4 </w:t>
      </w:r>
      <w:r w:rsidR="000E7068" w:rsidRPr="008543F3">
        <w:rPr>
          <w:rFonts w:ascii="Garamond" w:hAnsi="Garamond"/>
          <w:sz w:val="24"/>
          <w:szCs w:val="24"/>
        </w:rPr>
        <w:t xml:space="preserve">zákona o podmínkách provozu vozidel </w:t>
      </w:r>
      <w:r w:rsidRPr="008543F3">
        <w:rPr>
          <w:rFonts w:ascii="Garamond" w:hAnsi="Garamond"/>
          <w:sz w:val="24"/>
          <w:szCs w:val="24"/>
        </w:rPr>
        <w:t>se navrhuje její přesunutí na první místo výskytu</w:t>
      </w:r>
      <w:r w:rsidR="000E7068" w:rsidRPr="008543F3">
        <w:rPr>
          <w:rFonts w:ascii="Garamond" w:hAnsi="Garamond"/>
          <w:sz w:val="24"/>
          <w:szCs w:val="24"/>
        </w:rPr>
        <w:t xml:space="preserve"> tohoto pojmu</w:t>
      </w:r>
      <w:r w:rsidRPr="008543F3">
        <w:rPr>
          <w:rFonts w:ascii="Garamond" w:hAnsi="Garamond"/>
          <w:sz w:val="24"/>
          <w:szCs w:val="24"/>
        </w:rPr>
        <w:t>.</w:t>
      </w:r>
    </w:p>
    <w:p w14:paraId="4C7F10B2"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9 (k § 4 odst. 3 písm. n))</w:t>
      </w:r>
    </w:p>
    <w:p w14:paraId="41B068A3" w14:textId="1416C9E8"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Návrhem zákona dochází k upřesnění právní úpravy </w:t>
      </w:r>
      <w:r w:rsidR="00340239" w:rsidRPr="008543F3">
        <w:rPr>
          <w:rFonts w:ascii="Garamond" w:hAnsi="Garamond"/>
          <w:sz w:val="24"/>
          <w:szCs w:val="24"/>
        </w:rPr>
        <w:t xml:space="preserve">vnitrostátního </w:t>
      </w:r>
      <w:r w:rsidRPr="008543F3">
        <w:rPr>
          <w:rFonts w:ascii="Garamond" w:hAnsi="Garamond"/>
          <w:sz w:val="24"/>
          <w:szCs w:val="24"/>
        </w:rPr>
        <w:t xml:space="preserve">schvalování technické způsobilosti typu vozidel, jejich systémů, konstrukčních části nebo samostatných technických celků, schvalování technické způsobilosti jednotlivě vyrobených silničních vozidel i schvalování technické způsobilosti dovezených vozidel. </w:t>
      </w:r>
    </w:p>
    <w:p w14:paraId="27AB053D" w14:textId="72EBC680"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Ve všech těchto případech mohou být stanoveny podmínky pro provoz silničního vozidla, které zajišťují bezpečnost silničního provozu nebo ochranu života nebo zdraví člověka nebo </w:t>
      </w:r>
      <w:r w:rsidRPr="008543F3">
        <w:rPr>
          <w:rFonts w:ascii="Garamond" w:hAnsi="Garamond"/>
          <w:sz w:val="24"/>
          <w:szCs w:val="24"/>
        </w:rPr>
        <w:lastRenderedPageBreak/>
        <w:t>životního prostředí. Tyto podmínky jsou obsaženy v osvědčení o schválení typu, v osvědčení o</w:t>
      </w:r>
      <w:r w:rsidR="00033533">
        <w:rPr>
          <w:rFonts w:ascii="Garamond" w:hAnsi="Garamond"/>
          <w:sz w:val="24"/>
          <w:szCs w:val="24"/>
        </w:rPr>
        <w:t> </w:t>
      </w:r>
      <w:r w:rsidRPr="008543F3">
        <w:rPr>
          <w:rFonts w:ascii="Garamond" w:hAnsi="Garamond"/>
          <w:sz w:val="24"/>
          <w:szCs w:val="24"/>
        </w:rPr>
        <w:t xml:space="preserve">schválení jednotlivě vyrobeného vozidla nebo v rozhodnutí o schválení technické způsobilosti dovezeného vozidla. V návaznosti na to se </w:t>
      </w:r>
      <w:r w:rsidR="0034149B" w:rsidRPr="008543F3">
        <w:rPr>
          <w:rFonts w:ascii="Garamond" w:hAnsi="Garamond"/>
          <w:sz w:val="24"/>
          <w:szCs w:val="24"/>
        </w:rPr>
        <w:t>zapíšou</w:t>
      </w:r>
      <w:r w:rsidRPr="008543F3">
        <w:rPr>
          <w:rFonts w:ascii="Garamond" w:hAnsi="Garamond"/>
          <w:sz w:val="24"/>
          <w:szCs w:val="24"/>
        </w:rPr>
        <w:t xml:space="preserve"> do registru silničních vozidel.</w:t>
      </w:r>
    </w:p>
    <w:p w14:paraId="66F4CEB3" w14:textId="5BF68F12"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Díky tomu, že jsou tyto podmínky zapsány v registru silničních vozidel, mají k nim přístup jak kontrolní orgány, např. Policie České republiky, tak provozovatelé vozidel, </w:t>
      </w:r>
      <w:r w:rsidR="003D1D94" w:rsidRPr="008543F3">
        <w:rPr>
          <w:rFonts w:ascii="Garamond" w:hAnsi="Garamond"/>
          <w:sz w:val="24"/>
          <w:szCs w:val="24"/>
        </w:rPr>
        <w:t>popřípadě</w:t>
      </w:r>
      <w:r w:rsidRPr="008543F3">
        <w:rPr>
          <w:rFonts w:ascii="Garamond" w:hAnsi="Garamond"/>
          <w:sz w:val="24"/>
          <w:szCs w:val="24"/>
        </w:rPr>
        <w:t xml:space="preserve"> řidiči, kteří musí tyto podmínky při provozu vozidla dodržovat.</w:t>
      </w:r>
    </w:p>
    <w:p w14:paraId="58AA8530"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10 (k § 5 odst. 2)</w:t>
      </w:r>
    </w:p>
    <w:p w14:paraId="20C46C50" w14:textId="3EB4A848" w:rsidR="00683015" w:rsidRPr="008543F3" w:rsidRDefault="00683015" w:rsidP="00CE62BD">
      <w:pPr>
        <w:spacing w:after="120"/>
        <w:ind w:firstLine="708"/>
        <w:jc w:val="both"/>
        <w:rPr>
          <w:rFonts w:ascii="Garamond" w:hAnsi="Garamond"/>
          <w:b/>
          <w:bCs/>
          <w:sz w:val="24"/>
          <w:szCs w:val="24"/>
        </w:rPr>
      </w:pPr>
      <w:r w:rsidRPr="008543F3">
        <w:rPr>
          <w:rFonts w:ascii="Garamond" w:hAnsi="Garamond"/>
          <w:sz w:val="24"/>
          <w:szCs w:val="24"/>
        </w:rPr>
        <w:t>Navrhuje se doplnění výčtu úkonů, ke kterým je příslušný kterýkoli obecní úřad obce s rozšířenou působností, a to o vyřizování žádostí o ukončení vyřazení vozidla z provozu. Vzhledem k tomu, že při vyřazení vozidla z provozu nebude docházet k odevzdání osvědčení o</w:t>
      </w:r>
      <w:r w:rsidR="00033533">
        <w:rPr>
          <w:rFonts w:ascii="Garamond" w:hAnsi="Garamond"/>
          <w:sz w:val="24"/>
          <w:szCs w:val="24"/>
        </w:rPr>
        <w:t> </w:t>
      </w:r>
      <w:r w:rsidRPr="008543F3">
        <w:rPr>
          <w:rFonts w:ascii="Garamond" w:hAnsi="Garamond"/>
          <w:sz w:val="24"/>
          <w:szCs w:val="24"/>
        </w:rPr>
        <w:t xml:space="preserve">registraci </w:t>
      </w:r>
      <w:r w:rsidR="00FA2392" w:rsidRPr="008543F3">
        <w:rPr>
          <w:rFonts w:ascii="Garamond" w:hAnsi="Garamond"/>
          <w:sz w:val="24"/>
          <w:szCs w:val="24"/>
        </w:rPr>
        <w:t xml:space="preserve">silničního </w:t>
      </w:r>
      <w:r w:rsidRPr="008543F3">
        <w:rPr>
          <w:rFonts w:ascii="Garamond" w:hAnsi="Garamond"/>
          <w:sz w:val="24"/>
          <w:szCs w:val="24"/>
        </w:rPr>
        <w:t xml:space="preserve">vozidla a tabulek s registrační značkou </w:t>
      </w:r>
      <w:r w:rsidR="00076ED0" w:rsidRPr="008543F3">
        <w:rPr>
          <w:rFonts w:ascii="Garamond" w:hAnsi="Garamond"/>
          <w:sz w:val="24"/>
          <w:szCs w:val="24"/>
        </w:rPr>
        <w:t xml:space="preserve">úřadu </w:t>
      </w:r>
      <w:r w:rsidRPr="008543F3">
        <w:rPr>
          <w:rFonts w:ascii="Garamond" w:hAnsi="Garamond"/>
          <w:sz w:val="24"/>
          <w:szCs w:val="24"/>
        </w:rPr>
        <w:t xml:space="preserve">a ukončení vyřazení vozidla z provozu bude </w:t>
      </w:r>
      <w:r w:rsidR="00076ED0" w:rsidRPr="008543F3">
        <w:rPr>
          <w:rFonts w:ascii="Garamond" w:hAnsi="Garamond"/>
          <w:sz w:val="24"/>
          <w:szCs w:val="24"/>
        </w:rPr>
        <w:t xml:space="preserve">ryze </w:t>
      </w:r>
      <w:r w:rsidRPr="008543F3">
        <w:rPr>
          <w:rFonts w:ascii="Garamond" w:hAnsi="Garamond"/>
          <w:sz w:val="24"/>
          <w:szCs w:val="24"/>
        </w:rPr>
        <w:t>administrativním úkonem, při kterém se nebud</w:t>
      </w:r>
      <w:r w:rsidR="00C54013" w:rsidRPr="008543F3">
        <w:rPr>
          <w:rFonts w:ascii="Garamond" w:hAnsi="Garamond"/>
          <w:sz w:val="24"/>
          <w:szCs w:val="24"/>
        </w:rPr>
        <w:t xml:space="preserve">ou osvědčení ani tabulky </w:t>
      </w:r>
      <w:r w:rsidRPr="008543F3">
        <w:rPr>
          <w:rFonts w:ascii="Garamond" w:hAnsi="Garamond"/>
          <w:sz w:val="24"/>
          <w:szCs w:val="24"/>
        </w:rPr>
        <w:t>vracet, není již nutné, aby ukončení vyřazení vozidla z provozu bylo omezeno na úřad, který vozidlo z provozu vyřadil.</w:t>
      </w:r>
      <w:r w:rsidR="00C54013" w:rsidRPr="008543F3">
        <w:rPr>
          <w:rFonts w:ascii="Garamond" w:hAnsi="Garamond"/>
          <w:sz w:val="24"/>
          <w:szCs w:val="24"/>
        </w:rPr>
        <w:t xml:space="preserve"> Rozvolněná místní </w:t>
      </w:r>
      <w:r w:rsidR="00263D00" w:rsidRPr="008543F3">
        <w:rPr>
          <w:rFonts w:ascii="Garamond" w:hAnsi="Garamond"/>
          <w:sz w:val="24"/>
          <w:szCs w:val="24"/>
        </w:rPr>
        <w:t>příslušnost tak umožní občanům i jiným osobám, včetně podnikatelů</w:t>
      </w:r>
      <w:r w:rsidR="00F57C76" w:rsidRPr="008543F3">
        <w:rPr>
          <w:rFonts w:ascii="Garamond" w:hAnsi="Garamond"/>
          <w:sz w:val="24"/>
          <w:szCs w:val="24"/>
        </w:rPr>
        <w:t xml:space="preserve">, řešit ukončení vyřazení vozidla z provozu na kterémkoli obecním úřadu obce s rozšířenou působností. </w:t>
      </w:r>
    </w:p>
    <w:p w14:paraId="2A7C05CA"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11 (k § 6 odst. 6)</w:t>
      </w:r>
    </w:p>
    <w:p w14:paraId="40983EC7" w14:textId="68CCC7F4"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Prohlášení o shodě silničního vozidla s typem vozidla, tzv. COC list, </w:t>
      </w:r>
      <w:r w:rsidR="00B33D47" w:rsidRPr="008543F3">
        <w:rPr>
          <w:rFonts w:ascii="Garamond" w:hAnsi="Garamond"/>
          <w:sz w:val="24"/>
          <w:szCs w:val="24"/>
        </w:rPr>
        <w:t>bude</w:t>
      </w:r>
      <w:r w:rsidRPr="008543F3">
        <w:rPr>
          <w:rFonts w:ascii="Garamond" w:hAnsi="Garamond"/>
          <w:sz w:val="24"/>
          <w:szCs w:val="24"/>
        </w:rPr>
        <w:t xml:space="preserve"> vydá</w:t>
      </w:r>
      <w:r w:rsidR="00B33D47" w:rsidRPr="008543F3">
        <w:rPr>
          <w:rFonts w:ascii="Garamond" w:hAnsi="Garamond"/>
          <w:sz w:val="24"/>
          <w:szCs w:val="24"/>
        </w:rPr>
        <w:t>vá</w:t>
      </w:r>
      <w:r w:rsidRPr="008543F3">
        <w:rPr>
          <w:rFonts w:ascii="Garamond" w:hAnsi="Garamond"/>
          <w:sz w:val="24"/>
          <w:szCs w:val="24"/>
        </w:rPr>
        <w:t xml:space="preserve">no v elektronické podobě. </w:t>
      </w:r>
      <w:r w:rsidR="00B33D47" w:rsidRPr="008543F3">
        <w:rPr>
          <w:rFonts w:ascii="Garamond" w:hAnsi="Garamond"/>
          <w:sz w:val="24"/>
          <w:szCs w:val="24"/>
        </w:rPr>
        <w:t>Pak</w:t>
      </w:r>
      <w:r w:rsidRPr="008543F3">
        <w:rPr>
          <w:rFonts w:ascii="Garamond" w:hAnsi="Garamond"/>
          <w:sz w:val="24"/>
          <w:szCs w:val="24"/>
        </w:rPr>
        <w:t xml:space="preserve"> k němu </w:t>
      </w:r>
      <w:r w:rsidR="00B33D47" w:rsidRPr="008543F3">
        <w:rPr>
          <w:rFonts w:ascii="Garamond" w:hAnsi="Garamond"/>
          <w:sz w:val="24"/>
          <w:szCs w:val="24"/>
        </w:rPr>
        <w:t xml:space="preserve">budou mít </w:t>
      </w:r>
      <w:r w:rsidRPr="008543F3">
        <w:rPr>
          <w:rFonts w:ascii="Garamond" w:hAnsi="Garamond"/>
          <w:sz w:val="24"/>
          <w:szCs w:val="24"/>
        </w:rPr>
        <w:t>obecní úřady obcí s rozšířenou působnost</w:t>
      </w:r>
      <w:r w:rsidR="000331E5" w:rsidRPr="008543F3">
        <w:rPr>
          <w:rFonts w:ascii="Garamond" w:hAnsi="Garamond"/>
          <w:sz w:val="24"/>
          <w:szCs w:val="24"/>
        </w:rPr>
        <w:t>í</w:t>
      </w:r>
      <w:r w:rsidRPr="008543F3">
        <w:rPr>
          <w:rFonts w:ascii="Garamond" w:hAnsi="Garamond"/>
          <w:sz w:val="24"/>
          <w:szCs w:val="24"/>
        </w:rPr>
        <w:t xml:space="preserve"> přístup prostřednictvím </w:t>
      </w:r>
      <w:r w:rsidR="00CD4E8D" w:rsidRPr="008543F3">
        <w:rPr>
          <w:rFonts w:ascii="Garamond" w:hAnsi="Garamond"/>
          <w:sz w:val="24"/>
          <w:szCs w:val="24"/>
        </w:rPr>
        <w:t xml:space="preserve">registru silničních vozidel </w:t>
      </w:r>
      <w:r w:rsidRPr="008543F3">
        <w:rPr>
          <w:rFonts w:ascii="Garamond" w:hAnsi="Garamond"/>
          <w:sz w:val="24"/>
          <w:szCs w:val="24"/>
        </w:rPr>
        <w:t xml:space="preserve">a není tedy nezbytné, aby jej žadatel o zápis vozidla do registru silničních vozidel přikládal k žádosti. </w:t>
      </w:r>
      <w:r w:rsidR="00C41EFA" w:rsidRPr="008543F3">
        <w:rPr>
          <w:rFonts w:ascii="Garamond" w:hAnsi="Garamond"/>
          <w:sz w:val="24"/>
          <w:szCs w:val="24"/>
        </w:rPr>
        <w:t xml:space="preserve">Vydávání prohlášení o shodě v elektronickém formátu a jeho zpřístupňování schvalovacímu orgánu vyplývá z čl. 37 </w:t>
      </w:r>
      <w:r w:rsidR="000D0F8A" w:rsidRPr="008543F3">
        <w:rPr>
          <w:rFonts w:ascii="Garamond" w:hAnsi="Garamond"/>
          <w:bCs/>
          <w:sz w:val="24"/>
          <w:szCs w:val="24"/>
        </w:rPr>
        <w:t>rámcového nařízení o</w:t>
      </w:r>
      <w:r w:rsidR="00033533">
        <w:rPr>
          <w:rFonts w:ascii="Garamond" w:hAnsi="Garamond"/>
          <w:bCs/>
          <w:sz w:val="24"/>
          <w:szCs w:val="24"/>
        </w:rPr>
        <w:t> </w:t>
      </w:r>
      <w:r w:rsidR="000D0F8A" w:rsidRPr="008543F3">
        <w:rPr>
          <w:rFonts w:ascii="Garamond" w:hAnsi="Garamond"/>
          <w:bCs/>
          <w:sz w:val="24"/>
          <w:szCs w:val="24"/>
        </w:rPr>
        <w:t>vozidlech M, N a O</w:t>
      </w:r>
      <w:r w:rsidR="00CD0C70" w:rsidRPr="008543F3">
        <w:rPr>
          <w:rFonts w:ascii="Garamond" w:hAnsi="Garamond"/>
          <w:bCs/>
          <w:sz w:val="24"/>
          <w:szCs w:val="24"/>
        </w:rPr>
        <w:t xml:space="preserve"> a povinnost takto postupovat dopadne na výrobce vozidel od</w:t>
      </w:r>
      <w:r w:rsidR="00CD0C70" w:rsidRPr="008543F3">
        <w:rPr>
          <w:rFonts w:ascii="Garamond" w:hAnsi="Garamond"/>
          <w:sz w:val="24"/>
          <w:szCs w:val="24"/>
        </w:rPr>
        <w:t xml:space="preserve"> </w:t>
      </w:r>
      <w:r w:rsidR="004A0AB5" w:rsidRPr="008543F3">
        <w:rPr>
          <w:rFonts w:ascii="Garamond" w:hAnsi="Garamond"/>
          <w:sz w:val="24"/>
          <w:szCs w:val="24"/>
        </w:rPr>
        <w:t>5. července 2026</w:t>
      </w:r>
      <w:r w:rsidR="00DE7B31" w:rsidRPr="008543F3">
        <w:rPr>
          <w:rFonts w:ascii="Garamond" w:hAnsi="Garamond"/>
          <w:sz w:val="24"/>
          <w:szCs w:val="24"/>
        </w:rPr>
        <w:t>.</w:t>
      </w:r>
      <w:r w:rsidR="004A0AB5" w:rsidRPr="008543F3">
        <w:rPr>
          <w:rFonts w:ascii="Garamond" w:hAnsi="Garamond"/>
          <w:sz w:val="24"/>
          <w:szCs w:val="24"/>
        </w:rPr>
        <w:t xml:space="preserve"> </w:t>
      </w:r>
      <w:r w:rsidRPr="008543F3">
        <w:rPr>
          <w:rFonts w:ascii="Garamond" w:hAnsi="Garamond"/>
          <w:sz w:val="24"/>
          <w:szCs w:val="24"/>
        </w:rPr>
        <w:t xml:space="preserve">Navrhuje se proto stanovit, že bylo-li prohlášení o shodě silničního vozidla vydáno v elektronické podobě, není povinnou přílohou žádosti o zápis vozidla do registru silničních vozidel. </w:t>
      </w:r>
    </w:p>
    <w:p w14:paraId="2BAD3475"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12 a 13 (k § 6 odst. 7)</w:t>
      </w:r>
    </w:p>
    <w:p w14:paraId="2EC23004" w14:textId="4B25258C"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V souvislosti s</w:t>
      </w:r>
      <w:r w:rsidR="00D51FFB" w:rsidRPr="008543F3">
        <w:rPr>
          <w:rFonts w:ascii="Garamond" w:hAnsi="Garamond"/>
          <w:sz w:val="24"/>
          <w:szCs w:val="24"/>
        </w:rPr>
        <w:t xml:space="preserve"> další </w:t>
      </w:r>
      <w:r w:rsidRPr="008543F3">
        <w:rPr>
          <w:rFonts w:ascii="Garamond" w:hAnsi="Garamond"/>
          <w:sz w:val="24"/>
          <w:szCs w:val="24"/>
        </w:rPr>
        <w:t>digitalizací vyřizování žádostí o zápis vozidla do registru silničních vozidel se navrhuje umožnit předkládání příloh žádosti pouze v elektronické podobě a nebude je tedy nutné</w:t>
      </w:r>
      <w:r w:rsidR="009472C5" w:rsidRPr="008543F3">
        <w:rPr>
          <w:rFonts w:ascii="Garamond" w:hAnsi="Garamond"/>
          <w:sz w:val="24"/>
          <w:szCs w:val="24"/>
        </w:rPr>
        <w:t>, s 1 výjimkou,</w:t>
      </w:r>
      <w:r w:rsidRPr="008543F3">
        <w:rPr>
          <w:rFonts w:ascii="Garamond" w:hAnsi="Garamond"/>
          <w:sz w:val="24"/>
          <w:szCs w:val="24"/>
        </w:rPr>
        <w:t xml:space="preserve"> předkládat obecnímu úřadu obce s rozšířenou působností i v listinné podobě. Jediným dokladem, který bude nutné i nadále v listinné podobě obecnímu úřadu obce s rozšířenou působností předložit, zůstává osvědčení o registraci silničního vozidla vydané jiným členským státem. Týká se to případů, kdy bylo vozidlo registrované v jiném členském státě </w:t>
      </w:r>
      <w:r w:rsidR="00AB45BB" w:rsidRPr="008543F3">
        <w:rPr>
          <w:rFonts w:ascii="Garamond" w:hAnsi="Garamond"/>
          <w:sz w:val="24"/>
          <w:szCs w:val="24"/>
        </w:rPr>
        <w:t xml:space="preserve">Evropské unie </w:t>
      </w:r>
      <w:r w:rsidRPr="008543F3">
        <w:rPr>
          <w:rFonts w:ascii="Garamond" w:hAnsi="Garamond"/>
          <w:sz w:val="24"/>
          <w:szCs w:val="24"/>
        </w:rPr>
        <w:t xml:space="preserve">a osvědčení o registraci vozidla nebylo odevzdáno při schvalování technické způsobilosti dovezeného vozidla. </w:t>
      </w:r>
      <w:r w:rsidR="00DD1F9F" w:rsidRPr="008543F3">
        <w:rPr>
          <w:rFonts w:ascii="Garamond" w:hAnsi="Garamond"/>
          <w:sz w:val="24"/>
          <w:szCs w:val="24"/>
        </w:rPr>
        <w:t xml:space="preserve">V těchto případech se pak použije </w:t>
      </w:r>
      <w:r w:rsidR="000C1228" w:rsidRPr="008543F3">
        <w:rPr>
          <w:rFonts w:ascii="Garamond" w:hAnsi="Garamond"/>
          <w:sz w:val="24"/>
          <w:szCs w:val="24"/>
        </w:rPr>
        <w:t>postup podle § 7 odst. 5</w:t>
      </w:r>
      <w:r w:rsidR="00033533">
        <w:rPr>
          <w:rFonts w:ascii="Garamond" w:hAnsi="Garamond"/>
          <w:sz w:val="24"/>
          <w:szCs w:val="24"/>
        </w:rPr>
        <w:t> </w:t>
      </w:r>
      <w:r w:rsidR="000C1228" w:rsidRPr="008543F3">
        <w:rPr>
          <w:rFonts w:ascii="Garamond" w:hAnsi="Garamond"/>
          <w:sz w:val="24"/>
          <w:szCs w:val="24"/>
        </w:rPr>
        <w:t>zákona o podmínkách provozu vozidel</w:t>
      </w:r>
      <w:r w:rsidR="006B59F1" w:rsidRPr="008543F3">
        <w:rPr>
          <w:rFonts w:ascii="Garamond" w:hAnsi="Garamond"/>
          <w:sz w:val="24"/>
          <w:szCs w:val="24"/>
        </w:rPr>
        <w:t>, jenž může zahrnovat i vrácení odňatého osvědčení o registraci orgánu jiného členského státu Evropské unie</w:t>
      </w:r>
      <w:r w:rsidR="00790F1F" w:rsidRPr="008543F3">
        <w:rPr>
          <w:rFonts w:ascii="Garamond" w:hAnsi="Garamond"/>
          <w:sz w:val="24"/>
          <w:szCs w:val="24"/>
        </w:rPr>
        <w:t xml:space="preserve">, což vyplývá ze směrnice </w:t>
      </w:r>
      <w:r w:rsidR="00EC5BD7" w:rsidRPr="008543F3">
        <w:rPr>
          <w:rFonts w:ascii="Garamond" w:hAnsi="Garamond"/>
          <w:sz w:val="24"/>
          <w:szCs w:val="24"/>
        </w:rPr>
        <w:t xml:space="preserve">Rady 1999/37/ES ze dne 29. dubna 1999 o registračních dokladech vozidel, v platném znění. </w:t>
      </w:r>
      <w:r w:rsidR="006B59F1" w:rsidRPr="008543F3">
        <w:rPr>
          <w:rFonts w:ascii="Garamond" w:hAnsi="Garamond"/>
          <w:sz w:val="24"/>
          <w:szCs w:val="24"/>
        </w:rPr>
        <w:t> </w:t>
      </w:r>
      <w:r w:rsidRPr="008543F3">
        <w:rPr>
          <w:rFonts w:ascii="Garamond" w:hAnsi="Garamond"/>
          <w:sz w:val="24"/>
          <w:szCs w:val="24"/>
        </w:rPr>
        <w:t xml:space="preserve">Pokud je žádost o zápis vozidla do registru silničních vozidel podána elektronicky, </w:t>
      </w:r>
      <w:r w:rsidR="001B1641" w:rsidRPr="008543F3">
        <w:rPr>
          <w:rFonts w:ascii="Garamond" w:hAnsi="Garamond"/>
          <w:sz w:val="24"/>
          <w:szCs w:val="24"/>
        </w:rPr>
        <w:t>bude možné nicméně</w:t>
      </w:r>
      <w:r w:rsidRPr="008543F3">
        <w:rPr>
          <w:rFonts w:ascii="Garamond" w:hAnsi="Garamond"/>
          <w:sz w:val="24"/>
          <w:szCs w:val="24"/>
        </w:rPr>
        <w:t xml:space="preserve"> </w:t>
      </w:r>
      <w:r w:rsidR="002F44FA" w:rsidRPr="008543F3">
        <w:rPr>
          <w:rFonts w:ascii="Garamond" w:hAnsi="Garamond"/>
          <w:sz w:val="24"/>
          <w:szCs w:val="24"/>
        </w:rPr>
        <w:t xml:space="preserve">cizí </w:t>
      </w:r>
      <w:r w:rsidRPr="008543F3">
        <w:rPr>
          <w:rFonts w:ascii="Garamond" w:hAnsi="Garamond"/>
          <w:sz w:val="24"/>
          <w:szCs w:val="24"/>
        </w:rPr>
        <w:t>osvědčení o</w:t>
      </w:r>
      <w:r w:rsidR="00033533">
        <w:rPr>
          <w:rFonts w:ascii="Garamond" w:hAnsi="Garamond"/>
          <w:sz w:val="24"/>
          <w:szCs w:val="24"/>
        </w:rPr>
        <w:t> </w:t>
      </w:r>
      <w:r w:rsidRPr="008543F3">
        <w:rPr>
          <w:rFonts w:ascii="Garamond" w:hAnsi="Garamond"/>
          <w:sz w:val="24"/>
          <w:szCs w:val="24"/>
        </w:rPr>
        <w:t xml:space="preserve">registraci </w:t>
      </w:r>
      <w:r w:rsidR="002F44FA" w:rsidRPr="008543F3">
        <w:rPr>
          <w:rFonts w:ascii="Garamond" w:hAnsi="Garamond"/>
          <w:sz w:val="24"/>
          <w:szCs w:val="24"/>
        </w:rPr>
        <w:t xml:space="preserve">silničního </w:t>
      </w:r>
      <w:r w:rsidRPr="008543F3">
        <w:rPr>
          <w:rFonts w:ascii="Garamond" w:hAnsi="Garamond"/>
          <w:sz w:val="24"/>
          <w:szCs w:val="24"/>
        </w:rPr>
        <w:t xml:space="preserve">vozidla úřadu </w:t>
      </w:r>
      <w:r w:rsidR="001B1641" w:rsidRPr="008543F3">
        <w:rPr>
          <w:rFonts w:ascii="Garamond" w:hAnsi="Garamond"/>
          <w:sz w:val="24"/>
          <w:szCs w:val="24"/>
        </w:rPr>
        <w:t xml:space="preserve">zaslat </w:t>
      </w:r>
      <w:r w:rsidRPr="008543F3">
        <w:rPr>
          <w:rFonts w:ascii="Garamond" w:hAnsi="Garamond"/>
          <w:sz w:val="24"/>
          <w:szCs w:val="24"/>
        </w:rPr>
        <w:t>například poštou. Do doby, než jej obecní úřad obce s rozšířenou působností obdrží, nemůže žádost kladně vyřídit</w:t>
      </w:r>
      <w:r w:rsidR="00265022" w:rsidRPr="008543F3">
        <w:rPr>
          <w:rFonts w:ascii="Garamond" w:hAnsi="Garamond"/>
          <w:sz w:val="24"/>
          <w:szCs w:val="24"/>
        </w:rPr>
        <w:t>,</w:t>
      </w:r>
      <w:r w:rsidRPr="008543F3">
        <w:rPr>
          <w:rFonts w:ascii="Garamond" w:hAnsi="Garamond"/>
          <w:sz w:val="24"/>
          <w:szCs w:val="24"/>
        </w:rPr>
        <w:t xml:space="preserve"> a pokud by jej neobdržel, zápis neprovede.</w:t>
      </w:r>
    </w:p>
    <w:p w14:paraId="6AB8D62D"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14 (k § 7 odst. 2)</w:t>
      </w:r>
    </w:p>
    <w:p w14:paraId="4FFD7C8D" w14:textId="030E7995"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lastRenderedPageBreak/>
        <w:t>Navrhuje se upřesnění odkazu, neboť registrační značka může být k vozidlu přidělena nejen postupem podle § 7b, ale i podle § 7c. I v takovém případě úřad nepostupuje podle § 7 a</w:t>
      </w:r>
      <w:r w:rsidR="00033533">
        <w:rPr>
          <w:rFonts w:ascii="Garamond" w:hAnsi="Garamond"/>
          <w:sz w:val="24"/>
          <w:szCs w:val="24"/>
        </w:rPr>
        <w:t> </w:t>
      </w:r>
      <w:r w:rsidRPr="008543F3">
        <w:rPr>
          <w:rFonts w:ascii="Garamond" w:hAnsi="Garamond"/>
          <w:sz w:val="24"/>
          <w:szCs w:val="24"/>
        </w:rPr>
        <w:t>nevydává žadateli tabulky s přidělenou registrační značkou.</w:t>
      </w:r>
    </w:p>
    <w:p w14:paraId="4A9FFEE5"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15 (k § 7 odst. 4)</w:t>
      </w:r>
    </w:p>
    <w:p w14:paraId="77027094"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V souvislosti se zrušením nálepek s termínem pravidelné technické prohlídky se navrhuje zrušit ustanovení, které upravovalo postup obecního úřadu obce s rozšířenou působností při vydávání tabulek s registrační značkou týkající se opatřování tabulek touto nálepkou.</w:t>
      </w:r>
    </w:p>
    <w:p w14:paraId="33A5D25B"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16 a 17 (k § 7b odst. 3 a 7)</w:t>
      </w:r>
    </w:p>
    <w:p w14:paraId="3A886D1E" w14:textId="450B2710" w:rsidR="00363E32"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Vzhledem k tomu, že obecně se tabulky s přidělenou registrační značkou už nebudou povinně odevzdávat obecnímu úřadu obce s rozšířenou působností, navrhuje se vypustit povinnost jejich odevzdání předtím, než je vozidlu přidělena registrační značka na přání nebo registrační značka elektrického vozidla. </w:t>
      </w:r>
    </w:p>
    <w:p w14:paraId="7B83B8CF" w14:textId="1ECEDE8F"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Pokud žadatel současně s</w:t>
      </w:r>
      <w:r w:rsidR="0014010C" w:rsidRPr="008543F3">
        <w:rPr>
          <w:rFonts w:ascii="Garamond" w:hAnsi="Garamond"/>
          <w:sz w:val="24"/>
          <w:szCs w:val="24"/>
        </w:rPr>
        <w:t>e</w:t>
      </w:r>
      <w:r w:rsidRPr="008543F3">
        <w:rPr>
          <w:rFonts w:ascii="Garamond" w:hAnsi="Garamond"/>
          <w:sz w:val="24"/>
          <w:szCs w:val="24"/>
        </w:rPr>
        <w:t> žádostí o přidělení registrační značky na přání nebo registrační značky elektrického vozidla požádal o rezervaci původní registrační značky vozidla nebo její přidělení k jinému vozidlu, použije následně tabulky s touto registrační značkou na vozidle, kterému bude registrační značka přidělena.</w:t>
      </w:r>
    </w:p>
    <w:p w14:paraId="0755CF8B"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18 až 20 (k § 7c odst. 1)</w:t>
      </w:r>
    </w:p>
    <w:p w14:paraId="372DA17F" w14:textId="77777777" w:rsidR="008A6034"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umožnit přenositelnost registrační značky na jiné vozidlo. Dosud bylo možné přenést na jiné vozidlo pouze registrační značku na přání, a to v souvislosti se zápisem změny vlastníka nebo provozovatele vozidla</w:t>
      </w:r>
      <w:r w:rsidR="003A585A" w:rsidRPr="008543F3">
        <w:rPr>
          <w:rFonts w:ascii="Garamond" w:hAnsi="Garamond"/>
          <w:sz w:val="24"/>
          <w:szCs w:val="24"/>
        </w:rPr>
        <w:t xml:space="preserve"> v registru silničních vozidel</w:t>
      </w:r>
      <w:r w:rsidRPr="008543F3">
        <w:rPr>
          <w:rFonts w:ascii="Garamond" w:hAnsi="Garamond"/>
          <w:sz w:val="24"/>
          <w:szCs w:val="24"/>
        </w:rPr>
        <w:t xml:space="preserve">, vyřazením vozidla z provozu, zápisem zániku vozidla nebo přidělením registrační značky pro vývoz do jiného státu. </w:t>
      </w:r>
    </w:p>
    <w:p w14:paraId="0207C22B" w14:textId="74D055BA"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Nově bude možné si registrační značku ponechat, tj. požádat o přidělení k jinému vozidlu, jehož je žadatel vlastníkem nebo provozovatelem, nebo o její rezervaci a pozdější přidělení k jinému vozidlu, v případě jakékoli registrační značky.</w:t>
      </w:r>
      <w:r w:rsidR="002E3898" w:rsidRPr="008543F3">
        <w:rPr>
          <w:rFonts w:ascii="Garamond" w:hAnsi="Garamond"/>
          <w:sz w:val="24"/>
          <w:szCs w:val="24"/>
        </w:rPr>
        <w:t xml:space="preserve"> </w:t>
      </w:r>
      <w:r w:rsidR="0025701F" w:rsidRPr="008543F3">
        <w:rPr>
          <w:rFonts w:ascii="Garamond" w:hAnsi="Garamond"/>
          <w:sz w:val="24"/>
          <w:szCs w:val="24"/>
        </w:rPr>
        <w:t>To umožní občanům i jiným osobám, včetně podnikatelů, aby mohli nadále (po změně vozid</w:t>
      </w:r>
      <w:r w:rsidR="00B85163" w:rsidRPr="008543F3">
        <w:rPr>
          <w:rFonts w:ascii="Garamond" w:hAnsi="Garamond"/>
          <w:sz w:val="24"/>
          <w:szCs w:val="24"/>
        </w:rPr>
        <w:t>el</w:t>
      </w:r>
      <w:r w:rsidR="0025701F" w:rsidRPr="008543F3">
        <w:rPr>
          <w:rFonts w:ascii="Garamond" w:hAnsi="Garamond"/>
          <w:sz w:val="24"/>
          <w:szCs w:val="24"/>
        </w:rPr>
        <w:t>) využívat již pro ně znám</w:t>
      </w:r>
      <w:r w:rsidR="00946F7A" w:rsidRPr="008543F3">
        <w:rPr>
          <w:rFonts w:ascii="Garamond" w:hAnsi="Garamond"/>
          <w:sz w:val="24"/>
          <w:szCs w:val="24"/>
        </w:rPr>
        <w:t>ou</w:t>
      </w:r>
      <w:r w:rsidR="0025701F" w:rsidRPr="008543F3">
        <w:rPr>
          <w:rFonts w:ascii="Garamond" w:hAnsi="Garamond"/>
          <w:sz w:val="24"/>
          <w:szCs w:val="24"/>
        </w:rPr>
        <w:t xml:space="preserve"> registrační značku</w:t>
      </w:r>
      <w:r w:rsidR="00711B12" w:rsidRPr="008543F3">
        <w:rPr>
          <w:rFonts w:ascii="Garamond" w:hAnsi="Garamond"/>
          <w:sz w:val="24"/>
          <w:szCs w:val="24"/>
        </w:rPr>
        <w:t xml:space="preserve">, a současně prodlouží </w:t>
      </w:r>
      <w:r w:rsidR="00910C22" w:rsidRPr="008543F3">
        <w:rPr>
          <w:rFonts w:ascii="Garamond" w:hAnsi="Garamond"/>
          <w:sz w:val="24"/>
          <w:szCs w:val="24"/>
        </w:rPr>
        <w:t>„životnost“ tabulek s těmito značkami</w:t>
      </w:r>
      <w:r w:rsidR="0025701F" w:rsidRPr="008543F3">
        <w:rPr>
          <w:rFonts w:ascii="Garamond" w:hAnsi="Garamond"/>
          <w:sz w:val="24"/>
          <w:szCs w:val="24"/>
        </w:rPr>
        <w:t>.</w:t>
      </w:r>
      <w:r w:rsidR="00910C22" w:rsidRPr="008543F3">
        <w:rPr>
          <w:rFonts w:ascii="Garamond" w:hAnsi="Garamond"/>
          <w:sz w:val="24"/>
          <w:szCs w:val="24"/>
        </w:rPr>
        <w:t xml:space="preserve"> Tato změna je již delší dobu poptávána </w:t>
      </w:r>
      <w:r w:rsidR="00AB00FC" w:rsidRPr="008543F3">
        <w:rPr>
          <w:rFonts w:ascii="Garamond" w:hAnsi="Garamond"/>
          <w:sz w:val="24"/>
          <w:szCs w:val="24"/>
        </w:rPr>
        <w:t xml:space="preserve">veřejností a směřovaly k ní i legislativní návrhy poslanců v minulém volebním období. </w:t>
      </w:r>
    </w:p>
    <w:p w14:paraId="7EB0A7B6" w14:textId="1DB290D3"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Současně se rozšiřuje okruh situací, ve kterých je možné registrační značku přenést na jiné vozidlo, a to o přidělení registrační značky na přání nebo registrační značky elektrického vozidla. I</w:t>
      </w:r>
      <w:r w:rsidR="00033533">
        <w:rPr>
          <w:rFonts w:ascii="Garamond" w:hAnsi="Garamond"/>
          <w:sz w:val="24"/>
          <w:szCs w:val="24"/>
        </w:rPr>
        <w:t> </w:t>
      </w:r>
      <w:r w:rsidRPr="008543F3">
        <w:rPr>
          <w:rFonts w:ascii="Garamond" w:hAnsi="Garamond"/>
          <w:sz w:val="24"/>
          <w:szCs w:val="24"/>
        </w:rPr>
        <w:t>v těchto případech si bude moct žadatel požádat o přidělení původní registrační značk</w:t>
      </w:r>
      <w:r w:rsidR="00EE1D56" w:rsidRPr="008543F3">
        <w:rPr>
          <w:rFonts w:ascii="Garamond" w:hAnsi="Garamond"/>
          <w:sz w:val="24"/>
          <w:szCs w:val="24"/>
        </w:rPr>
        <w:t>y</w:t>
      </w:r>
      <w:r w:rsidRPr="008543F3">
        <w:rPr>
          <w:rFonts w:ascii="Garamond" w:hAnsi="Garamond"/>
          <w:sz w:val="24"/>
          <w:szCs w:val="24"/>
        </w:rPr>
        <w:t xml:space="preserve"> vozidla </w:t>
      </w:r>
      <w:r w:rsidR="00EE1D56" w:rsidRPr="008543F3">
        <w:rPr>
          <w:rFonts w:ascii="Garamond" w:hAnsi="Garamond"/>
          <w:sz w:val="24"/>
          <w:szCs w:val="24"/>
        </w:rPr>
        <w:t>k</w:t>
      </w:r>
      <w:r w:rsidR="00033533">
        <w:rPr>
          <w:rFonts w:ascii="Garamond" w:hAnsi="Garamond"/>
          <w:sz w:val="24"/>
          <w:szCs w:val="24"/>
        </w:rPr>
        <w:t> </w:t>
      </w:r>
      <w:r w:rsidRPr="008543F3">
        <w:rPr>
          <w:rFonts w:ascii="Garamond" w:hAnsi="Garamond"/>
          <w:sz w:val="24"/>
          <w:szCs w:val="24"/>
        </w:rPr>
        <w:t>jinému vozidlu, případně o její rezervaci.</w:t>
      </w:r>
    </w:p>
    <w:p w14:paraId="5A1EE4E2"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21 (k § 7c odst. 2)</w:t>
      </w:r>
    </w:p>
    <w:p w14:paraId="6E3F94EE"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V případě rezervace registrační značky pro její pozdější přidělení k jinému vozidlu už nebude nutné tabulky s touto registrační značkou odevzdávat obecnímu úřadu obce s rozšířenou působností. Díky tomu bude možné vyřizovat obě žádosti zcela elektronicky, především prostřednictvím Portálu dopravy, a bez návštěvy úřadu.</w:t>
      </w:r>
    </w:p>
    <w:p w14:paraId="18415EB5"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22 (k § 7c odst. 2)</w:t>
      </w:r>
    </w:p>
    <w:p w14:paraId="1EDAFD21" w14:textId="1AD82C53"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V souvislosti </w:t>
      </w:r>
      <w:r w:rsidR="00E40EFB" w:rsidRPr="008543F3">
        <w:rPr>
          <w:rFonts w:ascii="Garamond" w:hAnsi="Garamond"/>
          <w:sz w:val="24"/>
          <w:szCs w:val="24"/>
        </w:rPr>
        <w:t>s</w:t>
      </w:r>
      <w:r w:rsidRPr="008543F3">
        <w:rPr>
          <w:rFonts w:ascii="Garamond" w:hAnsi="Garamond"/>
          <w:sz w:val="24"/>
          <w:szCs w:val="24"/>
        </w:rPr>
        <w:t xml:space="preserve"> rozšířením okruhu situací, ve kterých je možné požádat o přenesení registrační značky na jiné vozidlo, resp. o její rezervaci, se odpovídajícím způsobem rozšiřuje výčet případů, kdy obecní úřad obce s rozšířenou působnost</w:t>
      </w:r>
      <w:r w:rsidR="00F13313" w:rsidRPr="008543F3">
        <w:rPr>
          <w:rFonts w:ascii="Garamond" w:hAnsi="Garamond"/>
          <w:sz w:val="24"/>
          <w:szCs w:val="24"/>
        </w:rPr>
        <w:t>í</w:t>
      </w:r>
      <w:r w:rsidRPr="008543F3">
        <w:rPr>
          <w:rFonts w:ascii="Garamond" w:hAnsi="Garamond"/>
          <w:sz w:val="24"/>
          <w:szCs w:val="24"/>
        </w:rPr>
        <w:t xml:space="preserve"> žádosti vyhoví. Současně se do tohoto výčtu doplňuje i přidělení registrační značky pro vývoz do jiného státu, které tu dosud absentovalo</w:t>
      </w:r>
      <w:r w:rsidR="00DD530C" w:rsidRPr="008543F3">
        <w:rPr>
          <w:rFonts w:ascii="Garamond" w:hAnsi="Garamond"/>
          <w:sz w:val="24"/>
          <w:szCs w:val="24"/>
        </w:rPr>
        <w:t xml:space="preserve">, byť </w:t>
      </w:r>
      <w:r w:rsidR="001349A4" w:rsidRPr="008543F3">
        <w:rPr>
          <w:rFonts w:ascii="Garamond" w:hAnsi="Garamond"/>
          <w:sz w:val="24"/>
          <w:szCs w:val="24"/>
        </w:rPr>
        <w:t>mělo být zmíněno</w:t>
      </w:r>
      <w:r w:rsidRPr="008543F3">
        <w:rPr>
          <w:rFonts w:ascii="Garamond" w:hAnsi="Garamond"/>
          <w:sz w:val="24"/>
          <w:szCs w:val="24"/>
        </w:rPr>
        <w:t>.</w:t>
      </w:r>
    </w:p>
    <w:p w14:paraId="522D9761"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lastRenderedPageBreak/>
        <w:t>K bodu 23 (k § 7c odst. 3)</w:t>
      </w:r>
    </w:p>
    <w:p w14:paraId="3A154D83" w14:textId="722925FF"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w:t>
      </w:r>
      <w:r w:rsidR="00D92ED4" w:rsidRPr="008543F3">
        <w:rPr>
          <w:rFonts w:ascii="Garamond" w:hAnsi="Garamond"/>
          <w:sz w:val="24"/>
          <w:szCs w:val="24"/>
        </w:rPr>
        <w:t xml:space="preserve">rozšíření </w:t>
      </w:r>
      <w:r w:rsidRPr="008543F3">
        <w:rPr>
          <w:rFonts w:ascii="Garamond" w:hAnsi="Garamond"/>
          <w:sz w:val="24"/>
          <w:szCs w:val="24"/>
        </w:rPr>
        <w:t>pravidel pro přidělení rezervované registrační značky, která se již nebudou týkat pouze registrační značky na přání, ale jakékoli registrační značky.</w:t>
      </w:r>
    </w:p>
    <w:p w14:paraId="5E4B7C4B"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24 (k § 7c odst. 4)</w:t>
      </w:r>
    </w:p>
    <w:p w14:paraId="10EC440F" w14:textId="2FA38A2B"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Vzhledem k rozmanitosti registračních značek, které bude nově možné přenést na jiné vozidlo, se zakotvuje pravidlo, které zajistí, že vozidlu bude přidělena vždy pouze registrační značka, která mu vzhledem k jeho </w:t>
      </w:r>
      <w:r w:rsidR="002A3B89" w:rsidRPr="008543F3">
        <w:rPr>
          <w:rFonts w:ascii="Garamond" w:hAnsi="Garamond"/>
          <w:sz w:val="24"/>
          <w:szCs w:val="24"/>
        </w:rPr>
        <w:t xml:space="preserve">parametrům </w:t>
      </w:r>
      <w:r w:rsidRPr="008543F3">
        <w:rPr>
          <w:rFonts w:ascii="Garamond" w:hAnsi="Garamond"/>
          <w:sz w:val="24"/>
          <w:szCs w:val="24"/>
        </w:rPr>
        <w:t>může být přidělena. Registrační značku tedy nebude možné přenést na vozidlo, kterému taková registrační značka nemůže být přidělena. Splněny budou muset být požadavky na obsah a druh registrační značky, např. registrační značka elektrického vozidla nebude moct být přenesena na vozidlo, které není elektrickým vozidlem, či registrační značka z motocyklu nebude moct být přenesena na osobní automobil a naopak, neboť v případě motocyklů mají registrační značky jiný počet znaků než v případě osobních automobilů. Dále budou muset být splněny i požadavky na provedení tabulky s registrační značkou vztahující se k danému vozidlu, např. rozměry či barevné provedení tabulky s registrační značkou. Všechny tyto požadavky jsou upraveny vyhláškou č. 343/2014 Sb., o registraci vozidel, ve znění pozdějších přepisů.</w:t>
      </w:r>
    </w:p>
    <w:p w14:paraId="52FB9BC3"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25 (k § 7d odst. 2)</w:t>
      </w:r>
    </w:p>
    <w:p w14:paraId="1993570B"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V případě poškozené tabulky s registrační značkou se na žádost vlastníka nebo provozovatele vozidla vydává nová tabulka se stejnou registrační značkou. Nyní je přitom nezbytné poškozenou tabulku přiložit k žádosti.</w:t>
      </w:r>
    </w:p>
    <w:p w14:paraId="447EF43F" w14:textId="340E01C0"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Nově bude možné žádost o vydání tabulky s registrační značkou již k vozidlu přidělenou podat elektronicky, např. prostřednictvím Portálu dopravy, a tabulku s registrační značkou si nechat doručit prostřednictvím výdejního místa, tzn. výměnu poškozené tabulky s registrační značkou půjde vyřídit zcela bez nutnosti návštěvy úřadu. Za tím účelem se navrhuje povinnost odevzdat poškozenou tabulku s registrační značkou zrušit.</w:t>
      </w:r>
    </w:p>
    <w:p w14:paraId="556CF804" w14:textId="3419EB18"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Namísto toho bude v zákoně zakotvena povinnost žadatele poškozenou tabulku s registrační značkou zlikvidovat s tím, že zůstane zachována i možnost ji odevzdat obecnímu úřadu obce s rozšířenou působností. Pokud by tato povinnost nebyla ze strany žadatele splněna a</w:t>
      </w:r>
      <w:r w:rsidR="00033533">
        <w:rPr>
          <w:rFonts w:ascii="Garamond" w:hAnsi="Garamond"/>
          <w:sz w:val="24"/>
          <w:szCs w:val="24"/>
        </w:rPr>
        <w:t> </w:t>
      </w:r>
      <w:r w:rsidRPr="008543F3">
        <w:rPr>
          <w:rFonts w:ascii="Garamond" w:hAnsi="Garamond"/>
          <w:sz w:val="24"/>
          <w:szCs w:val="24"/>
        </w:rPr>
        <w:t xml:space="preserve">poškozená tabulka by byla zneužita například tím, že by byla umístěna na jiné vozidlo, k němuž tato registrační značka není přidělena, spáchal by provozovatel vozidla přestupek podle zákona </w:t>
      </w:r>
      <w:r w:rsidR="002A7601" w:rsidRPr="008543F3">
        <w:rPr>
          <w:rFonts w:ascii="Garamond" w:hAnsi="Garamond"/>
          <w:sz w:val="24"/>
          <w:szCs w:val="24"/>
        </w:rPr>
        <w:t>o</w:t>
      </w:r>
      <w:r w:rsidR="00033533">
        <w:rPr>
          <w:rFonts w:ascii="Garamond" w:hAnsi="Garamond"/>
          <w:sz w:val="24"/>
          <w:szCs w:val="24"/>
        </w:rPr>
        <w:t> </w:t>
      </w:r>
      <w:r w:rsidR="002A7601" w:rsidRPr="008543F3">
        <w:rPr>
          <w:rFonts w:ascii="Garamond" w:hAnsi="Garamond"/>
          <w:sz w:val="24"/>
          <w:szCs w:val="24"/>
        </w:rPr>
        <w:t>podmínkách provozu vozidel</w:t>
      </w:r>
      <w:r w:rsidRPr="008543F3">
        <w:rPr>
          <w:rFonts w:ascii="Garamond" w:hAnsi="Garamond"/>
          <w:sz w:val="24"/>
          <w:szCs w:val="24"/>
        </w:rPr>
        <w:t xml:space="preserve"> a řidič přestupek podle zákona </w:t>
      </w:r>
      <w:r w:rsidR="002A7601" w:rsidRPr="008543F3">
        <w:rPr>
          <w:rFonts w:ascii="Garamond" w:hAnsi="Garamond"/>
          <w:sz w:val="24"/>
          <w:szCs w:val="24"/>
        </w:rPr>
        <w:t>o silničním provozu</w:t>
      </w:r>
      <w:r w:rsidRPr="008543F3">
        <w:rPr>
          <w:rFonts w:ascii="Garamond" w:hAnsi="Garamond"/>
          <w:sz w:val="24"/>
          <w:szCs w:val="24"/>
        </w:rPr>
        <w:t>.</w:t>
      </w:r>
    </w:p>
    <w:p w14:paraId="50739734"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26 (k § 7e odst. 2)</w:t>
      </w:r>
    </w:p>
    <w:p w14:paraId="7D7C995A" w14:textId="3FF75719"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Povinnost odevzdat tabulku s registrační značkou se navrhuje zrušit i v souvislosti s oznamováním ztráty, zničení nebo odcizení tabulky s registrační značkou. Dosud byla zakotvena povinnost vlastníka nebo provozovatele vozidla odevzdat spolu s oznámením ztráty, zničení nebo odcizení tabulky s registrační značkou, které nebyly ztraceny, zničeny nebo odcizeny. Nově bude i</w:t>
      </w:r>
      <w:r w:rsidR="00033533">
        <w:rPr>
          <w:rFonts w:ascii="Garamond" w:hAnsi="Garamond"/>
          <w:sz w:val="24"/>
          <w:szCs w:val="24"/>
        </w:rPr>
        <w:t> </w:t>
      </w:r>
      <w:r w:rsidRPr="008543F3">
        <w:rPr>
          <w:rFonts w:ascii="Garamond" w:hAnsi="Garamond"/>
          <w:sz w:val="24"/>
          <w:szCs w:val="24"/>
        </w:rPr>
        <w:t xml:space="preserve">tato oznámení možné vyřizovat zcela bez nutnosti návštěvy úřadu, čemuž by plnění této povinnosti bránilo. Navrhuje se proto její zrušení s tím, že </w:t>
      </w:r>
      <w:r w:rsidR="00531271" w:rsidRPr="008543F3">
        <w:rPr>
          <w:rFonts w:ascii="Garamond" w:hAnsi="Garamond"/>
          <w:sz w:val="24"/>
          <w:szCs w:val="24"/>
        </w:rPr>
        <w:t xml:space="preserve">podle navrženého § </w:t>
      </w:r>
      <w:r w:rsidR="00670F23" w:rsidRPr="008543F3">
        <w:rPr>
          <w:rFonts w:ascii="Garamond" w:hAnsi="Garamond"/>
          <w:sz w:val="24"/>
          <w:szCs w:val="24"/>
        </w:rPr>
        <w:t xml:space="preserve">14c </w:t>
      </w:r>
      <w:r w:rsidR="00CA4ABF" w:rsidRPr="008543F3">
        <w:rPr>
          <w:rFonts w:ascii="Garamond" w:hAnsi="Garamond"/>
          <w:sz w:val="24"/>
          <w:szCs w:val="24"/>
        </w:rPr>
        <w:t xml:space="preserve">odst. 2 </w:t>
      </w:r>
      <w:r w:rsidR="00513202" w:rsidRPr="008543F3">
        <w:rPr>
          <w:rFonts w:ascii="Garamond" w:hAnsi="Garamond"/>
          <w:sz w:val="24"/>
          <w:szCs w:val="24"/>
        </w:rPr>
        <w:t xml:space="preserve">bude </w:t>
      </w:r>
      <w:r w:rsidR="00CA4ABF" w:rsidRPr="008543F3">
        <w:rPr>
          <w:rFonts w:ascii="Garamond" w:hAnsi="Garamond"/>
          <w:sz w:val="24"/>
          <w:szCs w:val="24"/>
        </w:rPr>
        <w:t>provozovatel vozidla povinen</w:t>
      </w:r>
      <w:r w:rsidR="001D2F3D" w:rsidRPr="008543F3">
        <w:rPr>
          <w:rFonts w:ascii="Garamond" w:hAnsi="Garamond"/>
          <w:sz w:val="24"/>
          <w:szCs w:val="24"/>
        </w:rPr>
        <w:t xml:space="preserve"> </w:t>
      </w:r>
      <w:r w:rsidR="00833043" w:rsidRPr="008543F3">
        <w:rPr>
          <w:rFonts w:ascii="Garamond" w:hAnsi="Garamond"/>
          <w:sz w:val="24"/>
          <w:szCs w:val="24"/>
        </w:rPr>
        <w:t xml:space="preserve">tabulku s registrační značkou, jež nebyla ztracena, zničena nebo odcizena, </w:t>
      </w:r>
      <w:r w:rsidR="00CE53DA" w:rsidRPr="008543F3">
        <w:rPr>
          <w:rFonts w:ascii="Garamond" w:hAnsi="Garamond"/>
          <w:sz w:val="24"/>
          <w:szCs w:val="24"/>
        </w:rPr>
        <w:t>zlikvidovat nebo odevzdat obecnímu úřadu obce s rozšířenou působností. Porušení této povinnost</w:t>
      </w:r>
      <w:r w:rsidR="00D4490C" w:rsidRPr="008543F3">
        <w:rPr>
          <w:rFonts w:ascii="Garamond" w:hAnsi="Garamond"/>
          <w:sz w:val="24"/>
          <w:szCs w:val="24"/>
        </w:rPr>
        <w:t>i bude pokrývat skutková podstata přestupku dopadající podle</w:t>
      </w:r>
      <w:r w:rsidR="00C932E5" w:rsidRPr="008543F3">
        <w:rPr>
          <w:rFonts w:ascii="Garamond" w:hAnsi="Garamond"/>
          <w:sz w:val="24"/>
          <w:szCs w:val="24"/>
        </w:rPr>
        <w:t xml:space="preserve"> návrhu zákona na provozovatele vozidla.</w:t>
      </w:r>
      <w:r w:rsidR="00D4490C" w:rsidRPr="008543F3">
        <w:rPr>
          <w:rFonts w:ascii="Garamond" w:hAnsi="Garamond"/>
          <w:sz w:val="24"/>
          <w:szCs w:val="24"/>
        </w:rPr>
        <w:t xml:space="preserve"> </w:t>
      </w:r>
      <w:r w:rsidR="00C932E5" w:rsidRPr="008543F3">
        <w:rPr>
          <w:rFonts w:ascii="Garamond" w:hAnsi="Garamond"/>
          <w:sz w:val="24"/>
          <w:szCs w:val="24"/>
        </w:rPr>
        <w:t>P</w:t>
      </w:r>
      <w:r w:rsidRPr="008543F3">
        <w:rPr>
          <w:rFonts w:ascii="Garamond" w:hAnsi="Garamond"/>
          <w:sz w:val="24"/>
          <w:szCs w:val="24"/>
        </w:rPr>
        <w:t>řípadné zneužití takové tabulky a její umístění na jiné vozidlo budou pokrývat skutkové podstaty přestupk</w:t>
      </w:r>
      <w:r w:rsidR="00CE53DA" w:rsidRPr="008543F3">
        <w:rPr>
          <w:rFonts w:ascii="Garamond" w:hAnsi="Garamond"/>
          <w:sz w:val="24"/>
          <w:szCs w:val="24"/>
        </w:rPr>
        <w:t>ů</w:t>
      </w:r>
      <w:r w:rsidRPr="008543F3">
        <w:rPr>
          <w:rFonts w:ascii="Garamond" w:hAnsi="Garamond"/>
          <w:sz w:val="24"/>
          <w:szCs w:val="24"/>
        </w:rPr>
        <w:t xml:space="preserve">, které jsou ve vztahu k provozovateli vozidla obsaženy v zákoně </w:t>
      </w:r>
      <w:r w:rsidR="00C932E5" w:rsidRPr="008543F3">
        <w:rPr>
          <w:rFonts w:ascii="Garamond" w:hAnsi="Garamond"/>
          <w:sz w:val="24"/>
          <w:szCs w:val="24"/>
        </w:rPr>
        <w:t>o podmínkách provozu vozidel</w:t>
      </w:r>
      <w:r w:rsidRPr="008543F3">
        <w:rPr>
          <w:rFonts w:ascii="Garamond" w:hAnsi="Garamond"/>
          <w:sz w:val="24"/>
          <w:szCs w:val="24"/>
        </w:rPr>
        <w:t xml:space="preserve"> a ve vztahu k řidiči v zákoně </w:t>
      </w:r>
      <w:r w:rsidR="00C932E5" w:rsidRPr="008543F3">
        <w:rPr>
          <w:rFonts w:ascii="Garamond" w:hAnsi="Garamond"/>
          <w:sz w:val="24"/>
          <w:szCs w:val="24"/>
        </w:rPr>
        <w:t>o silničním provozu</w:t>
      </w:r>
      <w:r w:rsidRPr="008543F3">
        <w:rPr>
          <w:rFonts w:ascii="Garamond" w:hAnsi="Garamond"/>
          <w:sz w:val="24"/>
          <w:szCs w:val="24"/>
        </w:rPr>
        <w:t>.</w:t>
      </w:r>
    </w:p>
    <w:p w14:paraId="30140E61"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lastRenderedPageBreak/>
        <w:t>K bodu 27 (k § 7f odst. 1)</w:t>
      </w:r>
    </w:p>
    <w:p w14:paraId="0C785C4F" w14:textId="77AFEF9E"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zrušit povinnost odevzdávat poškozené osvědčení o registraci vozidla spolu s žádostí o vydání nového osvědčení o registraci vozidla. Díky tomu bude možné tuto záležitost vyřídit zcela bez nutnosti návštěvy úřadu, neboť </w:t>
      </w:r>
      <w:r w:rsidR="002B0B83" w:rsidRPr="008543F3">
        <w:rPr>
          <w:rFonts w:ascii="Garamond" w:hAnsi="Garamond"/>
          <w:sz w:val="24"/>
          <w:szCs w:val="24"/>
        </w:rPr>
        <w:t xml:space="preserve">žádost bude moci žadatel podat přes Portál dopravy a </w:t>
      </w:r>
      <w:r w:rsidRPr="008543F3">
        <w:rPr>
          <w:rFonts w:ascii="Garamond" w:hAnsi="Garamond"/>
          <w:sz w:val="24"/>
          <w:szCs w:val="24"/>
        </w:rPr>
        <w:t>nové osvědčení o registraci vozidla si bude moct nechat doručit prostřednictvím výdejního místa.</w:t>
      </w:r>
    </w:p>
    <w:p w14:paraId="0079F79A" w14:textId="33888A31"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Poškozené osvědčení o registraci vozidla bude však provozovatel vozidla povinen zlikvidovat, případně odevzdat obecnímu úřadu obce s rozšířenou působností, což vyplývá z nové povinnosti zakotvené v § 14c odst. </w:t>
      </w:r>
      <w:r w:rsidR="008378A9" w:rsidRPr="008543F3">
        <w:rPr>
          <w:rFonts w:ascii="Garamond" w:hAnsi="Garamond"/>
          <w:sz w:val="24"/>
          <w:szCs w:val="24"/>
        </w:rPr>
        <w:t>3 zákona o podmínkách provozu vozidel</w:t>
      </w:r>
      <w:r w:rsidRPr="008543F3">
        <w:rPr>
          <w:rFonts w:ascii="Garamond" w:hAnsi="Garamond"/>
          <w:sz w:val="24"/>
          <w:szCs w:val="24"/>
        </w:rPr>
        <w:t>.</w:t>
      </w:r>
    </w:p>
    <w:p w14:paraId="621C8B90"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28 (k § 7g odst. 2)</w:t>
      </w:r>
    </w:p>
    <w:p w14:paraId="7C22EB20" w14:textId="776D0DF5"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V souvislosti s doručováním tabulek </w:t>
      </w:r>
      <w:r w:rsidR="00593059" w:rsidRPr="008543F3">
        <w:rPr>
          <w:rFonts w:ascii="Garamond" w:hAnsi="Garamond"/>
          <w:sz w:val="24"/>
          <w:szCs w:val="24"/>
        </w:rPr>
        <w:t xml:space="preserve">s </w:t>
      </w:r>
      <w:r w:rsidRPr="008543F3">
        <w:rPr>
          <w:rFonts w:ascii="Garamond" w:hAnsi="Garamond"/>
          <w:sz w:val="24"/>
          <w:szCs w:val="24"/>
        </w:rPr>
        <w:t>registrační značk</w:t>
      </w:r>
      <w:r w:rsidR="00593059" w:rsidRPr="008543F3">
        <w:rPr>
          <w:rFonts w:ascii="Garamond" w:hAnsi="Garamond"/>
          <w:sz w:val="24"/>
          <w:szCs w:val="24"/>
        </w:rPr>
        <w:t>ou</w:t>
      </w:r>
      <w:r w:rsidRPr="008543F3">
        <w:rPr>
          <w:rFonts w:ascii="Garamond" w:hAnsi="Garamond"/>
          <w:sz w:val="24"/>
          <w:szCs w:val="24"/>
        </w:rPr>
        <w:t xml:space="preserve"> a osvědčení o registraci vozidla prostřednictvím výdejních míst se navrhuje výslovně zakotvit, že toto doručování zajišťuje Ministerstvo dopravy. Tato agenda tedy nebude nijak zatěžovat obecní úřady obcí s rozšířenou působností, neboť možnost doručení tabulek </w:t>
      </w:r>
      <w:r w:rsidR="00054716" w:rsidRPr="008543F3">
        <w:rPr>
          <w:rFonts w:ascii="Garamond" w:hAnsi="Garamond"/>
          <w:sz w:val="24"/>
          <w:szCs w:val="24"/>
        </w:rPr>
        <w:t xml:space="preserve">s registrační </w:t>
      </w:r>
      <w:r w:rsidRPr="008543F3">
        <w:rPr>
          <w:rFonts w:ascii="Garamond" w:hAnsi="Garamond"/>
          <w:sz w:val="24"/>
          <w:szCs w:val="24"/>
        </w:rPr>
        <w:t>značk</w:t>
      </w:r>
      <w:r w:rsidR="0025220E" w:rsidRPr="008543F3">
        <w:rPr>
          <w:rFonts w:ascii="Garamond" w:hAnsi="Garamond"/>
          <w:sz w:val="24"/>
          <w:szCs w:val="24"/>
        </w:rPr>
        <w:t>ou</w:t>
      </w:r>
      <w:r w:rsidRPr="008543F3">
        <w:rPr>
          <w:rFonts w:ascii="Garamond" w:hAnsi="Garamond"/>
          <w:sz w:val="24"/>
          <w:szCs w:val="24"/>
        </w:rPr>
        <w:t xml:space="preserve"> a osvědčení o registraci vozidla prostřednictvím výdejních míst bude spjata výlučně se žádostmi podanými prostřednictvím Portálu dopravy.</w:t>
      </w:r>
    </w:p>
    <w:p w14:paraId="62A331CB"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29 až 33 (k § 8 odst. 4, 5, 6 a 7)</w:t>
      </w:r>
    </w:p>
    <w:p w14:paraId="29BA2CA9" w14:textId="226CAAF9" w:rsidR="00683015" w:rsidRPr="008543F3" w:rsidRDefault="00BE0007" w:rsidP="00CE62BD">
      <w:pPr>
        <w:spacing w:after="120"/>
        <w:ind w:firstLine="708"/>
        <w:jc w:val="both"/>
        <w:rPr>
          <w:rFonts w:ascii="Garamond" w:hAnsi="Garamond"/>
          <w:sz w:val="24"/>
          <w:szCs w:val="24"/>
        </w:rPr>
      </w:pPr>
      <w:r w:rsidRPr="008543F3">
        <w:rPr>
          <w:rFonts w:ascii="Garamond" w:hAnsi="Garamond"/>
          <w:sz w:val="24"/>
          <w:szCs w:val="24"/>
        </w:rPr>
        <w:t>V</w:t>
      </w:r>
      <w:r w:rsidR="00683015" w:rsidRPr="008543F3">
        <w:rPr>
          <w:rFonts w:ascii="Garamond" w:hAnsi="Garamond"/>
          <w:sz w:val="24"/>
          <w:szCs w:val="24"/>
        </w:rPr>
        <w:t xml:space="preserve"> případě převodu vlastnického práva </w:t>
      </w:r>
      <w:r w:rsidRPr="008543F3">
        <w:rPr>
          <w:rFonts w:ascii="Garamond" w:hAnsi="Garamond"/>
          <w:sz w:val="24"/>
          <w:szCs w:val="24"/>
        </w:rPr>
        <w:t xml:space="preserve">se </w:t>
      </w:r>
      <w:r w:rsidR="001A6964" w:rsidRPr="008543F3">
        <w:rPr>
          <w:rFonts w:ascii="Garamond" w:hAnsi="Garamond"/>
          <w:sz w:val="24"/>
          <w:szCs w:val="24"/>
        </w:rPr>
        <w:t>obecnímu úřadu obce s rozšířenou působností odevzdává osvědčení o registraci</w:t>
      </w:r>
      <w:r w:rsidR="00F73453" w:rsidRPr="008543F3">
        <w:rPr>
          <w:rFonts w:ascii="Garamond" w:hAnsi="Garamond"/>
          <w:sz w:val="24"/>
          <w:szCs w:val="24"/>
        </w:rPr>
        <w:t xml:space="preserve"> vozidla</w:t>
      </w:r>
      <w:r w:rsidR="001A6964" w:rsidRPr="008543F3">
        <w:rPr>
          <w:rFonts w:ascii="Garamond" w:hAnsi="Garamond"/>
          <w:sz w:val="24"/>
          <w:szCs w:val="24"/>
        </w:rPr>
        <w:t xml:space="preserve">, a to buď </w:t>
      </w:r>
      <w:r w:rsidR="00683015" w:rsidRPr="008543F3">
        <w:rPr>
          <w:rFonts w:ascii="Garamond" w:hAnsi="Garamond"/>
          <w:sz w:val="24"/>
          <w:szCs w:val="24"/>
        </w:rPr>
        <w:t xml:space="preserve">k žádosti </w:t>
      </w:r>
      <w:r w:rsidRPr="008543F3">
        <w:rPr>
          <w:rFonts w:ascii="Garamond" w:hAnsi="Garamond"/>
          <w:sz w:val="24"/>
          <w:szCs w:val="24"/>
        </w:rPr>
        <w:t xml:space="preserve">nebo </w:t>
      </w:r>
      <w:r w:rsidR="006B6FBC" w:rsidRPr="008543F3">
        <w:rPr>
          <w:rFonts w:ascii="Garamond" w:hAnsi="Garamond"/>
          <w:sz w:val="24"/>
          <w:szCs w:val="24"/>
        </w:rPr>
        <w:t xml:space="preserve">při </w:t>
      </w:r>
      <w:r w:rsidR="003C7E64" w:rsidRPr="008543F3">
        <w:rPr>
          <w:rFonts w:ascii="Garamond" w:hAnsi="Garamond"/>
          <w:sz w:val="24"/>
          <w:szCs w:val="24"/>
        </w:rPr>
        <w:t>vydání nového osvědčení o</w:t>
      </w:r>
      <w:r w:rsidR="00033533">
        <w:rPr>
          <w:rFonts w:ascii="Garamond" w:hAnsi="Garamond"/>
          <w:sz w:val="24"/>
          <w:szCs w:val="24"/>
        </w:rPr>
        <w:t> </w:t>
      </w:r>
      <w:r w:rsidR="003C7E64" w:rsidRPr="008543F3">
        <w:rPr>
          <w:rFonts w:ascii="Garamond" w:hAnsi="Garamond"/>
          <w:sz w:val="24"/>
          <w:szCs w:val="24"/>
        </w:rPr>
        <w:t>registraci</w:t>
      </w:r>
      <w:r w:rsidR="001A6964" w:rsidRPr="008543F3">
        <w:rPr>
          <w:rFonts w:ascii="Garamond" w:hAnsi="Garamond"/>
          <w:sz w:val="24"/>
          <w:szCs w:val="24"/>
        </w:rPr>
        <w:t xml:space="preserve"> </w:t>
      </w:r>
      <w:r w:rsidR="00683015" w:rsidRPr="008543F3">
        <w:rPr>
          <w:rFonts w:ascii="Garamond" w:hAnsi="Garamond"/>
          <w:sz w:val="24"/>
          <w:szCs w:val="24"/>
        </w:rPr>
        <w:t xml:space="preserve">vozidla. To už do budoucna nebude nutné a žádost o zápis změny vlastníka vozidla </w:t>
      </w:r>
      <w:r w:rsidR="0083541E" w:rsidRPr="008543F3">
        <w:rPr>
          <w:rFonts w:ascii="Garamond" w:hAnsi="Garamond"/>
          <w:sz w:val="24"/>
          <w:szCs w:val="24"/>
        </w:rPr>
        <w:t xml:space="preserve">v registru silničních vozidel </w:t>
      </w:r>
      <w:r w:rsidR="00683015" w:rsidRPr="008543F3">
        <w:rPr>
          <w:rFonts w:ascii="Garamond" w:hAnsi="Garamond"/>
          <w:sz w:val="24"/>
          <w:szCs w:val="24"/>
        </w:rPr>
        <w:t>bude v případě převodu vlastnického práva zcela bez příloh.</w:t>
      </w:r>
      <w:r w:rsidR="000F76BF" w:rsidRPr="008543F3">
        <w:rPr>
          <w:rFonts w:ascii="Garamond" w:hAnsi="Garamond"/>
          <w:sz w:val="24"/>
          <w:szCs w:val="24"/>
        </w:rPr>
        <w:t xml:space="preserve"> </w:t>
      </w:r>
    </w:p>
    <w:p w14:paraId="66502928" w14:textId="2EF0EF2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Pokud jde o přechod vlastnického práva, ani v tomto případě se </w:t>
      </w:r>
      <w:r w:rsidR="00D102B8" w:rsidRPr="008543F3">
        <w:rPr>
          <w:rFonts w:ascii="Garamond" w:hAnsi="Garamond"/>
          <w:sz w:val="24"/>
          <w:szCs w:val="24"/>
        </w:rPr>
        <w:t>nebude obecnímu úřadu obce s rozšířenou působností</w:t>
      </w:r>
      <w:r w:rsidR="0052521D" w:rsidRPr="008543F3">
        <w:rPr>
          <w:rFonts w:ascii="Garamond" w:hAnsi="Garamond"/>
          <w:sz w:val="24"/>
          <w:szCs w:val="24"/>
        </w:rPr>
        <w:t xml:space="preserve"> odevzdávat</w:t>
      </w:r>
      <w:r w:rsidRPr="008543F3">
        <w:rPr>
          <w:rFonts w:ascii="Garamond" w:hAnsi="Garamond"/>
          <w:sz w:val="24"/>
          <w:szCs w:val="24"/>
        </w:rPr>
        <w:t xml:space="preserve"> osvědčení o registraci vozidla. Jedinou přílohou, která se k této žádosti bude i nadále přikládat, bude doklad o nabytí vlastnického práva k vozidlu, přičemž bude-li žádost podána v elektronické podobě, postačí v elektronické podobě přiložit kopii tohoto dokladu.</w:t>
      </w:r>
    </w:p>
    <w:p w14:paraId="2C47D499" w14:textId="448C07C5"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Rovněž tak v případě oznámení Úřadu pro zastupování státu ve věcech majetkových, přešlo-li vlastnictví k vozidlu na stát odúmrtí nebo </w:t>
      </w:r>
      <w:proofErr w:type="spellStart"/>
      <w:r w:rsidRPr="008543F3">
        <w:rPr>
          <w:rFonts w:ascii="Garamond" w:hAnsi="Garamond"/>
          <w:sz w:val="24"/>
          <w:szCs w:val="24"/>
        </w:rPr>
        <w:t>připadnutím</w:t>
      </w:r>
      <w:proofErr w:type="spellEnd"/>
      <w:r w:rsidRPr="008543F3">
        <w:rPr>
          <w:rFonts w:ascii="Garamond" w:hAnsi="Garamond"/>
          <w:sz w:val="24"/>
          <w:szCs w:val="24"/>
        </w:rPr>
        <w:t xml:space="preserve"> ze soudní úschovy, nebo oznámení krajského ředitelství Policie České republiky, přešlo-li vlastnictví k vozidlu na stát jeho propadnutím nebo zabráním v trestním, přestupkovém nebo jiném obdobném řízení, se bude přikládat pouze doklad o nabytí vlastnického práva k vozidlu s tím, že pokud bude oznámení podáváno v elektronické podobě, bude se přikládat v elektronické podobě pouze kopie tohoto dokladu.</w:t>
      </w:r>
    </w:p>
    <w:p w14:paraId="5AB3CF17" w14:textId="0005CEF9"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Vzhledem k tomu, že v případě žádostí podávaných elektronicky již u žádného dokladu nebude vyžadováno jeho předložení i v listinné podobě a nebude nutné odevzdávat osvědčení o</w:t>
      </w:r>
      <w:r w:rsidR="00033533">
        <w:rPr>
          <w:rFonts w:ascii="Garamond" w:hAnsi="Garamond"/>
          <w:sz w:val="24"/>
          <w:szCs w:val="24"/>
        </w:rPr>
        <w:t> </w:t>
      </w:r>
      <w:r w:rsidRPr="008543F3">
        <w:rPr>
          <w:rFonts w:ascii="Garamond" w:hAnsi="Garamond"/>
          <w:sz w:val="24"/>
          <w:szCs w:val="24"/>
        </w:rPr>
        <w:t>registraci vozidla, je právní úprava obsažená v § 8 odst. 7 zcela nadbytečná a navrhuje se její zrušení.</w:t>
      </w:r>
    </w:p>
    <w:p w14:paraId="3F1C9992" w14:textId="5D554B8A" w:rsidR="00683015" w:rsidRPr="008543F3" w:rsidRDefault="000B37F4" w:rsidP="00CE62BD">
      <w:pPr>
        <w:spacing w:after="120"/>
        <w:ind w:firstLine="708"/>
        <w:jc w:val="both"/>
        <w:rPr>
          <w:rFonts w:ascii="Garamond" w:hAnsi="Garamond"/>
          <w:sz w:val="24"/>
          <w:szCs w:val="24"/>
        </w:rPr>
      </w:pPr>
      <w:r w:rsidRPr="008543F3">
        <w:rPr>
          <w:rFonts w:ascii="Garamond" w:hAnsi="Garamond"/>
          <w:sz w:val="24"/>
          <w:szCs w:val="24"/>
        </w:rPr>
        <w:t xml:space="preserve">Cílem výše popsaných změn je dosáhnout stavu, kdy </w:t>
      </w:r>
      <w:r w:rsidR="00683015" w:rsidRPr="008543F3">
        <w:rPr>
          <w:rFonts w:ascii="Garamond" w:hAnsi="Garamond"/>
          <w:sz w:val="24"/>
          <w:szCs w:val="24"/>
        </w:rPr>
        <w:t xml:space="preserve">žádost o zápis změny vlastníka vozidla </w:t>
      </w:r>
      <w:r w:rsidR="001B7C07" w:rsidRPr="008543F3">
        <w:rPr>
          <w:rFonts w:ascii="Garamond" w:hAnsi="Garamond"/>
          <w:sz w:val="24"/>
          <w:szCs w:val="24"/>
        </w:rPr>
        <w:t xml:space="preserve">v registru silničních vozidel </w:t>
      </w:r>
      <w:r w:rsidR="00683015" w:rsidRPr="008543F3">
        <w:rPr>
          <w:rFonts w:ascii="Garamond" w:hAnsi="Garamond"/>
          <w:sz w:val="24"/>
          <w:szCs w:val="24"/>
        </w:rPr>
        <w:t>nebo oznámení o přechodu vlastnictví k vozidlu bude nově možné učinit zcela bez nutnosti návštěvy úřadu s tím, že nové osvědčení o registraci vozidla bude možné doručit prostřednictvím výdejního místa.</w:t>
      </w:r>
    </w:p>
    <w:p w14:paraId="473C4550"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bodům 34 až 36 (k § 8a odst. 2 a 3)</w:t>
      </w:r>
    </w:p>
    <w:p w14:paraId="6E3BEEA4" w14:textId="5CED0532"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lastRenderedPageBreak/>
        <w:t xml:space="preserve">Navrhuje se úprava odkazů vyvolaná přečíslováním odstavců v § 8 s tím, že v případě jednostranné žádosti o zápis změny vlastníka vozidla </w:t>
      </w:r>
      <w:r w:rsidR="00EB2F4A" w:rsidRPr="008543F3">
        <w:rPr>
          <w:rFonts w:ascii="Garamond" w:hAnsi="Garamond"/>
          <w:sz w:val="24"/>
          <w:szCs w:val="24"/>
        </w:rPr>
        <w:t xml:space="preserve">v registru silničních vozidel </w:t>
      </w:r>
      <w:r w:rsidRPr="008543F3">
        <w:rPr>
          <w:rFonts w:ascii="Garamond" w:hAnsi="Garamond"/>
          <w:sz w:val="24"/>
          <w:szCs w:val="24"/>
        </w:rPr>
        <w:t>se k žádosti již nebudou přikládat žádné přílohy.</w:t>
      </w:r>
    </w:p>
    <w:p w14:paraId="0C3F0EF4"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Zároveň už obecní úřad obce s rozšířenou působností nebude vyzývat dosavadního nebo nového vlastníka vozidla, který žádost nepodal a který má v držení osvědčení o registraci vozidla, k jeho předložení, a to v souvislosti s tím, že původní osvědčení o registraci vozidla nebude ani v jiných situacích nutné odevzdávat úřadu.</w:t>
      </w:r>
    </w:p>
    <w:p w14:paraId="6A2D6667"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37 až 39 (k § 9 odst. 2, 3 a 4)</w:t>
      </w:r>
    </w:p>
    <w:p w14:paraId="6ABE6D5C" w14:textId="69C2C85D"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úprava odkazu vyvolaná přečíslováním odstavců v § 8 s tím, že k žádosti o</w:t>
      </w:r>
      <w:r w:rsidR="00033533">
        <w:rPr>
          <w:rFonts w:ascii="Garamond" w:hAnsi="Garamond"/>
          <w:sz w:val="24"/>
          <w:szCs w:val="24"/>
        </w:rPr>
        <w:t> </w:t>
      </w:r>
      <w:r w:rsidRPr="008543F3">
        <w:rPr>
          <w:rFonts w:ascii="Garamond" w:hAnsi="Garamond"/>
          <w:sz w:val="24"/>
          <w:szCs w:val="24"/>
        </w:rPr>
        <w:t xml:space="preserve">zápis změny provozovatele vozidla </w:t>
      </w:r>
      <w:r w:rsidR="00EB2F4A" w:rsidRPr="008543F3">
        <w:rPr>
          <w:rFonts w:ascii="Garamond" w:hAnsi="Garamond"/>
          <w:sz w:val="24"/>
          <w:szCs w:val="24"/>
        </w:rPr>
        <w:t xml:space="preserve">v registru silničních vozidel </w:t>
      </w:r>
      <w:r w:rsidRPr="008543F3">
        <w:rPr>
          <w:rFonts w:ascii="Garamond" w:hAnsi="Garamond"/>
          <w:sz w:val="24"/>
          <w:szCs w:val="24"/>
        </w:rPr>
        <w:t xml:space="preserve">se již nebudou přikládat žádné přílohy. </w:t>
      </w:r>
    </w:p>
    <w:p w14:paraId="26764A80" w14:textId="14F84C2D"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S ohledem na tuto skutečnost není potřeba mít v zákoně obsaženu speciální </w:t>
      </w:r>
      <w:r w:rsidR="00164497" w:rsidRPr="008543F3">
        <w:rPr>
          <w:rFonts w:ascii="Garamond" w:hAnsi="Garamond"/>
          <w:sz w:val="24"/>
          <w:szCs w:val="24"/>
        </w:rPr>
        <w:t xml:space="preserve">právní </w:t>
      </w:r>
      <w:r w:rsidRPr="008543F3">
        <w:rPr>
          <w:rFonts w:ascii="Garamond" w:hAnsi="Garamond"/>
          <w:sz w:val="24"/>
          <w:szCs w:val="24"/>
        </w:rPr>
        <w:t xml:space="preserve">úpravu týkající se elektronicky podávaných žádostí o zápis změny provozovatele vozidla </w:t>
      </w:r>
      <w:r w:rsidR="00EB2F4A" w:rsidRPr="008543F3">
        <w:rPr>
          <w:rFonts w:ascii="Garamond" w:hAnsi="Garamond"/>
          <w:sz w:val="24"/>
          <w:szCs w:val="24"/>
        </w:rPr>
        <w:t xml:space="preserve">v registru silničních vozidel </w:t>
      </w:r>
      <w:r w:rsidRPr="008543F3">
        <w:rPr>
          <w:rFonts w:ascii="Garamond" w:hAnsi="Garamond"/>
          <w:sz w:val="24"/>
          <w:szCs w:val="24"/>
        </w:rPr>
        <w:t>a následné</w:t>
      </w:r>
      <w:r w:rsidR="002C6187" w:rsidRPr="008543F3">
        <w:rPr>
          <w:rFonts w:ascii="Garamond" w:hAnsi="Garamond"/>
          <w:sz w:val="24"/>
          <w:szCs w:val="24"/>
        </w:rPr>
        <w:t>ho</w:t>
      </w:r>
      <w:r w:rsidRPr="008543F3">
        <w:rPr>
          <w:rFonts w:ascii="Garamond" w:hAnsi="Garamond"/>
          <w:sz w:val="24"/>
          <w:szCs w:val="24"/>
        </w:rPr>
        <w:t xml:space="preserve"> předkládání osvědčení o registraci vozidla úřadu, která je nyní zakotvena v § 9 odst. 4, a navrhuje se její zrušení.</w:t>
      </w:r>
    </w:p>
    <w:p w14:paraId="2314CF71"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40 až 42 (k § 10 odst. 1, 3 a 4)</w:t>
      </w:r>
    </w:p>
    <w:p w14:paraId="7066EBB4" w14:textId="148F098E"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V případě zápisu změny vlastníka nebo provozovatele vozidla </w:t>
      </w:r>
      <w:r w:rsidR="00EB2F4A" w:rsidRPr="008543F3">
        <w:rPr>
          <w:rFonts w:ascii="Garamond" w:hAnsi="Garamond"/>
          <w:sz w:val="24"/>
          <w:szCs w:val="24"/>
        </w:rPr>
        <w:t xml:space="preserve">v registru silničních vozidel </w:t>
      </w:r>
      <w:r w:rsidRPr="008543F3">
        <w:rPr>
          <w:rFonts w:ascii="Garamond" w:hAnsi="Garamond"/>
          <w:sz w:val="24"/>
          <w:szCs w:val="24"/>
        </w:rPr>
        <w:t xml:space="preserve">nebude již obecní úřad obce s rozšířenou působností odnímat dosavadní osvědčení o registraci vozidla. Provozovatel vozidla však bude povinen jej zlikvidovat nebo </w:t>
      </w:r>
      <w:r w:rsidR="004A2921" w:rsidRPr="008543F3">
        <w:rPr>
          <w:rFonts w:ascii="Garamond" w:hAnsi="Garamond"/>
          <w:sz w:val="24"/>
          <w:szCs w:val="24"/>
        </w:rPr>
        <w:t xml:space="preserve">jej </w:t>
      </w:r>
      <w:r w:rsidRPr="008543F3">
        <w:rPr>
          <w:rFonts w:ascii="Garamond" w:hAnsi="Garamond"/>
          <w:sz w:val="24"/>
          <w:szCs w:val="24"/>
        </w:rPr>
        <w:t>bude moct</w:t>
      </w:r>
      <w:r w:rsidR="00BA1621" w:rsidRPr="008543F3">
        <w:rPr>
          <w:rFonts w:ascii="Garamond" w:hAnsi="Garamond"/>
          <w:sz w:val="24"/>
          <w:szCs w:val="24"/>
        </w:rPr>
        <w:t xml:space="preserve"> </w:t>
      </w:r>
      <w:r w:rsidRPr="008543F3">
        <w:rPr>
          <w:rFonts w:ascii="Garamond" w:hAnsi="Garamond"/>
          <w:sz w:val="24"/>
          <w:szCs w:val="24"/>
        </w:rPr>
        <w:t xml:space="preserve">odevzdat úřadu (§ 14c odst. </w:t>
      </w:r>
      <w:r w:rsidR="008D29DD" w:rsidRPr="008543F3">
        <w:rPr>
          <w:rFonts w:ascii="Garamond" w:hAnsi="Garamond"/>
          <w:sz w:val="24"/>
          <w:szCs w:val="24"/>
        </w:rPr>
        <w:t>3</w:t>
      </w:r>
      <w:r w:rsidRPr="008543F3">
        <w:rPr>
          <w:rFonts w:ascii="Garamond" w:hAnsi="Garamond"/>
          <w:sz w:val="24"/>
          <w:szCs w:val="24"/>
        </w:rPr>
        <w:t xml:space="preserve">). Neučiní-li tak, dopustí se přestupku, na který pamatuje nová skutková podstata </w:t>
      </w:r>
      <w:r w:rsidR="00617939" w:rsidRPr="008543F3">
        <w:rPr>
          <w:rFonts w:ascii="Garamond" w:hAnsi="Garamond"/>
          <w:sz w:val="24"/>
          <w:szCs w:val="24"/>
        </w:rPr>
        <w:t>obsažená v návrhu zákona.</w:t>
      </w:r>
    </w:p>
    <w:p w14:paraId="376D476F"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Dále se navrhuje úprava odkazu vyvolaná přečíslováním odstavců v § 8.</w:t>
      </w:r>
    </w:p>
    <w:p w14:paraId="765A4EA7"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bodům 43 a 44 (k § 11 odst. 2 a 4)</w:t>
      </w:r>
    </w:p>
    <w:p w14:paraId="01885B00"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Ani k žádosti o zápis změny údaje v registru silničních vozidel jiného, než je změna vlastníka nebo provozovatele vozidla, se již nebude přikládat osvědčení o registraci vozidla.</w:t>
      </w:r>
    </w:p>
    <w:p w14:paraId="6717CC11" w14:textId="01CAA512" w:rsidR="00683015" w:rsidRPr="008543F3" w:rsidRDefault="00BD662D" w:rsidP="00CE62BD">
      <w:pPr>
        <w:spacing w:after="120"/>
        <w:ind w:firstLine="708"/>
        <w:jc w:val="both"/>
        <w:rPr>
          <w:rFonts w:ascii="Garamond" w:hAnsi="Garamond"/>
          <w:sz w:val="24"/>
          <w:szCs w:val="24"/>
        </w:rPr>
      </w:pPr>
      <w:r w:rsidRPr="008543F3">
        <w:rPr>
          <w:rFonts w:ascii="Garamond" w:hAnsi="Garamond"/>
          <w:sz w:val="24"/>
          <w:szCs w:val="24"/>
        </w:rPr>
        <w:t>B</w:t>
      </w:r>
      <w:r w:rsidR="00683015" w:rsidRPr="008543F3">
        <w:rPr>
          <w:rFonts w:ascii="Garamond" w:hAnsi="Garamond"/>
          <w:sz w:val="24"/>
          <w:szCs w:val="24"/>
        </w:rPr>
        <w:t>ude-li žádost, ke které se přikládají doklady osvědčující změnu technických údajů o</w:t>
      </w:r>
      <w:r w:rsidR="00033533">
        <w:rPr>
          <w:rFonts w:ascii="Garamond" w:hAnsi="Garamond"/>
          <w:sz w:val="24"/>
          <w:szCs w:val="24"/>
        </w:rPr>
        <w:t> </w:t>
      </w:r>
      <w:r w:rsidR="00683015" w:rsidRPr="008543F3">
        <w:rPr>
          <w:rFonts w:ascii="Garamond" w:hAnsi="Garamond"/>
          <w:sz w:val="24"/>
          <w:szCs w:val="24"/>
        </w:rPr>
        <w:t xml:space="preserve">vozidle, podána v elektronické podobě, přikládat </w:t>
      </w:r>
      <w:r w:rsidR="00313361" w:rsidRPr="008543F3">
        <w:rPr>
          <w:rFonts w:ascii="Garamond" w:hAnsi="Garamond"/>
          <w:sz w:val="24"/>
          <w:szCs w:val="24"/>
        </w:rPr>
        <w:t xml:space="preserve">se budou </w:t>
      </w:r>
      <w:r w:rsidR="00683015" w:rsidRPr="008543F3">
        <w:rPr>
          <w:rFonts w:ascii="Garamond" w:hAnsi="Garamond"/>
          <w:sz w:val="24"/>
          <w:szCs w:val="24"/>
        </w:rPr>
        <w:t>v elektronické podobě</w:t>
      </w:r>
      <w:r w:rsidR="00313361" w:rsidRPr="008543F3">
        <w:rPr>
          <w:rFonts w:ascii="Garamond" w:hAnsi="Garamond"/>
          <w:sz w:val="24"/>
          <w:szCs w:val="24"/>
        </w:rPr>
        <w:t xml:space="preserve"> rovněž</w:t>
      </w:r>
      <w:r w:rsidR="00683015" w:rsidRPr="008543F3">
        <w:rPr>
          <w:rFonts w:ascii="Garamond" w:hAnsi="Garamond"/>
          <w:sz w:val="24"/>
          <w:szCs w:val="24"/>
        </w:rPr>
        <w:t xml:space="preserve"> kopie těchto dokladů. Tím bude možné takovou žádost vyřídit zcela bez nutnosti návštěvy úřadu, neboť nové osvědčení o registraci vozidla, bude-li vydáno, bude možné doručit prostřednictvím výdejního místa.</w:t>
      </w:r>
    </w:p>
    <w:p w14:paraId="16FC8371"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45 až 51 (k § 12)</w:t>
      </w:r>
    </w:p>
    <w:p w14:paraId="704B4E21"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O vyřazení vozidla z provozu bude nově žádat jeho provozovatel, nikoli vlastník, neboť provozovatel vozidla jej má ve své dispozici. Na provozovatele vozidla v této souvislosti přejde povinnost zabezpečit vozidlo vyřazené z provozu, aby neohrožovalo a nepoškozovalo životní prostředí a aby z něj nebyly odstraňovány jeho podstatné části.</w:t>
      </w:r>
    </w:p>
    <w:p w14:paraId="14013E27" w14:textId="57D88493"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V souvislosti s vyřazením vozidla </w:t>
      </w:r>
      <w:r w:rsidR="0051278F" w:rsidRPr="008543F3">
        <w:rPr>
          <w:rFonts w:ascii="Garamond" w:hAnsi="Garamond"/>
          <w:sz w:val="24"/>
          <w:szCs w:val="24"/>
        </w:rPr>
        <w:t xml:space="preserve">z provozu </w:t>
      </w:r>
      <w:r w:rsidRPr="008543F3">
        <w:rPr>
          <w:rFonts w:ascii="Garamond" w:hAnsi="Garamond"/>
          <w:sz w:val="24"/>
          <w:szCs w:val="24"/>
        </w:rPr>
        <w:t xml:space="preserve">se </w:t>
      </w:r>
      <w:r w:rsidR="0051278F" w:rsidRPr="008543F3">
        <w:rPr>
          <w:rFonts w:ascii="Garamond" w:hAnsi="Garamond"/>
          <w:sz w:val="24"/>
          <w:szCs w:val="24"/>
        </w:rPr>
        <w:t xml:space="preserve">už </w:t>
      </w:r>
      <w:r w:rsidRPr="008543F3">
        <w:rPr>
          <w:rFonts w:ascii="Garamond" w:hAnsi="Garamond"/>
          <w:sz w:val="24"/>
          <w:szCs w:val="24"/>
        </w:rPr>
        <w:t>nebudou úřadu odevzdávat osvědčení o</w:t>
      </w:r>
      <w:r w:rsidR="00033533">
        <w:rPr>
          <w:rFonts w:ascii="Garamond" w:hAnsi="Garamond"/>
          <w:sz w:val="24"/>
          <w:szCs w:val="24"/>
        </w:rPr>
        <w:t> </w:t>
      </w:r>
      <w:r w:rsidRPr="008543F3">
        <w:rPr>
          <w:rFonts w:ascii="Garamond" w:hAnsi="Garamond"/>
          <w:sz w:val="24"/>
          <w:szCs w:val="24"/>
        </w:rPr>
        <w:t xml:space="preserve">registraci vozidla ani tabulky s přidělenou registrační značkou. Tím se umožní vyřizovat tyto žádosti zcela bez návštěvy úřadu a rovněž bude možné bez návštěvy úřadu požádat o ukončení vyřazení vozidla. Provozovatel vozidla si ponechá osvědčení o registraci vozidla a tabulky s registrační značkou u sebe a poté, co bude vyřazení vozidla ukončeno, bude je moct </w:t>
      </w:r>
      <w:r w:rsidR="00DD4447" w:rsidRPr="008543F3">
        <w:rPr>
          <w:rFonts w:ascii="Garamond" w:hAnsi="Garamond"/>
          <w:sz w:val="24"/>
          <w:szCs w:val="24"/>
        </w:rPr>
        <w:t xml:space="preserve">znovu </w:t>
      </w:r>
      <w:r w:rsidRPr="008543F3">
        <w:rPr>
          <w:rFonts w:ascii="Garamond" w:hAnsi="Garamond"/>
          <w:sz w:val="24"/>
          <w:szCs w:val="24"/>
        </w:rPr>
        <w:t xml:space="preserve">užívat. Pokud by však vozidlo provozoval i v době, kdy je z provozu vyřazeno, spáchal by přestupek, který bude nově zakotven v § 83 odst. 1 písm. p) a § 83a odst. 1 písm. d), za nějž bude možné uložit pokutu až do výše 50 000 Kč. Rovněž řidič, který by řídil vozidlo vyřazené z provozu, by porušil </w:t>
      </w:r>
      <w:r w:rsidRPr="008543F3">
        <w:rPr>
          <w:rFonts w:ascii="Garamond" w:hAnsi="Garamond"/>
          <w:sz w:val="24"/>
          <w:szCs w:val="24"/>
        </w:rPr>
        <w:lastRenderedPageBreak/>
        <w:t>zákaz nově zakotvený v § 5 odst. 2 písm. m) zákona o silničním provozu, čímž by spáchal přestupek podle § 125c odst. 1 písm. a) bodu 3 tohoto zákona, za který se bude ukládat pokuta ve výši 4 000 až 10 000 Kč a zákaz činnosti na dobu 6 až 18 měsíců.</w:t>
      </w:r>
    </w:p>
    <w:p w14:paraId="0EBA22E1" w14:textId="17E02C7A"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Díky tomu, že se nebudou odevzdávat osvědčení o registraci vozidla a tabulky s registrační značkou vozidla, bude mnohem jednodušší i proces ukončení vyřazení vozidla z provozu. Se žádost</w:t>
      </w:r>
      <w:r w:rsidR="00447DCE" w:rsidRPr="008543F3">
        <w:rPr>
          <w:rFonts w:ascii="Garamond" w:hAnsi="Garamond"/>
          <w:sz w:val="24"/>
          <w:szCs w:val="24"/>
        </w:rPr>
        <w:t>í</w:t>
      </w:r>
      <w:r w:rsidRPr="008543F3">
        <w:rPr>
          <w:rFonts w:ascii="Garamond" w:hAnsi="Garamond"/>
          <w:sz w:val="24"/>
          <w:szCs w:val="24"/>
        </w:rPr>
        <w:t xml:space="preserve"> o ukončení vyřazení vozidla z provozu se bude moct provozovatel vozidla obrátit na kterýkoli obecní úřad obce s rozšířenou působností (nikoli jen na ten, který vozidlo vyřadil z provozu), přičemž takovou žádost bude možné podat i prostřednictvím Portálu dopravy. Návrh zákona přitom pamatuje i na situace, kdy k vyřazení vozidla </w:t>
      </w:r>
      <w:r w:rsidR="00FA2847" w:rsidRPr="008543F3">
        <w:rPr>
          <w:rFonts w:ascii="Garamond" w:hAnsi="Garamond"/>
          <w:sz w:val="24"/>
          <w:szCs w:val="24"/>
        </w:rPr>
        <w:t xml:space="preserve">z provozu </w:t>
      </w:r>
      <w:r w:rsidRPr="008543F3">
        <w:rPr>
          <w:rFonts w:ascii="Garamond" w:hAnsi="Garamond"/>
          <w:sz w:val="24"/>
          <w:szCs w:val="24"/>
        </w:rPr>
        <w:t>došlo přede dnem nabytí účinnosti zákona a kdy jsou osvědčení o registraci vozidla a tabulky s registrační značkou v dep</w:t>
      </w:r>
      <w:r w:rsidR="0061182E" w:rsidRPr="008543F3">
        <w:rPr>
          <w:rFonts w:ascii="Garamond" w:hAnsi="Garamond"/>
          <w:sz w:val="24"/>
          <w:szCs w:val="24"/>
        </w:rPr>
        <w:t>o</w:t>
      </w:r>
      <w:r w:rsidRPr="008543F3">
        <w:rPr>
          <w:rFonts w:ascii="Garamond" w:hAnsi="Garamond"/>
          <w:sz w:val="24"/>
          <w:szCs w:val="24"/>
        </w:rPr>
        <w:t xml:space="preserve">zitu úřadu. V takových případech bude možné podat žádost o ukončení vyřazení vozidla pouze u úřadu, který vozidlo z provozu vyřadil. </w:t>
      </w:r>
    </w:p>
    <w:p w14:paraId="15D8DADF"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Současně se ruší povinnost oznamovat obecnímu úřadu obce s rozšířenou působností adresu místa, kde je vyřazené vozidlo umístěno a účel jeho využití. Takto získané informace byly úřady jen zřídkakdy využívány.</w:t>
      </w:r>
    </w:p>
    <w:p w14:paraId="3B515B47" w14:textId="4E385BBC"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Dále se nově zakotvuje automatické vyřazení z provozu vozidla, které má po dobu více než 5 let „propadlou</w:t>
      </w:r>
      <w:r w:rsidR="00676AC1" w:rsidRPr="008543F3">
        <w:rPr>
          <w:rFonts w:ascii="Garamond" w:hAnsi="Garamond"/>
          <w:sz w:val="24"/>
          <w:szCs w:val="24"/>
        </w:rPr>
        <w:t>“</w:t>
      </w:r>
      <w:r w:rsidRPr="008543F3">
        <w:rPr>
          <w:rFonts w:ascii="Garamond" w:hAnsi="Garamond"/>
          <w:sz w:val="24"/>
          <w:szCs w:val="24"/>
        </w:rPr>
        <w:t xml:space="preserve"> technickou</w:t>
      </w:r>
      <w:r w:rsidR="00676AC1" w:rsidRPr="008543F3">
        <w:rPr>
          <w:rFonts w:ascii="Garamond" w:hAnsi="Garamond"/>
          <w:sz w:val="24"/>
          <w:szCs w:val="24"/>
        </w:rPr>
        <w:t xml:space="preserve"> </w:t>
      </w:r>
      <w:r w:rsidR="009D4940" w:rsidRPr="008543F3">
        <w:rPr>
          <w:rFonts w:ascii="Garamond" w:hAnsi="Garamond"/>
          <w:sz w:val="24"/>
          <w:szCs w:val="24"/>
        </w:rPr>
        <w:t>prohlídku</w:t>
      </w:r>
      <w:r w:rsidRPr="008543F3">
        <w:rPr>
          <w:rFonts w:ascii="Garamond" w:hAnsi="Garamond"/>
          <w:sz w:val="24"/>
          <w:szCs w:val="24"/>
        </w:rPr>
        <w:t xml:space="preserve"> a které po tuto dobu nemá sjednáno pojištění odpovědnosti z provozu vozidla. Jedná se o vozidla, která jsou v registru silničních vozidel formálně vedena jako provozovaná, avšak ve skutečnosti provozována nejsou. Takových vozidel je v registru silničních vozidel evidováno </w:t>
      </w:r>
      <w:r w:rsidR="00DE27DE" w:rsidRPr="008543F3">
        <w:rPr>
          <w:rFonts w:ascii="Garamond" w:hAnsi="Garamond"/>
          <w:sz w:val="24"/>
          <w:szCs w:val="24"/>
        </w:rPr>
        <w:t>odhadem 800</w:t>
      </w:r>
      <w:r w:rsidR="003849C8" w:rsidRPr="008543F3">
        <w:rPr>
          <w:rFonts w:ascii="Garamond" w:hAnsi="Garamond"/>
          <w:sz w:val="24"/>
          <w:szCs w:val="24"/>
        </w:rPr>
        <w:t> </w:t>
      </w:r>
      <w:r w:rsidR="00DE27DE" w:rsidRPr="008543F3">
        <w:rPr>
          <w:rFonts w:ascii="Garamond" w:hAnsi="Garamond"/>
          <w:sz w:val="24"/>
          <w:szCs w:val="24"/>
        </w:rPr>
        <w:t>000</w:t>
      </w:r>
      <w:r w:rsidR="003849C8" w:rsidRPr="008543F3">
        <w:rPr>
          <w:rFonts w:ascii="Garamond" w:hAnsi="Garamond"/>
          <w:sz w:val="24"/>
          <w:szCs w:val="24"/>
        </w:rPr>
        <w:t>.</w:t>
      </w:r>
      <w:r w:rsidRPr="008543F3">
        <w:rPr>
          <w:rFonts w:ascii="Garamond" w:hAnsi="Garamond"/>
          <w:sz w:val="24"/>
          <w:szCs w:val="24"/>
        </w:rPr>
        <w:t xml:space="preserve"> </w:t>
      </w:r>
      <w:r w:rsidR="003849C8" w:rsidRPr="008543F3">
        <w:rPr>
          <w:rFonts w:ascii="Garamond" w:hAnsi="Garamond"/>
          <w:sz w:val="24"/>
          <w:szCs w:val="24"/>
        </w:rPr>
        <w:t xml:space="preserve">Přestože by v případě absence pojištění po 30 dnech mělo ex offo dojít k vyřazení vozidla z provozu obecním úřadem obce s rozšířenou působností, z mnoha důvodů se tak často neděje. I pokud jsou řízení zahájena, v některých případech se je nedaří dokončit, typicky z důvodu sporů o vlastnictví vozidla či neukončeného dědického řízení. Historickým problémem jsou i vozidla odcizená před 1. lednem 2015, u nichž nebylo možné dle předchozí právní úpravy přistoupit k jejich vyřazení z provozu. </w:t>
      </w:r>
      <w:r w:rsidRPr="008543F3">
        <w:rPr>
          <w:rFonts w:ascii="Garamond" w:hAnsi="Garamond"/>
          <w:sz w:val="24"/>
          <w:szCs w:val="24"/>
        </w:rPr>
        <w:t>Vyřazením vozidla z provozu nebudou provozovatelé vozidla nijak zkráceni na svých právech, neboť takové vozidlo nelze kvůli absenci provedení pravidelné technické prohlídky a pojištění odpovědnosti z provozu vozidla provozovat. Pokud by však byla následně pravidelná technická prohlídka provedena a sjednáno pojištění odpovědnosti z provozu vozidla, provozovateli vozidla nic nebrání v tom, aby požádal o ukončení vyřazení vozidla z provozu.</w:t>
      </w:r>
    </w:p>
    <w:p w14:paraId="3B278A76" w14:textId="6B116894"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Dále se navrhuje automaticky vyřazovat z provozu vozidla, která jsou pohřešovaná nebo odcizená. Nyní musí vlastník vozidla o vyřazení takového vozidla</w:t>
      </w:r>
      <w:r w:rsidR="007F4FD9" w:rsidRPr="008543F3">
        <w:rPr>
          <w:rFonts w:ascii="Garamond" w:hAnsi="Garamond"/>
          <w:sz w:val="24"/>
          <w:szCs w:val="24"/>
        </w:rPr>
        <w:t xml:space="preserve"> z provozu</w:t>
      </w:r>
      <w:r w:rsidRPr="008543F3">
        <w:rPr>
          <w:rFonts w:ascii="Garamond" w:hAnsi="Garamond"/>
          <w:sz w:val="24"/>
          <w:szCs w:val="24"/>
        </w:rPr>
        <w:t xml:space="preserve"> požádat bez zbytečného odkladu poté, co se o odcizení vozidla dozvěděl, a přiložit k žádosti policejní protokol. To se však v praxi dost často nestane, neboť vlastník vozidla považuje oznámením odcizení vozidla Policii České republiky věc za vyřízenou. </w:t>
      </w:r>
      <w:r w:rsidR="006B40F5" w:rsidRPr="008543F3">
        <w:rPr>
          <w:rFonts w:ascii="Garamond" w:hAnsi="Garamond"/>
          <w:sz w:val="24"/>
          <w:szCs w:val="24"/>
        </w:rPr>
        <w:t>V</w:t>
      </w:r>
      <w:r w:rsidRPr="008543F3">
        <w:rPr>
          <w:rFonts w:ascii="Garamond" w:hAnsi="Garamond"/>
          <w:sz w:val="24"/>
          <w:szCs w:val="24"/>
        </w:rPr>
        <w:t xml:space="preserve">zhledem k tomu, že pohřešovaná vozidla jsou evidována </w:t>
      </w:r>
      <w:r w:rsidR="008C5166" w:rsidRPr="008543F3">
        <w:rPr>
          <w:rFonts w:ascii="Garamond" w:hAnsi="Garamond"/>
          <w:sz w:val="24"/>
          <w:szCs w:val="24"/>
        </w:rPr>
        <w:t xml:space="preserve">v </w:t>
      </w:r>
      <w:r w:rsidRPr="008543F3">
        <w:rPr>
          <w:rFonts w:ascii="Garamond" w:hAnsi="Garamond"/>
          <w:sz w:val="24"/>
          <w:szCs w:val="24"/>
        </w:rPr>
        <w:t>informačním systému Policie České republiky</w:t>
      </w:r>
      <w:r w:rsidR="00E3472D" w:rsidRPr="008543F3">
        <w:rPr>
          <w:rFonts w:ascii="Garamond" w:hAnsi="Garamond"/>
          <w:sz w:val="24"/>
          <w:szCs w:val="24"/>
        </w:rPr>
        <w:t xml:space="preserve"> (</w:t>
      </w:r>
      <w:r w:rsidR="00984948" w:rsidRPr="008543F3">
        <w:rPr>
          <w:rFonts w:ascii="Garamond" w:hAnsi="Garamond"/>
          <w:sz w:val="24"/>
          <w:szCs w:val="24"/>
        </w:rPr>
        <w:t>„Pátrání po vozidlech a registračních značkách“)</w:t>
      </w:r>
      <w:r w:rsidRPr="008543F3">
        <w:rPr>
          <w:rFonts w:ascii="Garamond" w:hAnsi="Garamond"/>
          <w:sz w:val="24"/>
          <w:szCs w:val="24"/>
        </w:rPr>
        <w:t>, resp. Schengenském informačním systému, není nutné zatěžovat vlastníka vozidla</w:t>
      </w:r>
      <w:r w:rsidR="0007608E" w:rsidRPr="008543F3">
        <w:rPr>
          <w:rFonts w:ascii="Garamond" w:hAnsi="Garamond"/>
          <w:sz w:val="24"/>
          <w:szCs w:val="24"/>
        </w:rPr>
        <w:t>, navíc vozidla odcizeného,</w:t>
      </w:r>
      <w:r w:rsidRPr="008543F3">
        <w:rPr>
          <w:rFonts w:ascii="Garamond" w:hAnsi="Garamond"/>
          <w:sz w:val="24"/>
          <w:szCs w:val="24"/>
        </w:rPr>
        <w:t xml:space="preserve"> povinností žádat o vyřazení vozidla </w:t>
      </w:r>
      <w:r w:rsidR="00D97775" w:rsidRPr="008543F3">
        <w:rPr>
          <w:rFonts w:ascii="Garamond" w:hAnsi="Garamond"/>
          <w:sz w:val="24"/>
          <w:szCs w:val="24"/>
        </w:rPr>
        <w:t xml:space="preserve">z provozu </w:t>
      </w:r>
      <w:r w:rsidRPr="008543F3">
        <w:rPr>
          <w:rFonts w:ascii="Garamond" w:hAnsi="Garamond"/>
          <w:sz w:val="24"/>
          <w:szCs w:val="24"/>
        </w:rPr>
        <w:t xml:space="preserve">obecní úřad obce s rozšířenou působností. Navrhuje se, aby bylo na základě údaje o pohřešování nebo odcizení vozidla vedeném v informačním systému Policie České republiky nebo Schengenském informačním systému zapsáno vyřazení vozidla </w:t>
      </w:r>
      <w:r w:rsidR="00D97775" w:rsidRPr="008543F3">
        <w:rPr>
          <w:rFonts w:ascii="Garamond" w:hAnsi="Garamond"/>
          <w:sz w:val="24"/>
          <w:szCs w:val="24"/>
        </w:rPr>
        <w:t xml:space="preserve">z provozu </w:t>
      </w:r>
      <w:r w:rsidRPr="008543F3">
        <w:rPr>
          <w:rFonts w:ascii="Garamond" w:hAnsi="Garamond"/>
          <w:sz w:val="24"/>
          <w:szCs w:val="24"/>
        </w:rPr>
        <w:t xml:space="preserve">v registru silničních vozidel. K tomu dojde automaticky bez nutnosti jakéhokoli úkonu obecního úřadu obce s rozšířenou působností, neboť to zajistí Ministerstvo dopravy prostřednictvím vzájemného </w:t>
      </w:r>
      <w:r w:rsidR="00AB141E" w:rsidRPr="008543F3">
        <w:rPr>
          <w:rFonts w:ascii="Garamond" w:hAnsi="Garamond"/>
          <w:sz w:val="24"/>
          <w:szCs w:val="24"/>
        </w:rPr>
        <w:t>pro</w:t>
      </w:r>
      <w:r w:rsidRPr="008543F3">
        <w:rPr>
          <w:rFonts w:ascii="Garamond" w:hAnsi="Garamond"/>
          <w:sz w:val="24"/>
          <w:szCs w:val="24"/>
        </w:rPr>
        <w:t xml:space="preserve">pojení </w:t>
      </w:r>
      <w:r w:rsidR="00AB141E" w:rsidRPr="008543F3">
        <w:rPr>
          <w:rFonts w:ascii="Garamond" w:hAnsi="Garamond"/>
          <w:sz w:val="24"/>
          <w:szCs w:val="24"/>
        </w:rPr>
        <w:t xml:space="preserve">dotčených </w:t>
      </w:r>
      <w:r w:rsidRPr="008543F3">
        <w:rPr>
          <w:rFonts w:ascii="Garamond" w:hAnsi="Garamond"/>
          <w:sz w:val="24"/>
          <w:szCs w:val="24"/>
        </w:rPr>
        <w:t>informačních systémů.</w:t>
      </w:r>
    </w:p>
    <w:p w14:paraId="065939D7" w14:textId="5888F1AB" w:rsidR="002A603F" w:rsidRPr="008543F3" w:rsidRDefault="002A603F" w:rsidP="00CE62BD">
      <w:pPr>
        <w:spacing w:after="120"/>
        <w:ind w:firstLine="708"/>
        <w:jc w:val="both"/>
        <w:rPr>
          <w:rFonts w:ascii="Garamond" w:hAnsi="Garamond"/>
          <w:sz w:val="24"/>
          <w:szCs w:val="24"/>
        </w:rPr>
      </w:pPr>
      <w:r w:rsidRPr="008543F3">
        <w:rPr>
          <w:rFonts w:ascii="Garamond" w:hAnsi="Garamond"/>
          <w:sz w:val="24"/>
          <w:szCs w:val="24"/>
        </w:rPr>
        <w:t>Tím se sníží administrativní zátěž vlastníků vozidel</w:t>
      </w:r>
      <w:r w:rsidR="00AD6A63" w:rsidRPr="008543F3">
        <w:rPr>
          <w:rFonts w:ascii="Garamond" w:hAnsi="Garamond"/>
          <w:sz w:val="24"/>
          <w:szCs w:val="24"/>
        </w:rPr>
        <w:t xml:space="preserve"> a </w:t>
      </w:r>
      <w:r w:rsidRPr="008543F3">
        <w:rPr>
          <w:rFonts w:ascii="Garamond" w:hAnsi="Garamond"/>
          <w:sz w:val="24"/>
          <w:szCs w:val="24"/>
        </w:rPr>
        <w:t>dojde</w:t>
      </w:r>
      <w:r w:rsidR="00AD6A63" w:rsidRPr="008543F3">
        <w:rPr>
          <w:rFonts w:ascii="Garamond" w:hAnsi="Garamond"/>
          <w:sz w:val="24"/>
          <w:szCs w:val="24"/>
        </w:rPr>
        <w:t xml:space="preserve"> i</w:t>
      </w:r>
      <w:r w:rsidRPr="008543F3">
        <w:rPr>
          <w:rFonts w:ascii="Garamond" w:hAnsi="Garamond"/>
          <w:sz w:val="24"/>
          <w:szCs w:val="24"/>
        </w:rPr>
        <w:t xml:space="preserve"> k redukci agendy vykonávané obecními úřady obcí s rozšířenou působností.</w:t>
      </w:r>
    </w:p>
    <w:p w14:paraId="76F79845" w14:textId="31C92473"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 xml:space="preserve">K bodu 52 (k § 13 odst. 1 písm. a) bodu 4, odst. </w:t>
      </w:r>
      <w:r w:rsidR="00F22140" w:rsidRPr="008543F3">
        <w:rPr>
          <w:rFonts w:ascii="Garamond" w:hAnsi="Garamond"/>
          <w:b/>
          <w:bCs/>
          <w:sz w:val="24"/>
          <w:szCs w:val="24"/>
        </w:rPr>
        <w:t>3</w:t>
      </w:r>
      <w:r w:rsidRPr="008543F3">
        <w:rPr>
          <w:rFonts w:ascii="Garamond" w:hAnsi="Garamond"/>
          <w:b/>
          <w:bCs/>
          <w:sz w:val="24"/>
          <w:szCs w:val="24"/>
        </w:rPr>
        <w:t xml:space="preserve"> písm. c) a odst. </w:t>
      </w:r>
      <w:r w:rsidR="00EC7268" w:rsidRPr="008543F3">
        <w:rPr>
          <w:rFonts w:ascii="Garamond" w:hAnsi="Garamond"/>
          <w:b/>
          <w:bCs/>
          <w:sz w:val="24"/>
          <w:szCs w:val="24"/>
        </w:rPr>
        <w:t>7</w:t>
      </w:r>
      <w:r w:rsidRPr="008543F3">
        <w:rPr>
          <w:rFonts w:ascii="Garamond" w:hAnsi="Garamond"/>
          <w:b/>
          <w:bCs/>
          <w:sz w:val="24"/>
          <w:szCs w:val="24"/>
        </w:rPr>
        <w:t>)</w:t>
      </w:r>
    </w:p>
    <w:p w14:paraId="1399933E" w14:textId="0C882E5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lastRenderedPageBreak/>
        <w:t xml:space="preserve">Navrhuje se upřesnění </w:t>
      </w:r>
      <w:r w:rsidR="00E567DB" w:rsidRPr="008543F3">
        <w:rPr>
          <w:rFonts w:ascii="Garamond" w:hAnsi="Garamond"/>
          <w:sz w:val="24"/>
          <w:szCs w:val="24"/>
        </w:rPr>
        <w:t xml:space="preserve">normativního </w:t>
      </w:r>
      <w:r w:rsidRPr="008543F3">
        <w:rPr>
          <w:rFonts w:ascii="Garamond" w:hAnsi="Garamond"/>
          <w:sz w:val="24"/>
          <w:szCs w:val="24"/>
        </w:rPr>
        <w:t xml:space="preserve">odkazu na </w:t>
      </w:r>
      <w:r w:rsidR="003815F5" w:rsidRPr="008543F3">
        <w:rPr>
          <w:rFonts w:ascii="Garamond" w:hAnsi="Garamond"/>
          <w:sz w:val="24"/>
          <w:szCs w:val="24"/>
        </w:rPr>
        <w:t>zákon o výrobcích s ukončenou životností</w:t>
      </w:r>
      <w:r w:rsidR="00855FE3" w:rsidRPr="008543F3">
        <w:rPr>
          <w:rFonts w:ascii="Garamond" w:hAnsi="Garamond"/>
          <w:sz w:val="24"/>
          <w:szCs w:val="24"/>
        </w:rPr>
        <w:t xml:space="preserve"> (stávající odkaz na zákon upravující </w:t>
      </w:r>
      <w:r w:rsidR="00A37B4F" w:rsidRPr="008543F3">
        <w:rPr>
          <w:rFonts w:ascii="Garamond" w:hAnsi="Garamond"/>
          <w:sz w:val="24"/>
          <w:szCs w:val="24"/>
        </w:rPr>
        <w:t>„</w:t>
      </w:r>
      <w:r w:rsidR="00855FE3" w:rsidRPr="008543F3">
        <w:rPr>
          <w:rFonts w:ascii="Garamond" w:hAnsi="Garamond"/>
          <w:sz w:val="24"/>
          <w:szCs w:val="24"/>
        </w:rPr>
        <w:t>nakládání s</w:t>
      </w:r>
      <w:r w:rsidR="00A37B4F" w:rsidRPr="008543F3">
        <w:rPr>
          <w:rFonts w:ascii="Garamond" w:hAnsi="Garamond"/>
          <w:sz w:val="24"/>
          <w:szCs w:val="24"/>
        </w:rPr>
        <w:t> </w:t>
      </w:r>
      <w:r w:rsidR="00855FE3" w:rsidRPr="008543F3">
        <w:rPr>
          <w:rFonts w:ascii="Garamond" w:hAnsi="Garamond"/>
          <w:sz w:val="24"/>
          <w:szCs w:val="24"/>
        </w:rPr>
        <w:t>odpady</w:t>
      </w:r>
      <w:r w:rsidR="00A37B4F" w:rsidRPr="008543F3">
        <w:rPr>
          <w:rFonts w:ascii="Garamond" w:hAnsi="Garamond"/>
          <w:sz w:val="24"/>
          <w:szCs w:val="24"/>
        </w:rPr>
        <w:t>“</w:t>
      </w:r>
      <w:r w:rsidR="00855FE3" w:rsidRPr="008543F3">
        <w:rPr>
          <w:rFonts w:ascii="Garamond" w:hAnsi="Garamond"/>
          <w:sz w:val="24"/>
          <w:szCs w:val="24"/>
        </w:rPr>
        <w:t xml:space="preserve"> je za</w:t>
      </w:r>
      <w:r w:rsidR="00335324" w:rsidRPr="008543F3">
        <w:rPr>
          <w:rFonts w:ascii="Garamond" w:hAnsi="Garamond"/>
          <w:sz w:val="24"/>
          <w:szCs w:val="24"/>
        </w:rPr>
        <w:t>v</w:t>
      </w:r>
      <w:r w:rsidR="00855FE3" w:rsidRPr="008543F3">
        <w:rPr>
          <w:rFonts w:ascii="Garamond" w:hAnsi="Garamond"/>
          <w:sz w:val="24"/>
          <w:szCs w:val="24"/>
        </w:rPr>
        <w:t>á</w:t>
      </w:r>
      <w:r w:rsidR="00335324" w:rsidRPr="008543F3">
        <w:rPr>
          <w:rFonts w:ascii="Garamond" w:hAnsi="Garamond"/>
          <w:sz w:val="24"/>
          <w:szCs w:val="24"/>
        </w:rPr>
        <w:t>d</w:t>
      </w:r>
      <w:r w:rsidR="00855FE3" w:rsidRPr="008543F3">
        <w:rPr>
          <w:rFonts w:ascii="Garamond" w:hAnsi="Garamond"/>
          <w:sz w:val="24"/>
          <w:szCs w:val="24"/>
        </w:rPr>
        <w:t>ějící)</w:t>
      </w:r>
      <w:r w:rsidRPr="008543F3">
        <w:rPr>
          <w:rFonts w:ascii="Garamond" w:hAnsi="Garamond"/>
          <w:sz w:val="24"/>
          <w:szCs w:val="24"/>
        </w:rPr>
        <w:t>.</w:t>
      </w:r>
    </w:p>
    <w:p w14:paraId="05B274E3"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53 (k § 13 odst. 2)</w:t>
      </w:r>
    </w:p>
    <w:p w14:paraId="2A3AE742" w14:textId="74534968"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U vozidel, u kterých se jejich předání do zařízení ke sběru vozidel s ukončenou životností zapisuje do informačního systému pro vedení informací o vozidlech s ukončenou životností, se navrhuje v návaznosti na tento zápis provádět automaticky v registru silničních vozidel zápis jejich zániku. Vlastník takového vozidla již tedy nebude muset podávat žádost o zápis zániku vozidla v registru silničních vozidel, ale k zápisu zániku vozidla v registru silničních vozidel dojde prostřednictvím napojení registru silničních vozidel na informační systém pro vedení informací o</w:t>
      </w:r>
      <w:r w:rsidR="00033533">
        <w:rPr>
          <w:rFonts w:ascii="Garamond" w:hAnsi="Garamond"/>
          <w:sz w:val="24"/>
          <w:szCs w:val="24"/>
        </w:rPr>
        <w:t> </w:t>
      </w:r>
      <w:r w:rsidRPr="008543F3">
        <w:rPr>
          <w:rFonts w:ascii="Garamond" w:hAnsi="Garamond"/>
          <w:sz w:val="24"/>
          <w:szCs w:val="24"/>
        </w:rPr>
        <w:t>vozidlech s ukončenou životností spravovaný Ministerstvem životního prostředí.</w:t>
      </w:r>
    </w:p>
    <w:p w14:paraId="30C68AB2" w14:textId="1891DB04"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Tím se sníží administrativní zátěž vlastníků vozidel</w:t>
      </w:r>
      <w:r w:rsidR="00AD6A63" w:rsidRPr="008543F3">
        <w:rPr>
          <w:rFonts w:ascii="Garamond" w:hAnsi="Garamond"/>
          <w:sz w:val="24"/>
          <w:szCs w:val="24"/>
        </w:rPr>
        <w:t xml:space="preserve"> a </w:t>
      </w:r>
      <w:r w:rsidR="00416A03" w:rsidRPr="008543F3">
        <w:rPr>
          <w:rFonts w:ascii="Garamond" w:hAnsi="Garamond"/>
          <w:sz w:val="24"/>
          <w:szCs w:val="24"/>
        </w:rPr>
        <w:t xml:space="preserve">dojde </w:t>
      </w:r>
      <w:r w:rsidR="00AD6A63" w:rsidRPr="008543F3">
        <w:rPr>
          <w:rFonts w:ascii="Garamond" w:hAnsi="Garamond"/>
          <w:sz w:val="24"/>
          <w:szCs w:val="24"/>
        </w:rPr>
        <w:t xml:space="preserve">i </w:t>
      </w:r>
      <w:r w:rsidR="00416A03" w:rsidRPr="008543F3">
        <w:rPr>
          <w:rFonts w:ascii="Garamond" w:hAnsi="Garamond"/>
          <w:sz w:val="24"/>
          <w:szCs w:val="24"/>
        </w:rPr>
        <w:t xml:space="preserve">k redukci agendy vykonávané </w:t>
      </w:r>
      <w:r w:rsidRPr="008543F3">
        <w:rPr>
          <w:rFonts w:ascii="Garamond" w:hAnsi="Garamond"/>
          <w:sz w:val="24"/>
          <w:szCs w:val="24"/>
        </w:rPr>
        <w:t>obecní</w:t>
      </w:r>
      <w:r w:rsidR="00416A03" w:rsidRPr="008543F3">
        <w:rPr>
          <w:rFonts w:ascii="Garamond" w:hAnsi="Garamond"/>
          <w:sz w:val="24"/>
          <w:szCs w:val="24"/>
        </w:rPr>
        <w:t>mi</w:t>
      </w:r>
      <w:r w:rsidRPr="008543F3">
        <w:rPr>
          <w:rFonts w:ascii="Garamond" w:hAnsi="Garamond"/>
          <w:sz w:val="24"/>
          <w:szCs w:val="24"/>
        </w:rPr>
        <w:t xml:space="preserve"> úřad</w:t>
      </w:r>
      <w:r w:rsidR="00416A03" w:rsidRPr="008543F3">
        <w:rPr>
          <w:rFonts w:ascii="Garamond" w:hAnsi="Garamond"/>
          <w:sz w:val="24"/>
          <w:szCs w:val="24"/>
        </w:rPr>
        <w:t>y</w:t>
      </w:r>
      <w:r w:rsidRPr="008543F3">
        <w:rPr>
          <w:rFonts w:ascii="Garamond" w:hAnsi="Garamond"/>
          <w:sz w:val="24"/>
          <w:szCs w:val="24"/>
        </w:rPr>
        <w:t xml:space="preserve"> obcí s rozšířenou působností.</w:t>
      </w:r>
    </w:p>
    <w:p w14:paraId="4BC39F96"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54 až 57 (k § 13 odst. 4)</w:t>
      </w:r>
    </w:p>
    <w:p w14:paraId="2ACE1DED" w14:textId="7D06A93E" w:rsidR="00683015" w:rsidRPr="008543F3" w:rsidRDefault="00683015" w:rsidP="00CE62BD">
      <w:pPr>
        <w:spacing w:after="120"/>
        <w:ind w:firstLine="708"/>
        <w:jc w:val="both"/>
        <w:rPr>
          <w:rFonts w:ascii="Garamond" w:hAnsi="Garamond"/>
          <w:color w:val="FF0000"/>
          <w:sz w:val="24"/>
          <w:szCs w:val="24"/>
        </w:rPr>
      </w:pPr>
      <w:r w:rsidRPr="008543F3">
        <w:rPr>
          <w:rFonts w:ascii="Garamond" w:hAnsi="Garamond"/>
          <w:sz w:val="24"/>
          <w:szCs w:val="24"/>
        </w:rPr>
        <w:t>Vzhledem k tomu, že v případě předání vozidla do zařízení ke sběru vozidel s ukončenou životností už nebude o zápis zániku vozidla v registru silničních vozidel žádat jeho vlastník, ale tento zápis bude proveden automaticky v návaznosti na zápis provedený v informačním systému pro vedení informací o vozidlech s ukončenou životností, navrhuje se povinnost podat žádost o</w:t>
      </w:r>
      <w:r w:rsidR="00033533">
        <w:rPr>
          <w:rFonts w:ascii="Garamond" w:hAnsi="Garamond"/>
          <w:sz w:val="24"/>
          <w:szCs w:val="24"/>
        </w:rPr>
        <w:t> </w:t>
      </w:r>
      <w:r w:rsidRPr="008543F3">
        <w:rPr>
          <w:rFonts w:ascii="Garamond" w:hAnsi="Garamond"/>
          <w:sz w:val="24"/>
          <w:szCs w:val="24"/>
        </w:rPr>
        <w:t xml:space="preserve">zápis zániku vozidla omezit pouze na situace, kdy bylo vozidlo ekologicky zlikvidováno v jiném členském státě </w:t>
      </w:r>
      <w:r w:rsidR="00F7116B" w:rsidRPr="008543F3">
        <w:rPr>
          <w:rFonts w:ascii="Garamond" w:hAnsi="Garamond"/>
          <w:sz w:val="24"/>
          <w:szCs w:val="24"/>
        </w:rPr>
        <w:t xml:space="preserve">Evropské unie </w:t>
      </w:r>
      <w:r w:rsidRPr="008543F3">
        <w:rPr>
          <w:rFonts w:ascii="Garamond" w:hAnsi="Garamond"/>
          <w:sz w:val="24"/>
          <w:szCs w:val="24"/>
        </w:rPr>
        <w:t>nebo kdy bylo zničeno či zaniklo jinak v důsledku protiprávního jednání, o němž bylo rozhodnuto v přestupkovém či trestním řízení. V těchto situacích bude i</w:t>
      </w:r>
      <w:r w:rsidR="00033533">
        <w:rPr>
          <w:rFonts w:ascii="Garamond" w:hAnsi="Garamond"/>
          <w:sz w:val="24"/>
          <w:szCs w:val="24"/>
        </w:rPr>
        <w:t> </w:t>
      </w:r>
      <w:r w:rsidRPr="008543F3">
        <w:rPr>
          <w:rFonts w:ascii="Garamond" w:hAnsi="Garamond"/>
          <w:sz w:val="24"/>
          <w:szCs w:val="24"/>
        </w:rPr>
        <w:t xml:space="preserve">nadále potřeba k žádosti přiložit doklad prokazující danou skutečnost. Vymezení </w:t>
      </w:r>
      <w:r w:rsidR="000E4DE2" w:rsidRPr="008543F3">
        <w:rPr>
          <w:rFonts w:ascii="Garamond" w:hAnsi="Garamond"/>
          <w:sz w:val="24"/>
          <w:szCs w:val="24"/>
        </w:rPr>
        <w:t>některých z</w:t>
      </w:r>
      <w:r w:rsidR="00033533">
        <w:rPr>
          <w:rFonts w:ascii="Garamond" w:hAnsi="Garamond"/>
          <w:sz w:val="24"/>
          <w:szCs w:val="24"/>
        </w:rPr>
        <w:t> </w:t>
      </w:r>
      <w:r w:rsidRPr="008543F3">
        <w:rPr>
          <w:rFonts w:ascii="Garamond" w:hAnsi="Garamond"/>
          <w:sz w:val="24"/>
          <w:szCs w:val="24"/>
        </w:rPr>
        <w:t>těchto dokladů se dílčím způsobem upravuje tak, aby odpovídalo současné terminologii příslušných právních předpisů. Zároveň se ruší povinnost přikládat k žádosti osvědčení o registraci vozidla a všechny vydané tabulky s registrační značkou, neboť návrhem zákona dochází obecně ke zrušení jejich odevzdávání úřadu</w:t>
      </w:r>
      <w:r w:rsidR="00FE1202" w:rsidRPr="008543F3">
        <w:rPr>
          <w:rFonts w:ascii="Garamond" w:hAnsi="Garamond"/>
          <w:sz w:val="24"/>
          <w:szCs w:val="24"/>
        </w:rPr>
        <w:t xml:space="preserve">, což umožní vyřízení </w:t>
      </w:r>
      <w:r w:rsidR="009E7BDA" w:rsidRPr="008543F3">
        <w:rPr>
          <w:rFonts w:ascii="Garamond" w:hAnsi="Garamond"/>
          <w:sz w:val="24"/>
          <w:szCs w:val="24"/>
        </w:rPr>
        <w:t>této záležitosti (zápisu zániku vozidla v registru silničních vozidel)</w:t>
      </w:r>
      <w:r w:rsidR="00FE1202" w:rsidRPr="008543F3">
        <w:rPr>
          <w:rFonts w:ascii="Garamond" w:hAnsi="Garamond"/>
          <w:sz w:val="24"/>
          <w:szCs w:val="24"/>
        </w:rPr>
        <w:t xml:space="preserve"> bez nutnosti návštěvy úřadu</w:t>
      </w:r>
      <w:r w:rsidRPr="008543F3">
        <w:rPr>
          <w:rFonts w:ascii="Garamond" w:hAnsi="Garamond"/>
          <w:sz w:val="24"/>
          <w:szCs w:val="24"/>
        </w:rPr>
        <w:t xml:space="preserve">. Nicméně osvědčení o registraci vozidla </w:t>
      </w:r>
      <w:r w:rsidR="009B5337" w:rsidRPr="008543F3">
        <w:rPr>
          <w:rFonts w:ascii="Garamond" w:hAnsi="Garamond"/>
          <w:sz w:val="24"/>
          <w:szCs w:val="24"/>
        </w:rPr>
        <w:t xml:space="preserve">nebo tabulky s registrační značkou </w:t>
      </w:r>
      <w:r w:rsidRPr="008543F3">
        <w:rPr>
          <w:rFonts w:ascii="Garamond" w:hAnsi="Garamond"/>
          <w:sz w:val="24"/>
          <w:szCs w:val="24"/>
        </w:rPr>
        <w:t>bude</w:t>
      </w:r>
      <w:r w:rsidR="006D7FFE" w:rsidRPr="008543F3">
        <w:rPr>
          <w:rFonts w:ascii="Garamond" w:hAnsi="Garamond"/>
          <w:sz w:val="24"/>
          <w:szCs w:val="24"/>
        </w:rPr>
        <w:t xml:space="preserve"> </w:t>
      </w:r>
      <w:r w:rsidRPr="008543F3">
        <w:rPr>
          <w:rFonts w:ascii="Garamond" w:hAnsi="Garamond"/>
          <w:sz w:val="24"/>
          <w:szCs w:val="24"/>
        </w:rPr>
        <w:t>nutné</w:t>
      </w:r>
      <w:r w:rsidR="006D7FFE" w:rsidRPr="008543F3">
        <w:rPr>
          <w:rFonts w:ascii="Garamond" w:hAnsi="Garamond"/>
          <w:sz w:val="24"/>
          <w:szCs w:val="24"/>
        </w:rPr>
        <w:t xml:space="preserve">, až na výjimky (související </w:t>
      </w:r>
      <w:r w:rsidR="009A3E84" w:rsidRPr="008543F3">
        <w:rPr>
          <w:rFonts w:ascii="Garamond" w:hAnsi="Garamond"/>
          <w:sz w:val="24"/>
          <w:szCs w:val="24"/>
        </w:rPr>
        <w:t>s přenositelností registrační značky)</w:t>
      </w:r>
      <w:r w:rsidR="00200741" w:rsidRPr="008543F3">
        <w:rPr>
          <w:rFonts w:ascii="Garamond" w:hAnsi="Garamond"/>
          <w:sz w:val="24"/>
          <w:szCs w:val="24"/>
        </w:rPr>
        <w:t>,</w:t>
      </w:r>
      <w:r w:rsidRPr="008543F3">
        <w:rPr>
          <w:rFonts w:ascii="Garamond" w:hAnsi="Garamond"/>
          <w:sz w:val="24"/>
          <w:szCs w:val="24"/>
        </w:rPr>
        <w:t xml:space="preserve"> zlikvidovat nebo odevzdat úřadu, což je nově zakotveno v odstavci 7.</w:t>
      </w:r>
    </w:p>
    <w:p w14:paraId="405EDE2C" w14:textId="77777777" w:rsidR="00683015" w:rsidRPr="008543F3" w:rsidRDefault="00683015" w:rsidP="00CE62BD">
      <w:pPr>
        <w:spacing w:after="120"/>
        <w:jc w:val="both"/>
        <w:rPr>
          <w:rFonts w:ascii="Garamond" w:hAnsi="Garamond"/>
          <w:color w:val="FF0000"/>
          <w:sz w:val="24"/>
          <w:szCs w:val="24"/>
        </w:rPr>
      </w:pPr>
      <w:r w:rsidRPr="008543F3">
        <w:rPr>
          <w:rFonts w:ascii="Garamond" w:hAnsi="Garamond"/>
          <w:b/>
          <w:bCs/>
          <w:sz w:val="24"/>
          <w:szCs w:val="24"/>
        </w:rPr>
        <w:t>K bodu 58 (k § 13 odst. 5 až 7)</w:t>
      </w:r>
    </w:p>
    <w:p w14:paraId="127E05FE" w14:textId="6CEFA7BB"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w:t>
      </w:r>
      <w:r w:rsidR="005876BC" w:rsidRPr="008543F3">
        <w:rPr>
          <w:rFonts w:ascii="Garamond" w:hAnsi="Garamond"/>
          <w:sz w:val="24"/>
          <w:szCs w:val="24"/>
        </w:rPr>
        <w:t xml:space="preserve">zakotvit </w:t>
      </w:r>
      <w:r w:rsidRPr="008543F3">
        <w:rPr>
          <w:rFonts w:ascii="Garamond" w:hAnsi="Garamond"/>
          <w:sz w:val="24"/>
          <w:szCs w:val="24"/>
        </w:rPr>
        <w:t xml:space="preserve">možnost </w:t>
      </w:r>
      <w:r w:rsidR="005876BC" w:rsidRPr="008543F3">
        <w:rPr>
          <w:rFonts w:ascii="Garamond" w:hAnsi="Garamond"/>
          <w:sz w:val="24"/>
          <w:szCs w:val="24"/>
        </w:rPr>
        <w:t xml:space="preserve">(nikoli však povinnost) </w:t>
      </w:r>
      <w:r w:rsidRPr="008543F3">
        <w:rPr>
          <w:rFonts w:ascii="Garamond" w:hAnsi="Garamond"/>
          <w:sz w:val="24"/>
          <w:szCs w:val="24"/>
        </w:rPr>
        <w:t>požádat o zápis zániku vozidla v registru silničních vozidel v případě, že bylo předáno do zařízení ke sběru vozidel s ukončenou životností. Tato možnost se zachovává zejména pro případy, kdy by provozovatel zařízení ke sběru vozidel s ukončenou životností nesplnil svou povinnost zapsat údaj o přijetí vozidla do informačního systému pro vedení informací o vozidlech s ukončenou životností, v důsledku čehož by nedošlo k automatickému zápisu zániku vozidla v registru silničních vozidel. V takovém případě bude tedy moct vlastník vozidla sám o zápis zániku vozidla v registru silničních vozidel požádat a</w:t>
      </w:r>
      <w:r w:rsidR="00033533">
        <w:rPr>
          <w:rFonts w:ascii="Garamond" w:hAnsi="Garamond"/>
          <w:sz w:val="24"/>
          <w:szCs w:val="24"/>
        </w:rPr>
        <w:t> </w:t>
      </w:r>
      <w:r w:rsidRPr="008543F3">
        <w:rPr>
          <w:rFonts w:ascii="Garamond" w:hAnsi="Garamond"/>
          <w:sz w:val="24"/>
          <w:szCs w:val="24"/>
        </w:rPr>
        <w:t>k žádosti přiloží potvrzení o převzetí vozidla s ukončenou životností vydané provozovatelem zařízení ke sběru vozidel s ukončenou životností. Vlastník vozidla však nebude vázán žádnou lhůtou, jako je tomu dosud, kdy musí žádost úřadu podat, neboť patrně až s odstupem času zjistí, že k zápisu zániku vozidla v registru silničních vozidel nedošlo.</w:t>
      </w:r>
    </w:p>
    <w:p w14:paraId="07B8AA1C" w14:textId="6D61A19D"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Dále </w:t>
      </w:r>
      <w:r w:rsidR="007F281A" w:rsidRPr="008543F3">
        <w:rPr>
          <w:rFonts w:ascii="Garamond" w:hAnsi="Garamond"/>
          <w:sz w:val="24"/>
          <w:szCs w:val="24"/>
        </w:rPr>
        <w:t xml:space="preserve">navržená </w:t>
      </w:r>
      <w:r w:rsidRPr="008543F3">
        <w:rPr>
          <w:rFonts w:ascii="Garamond" w:hAnsi="Garamond"/>
          <w:sz w:val="24"/>
          <w:szCs w:val="24"/>
        </w:rPr>
        <w:t>právní úprava pamatuje na možnost podat žádost o zápis zániku vozidla elektronicky. V takovém případě se bude k žádosti přikládat v elektronické podobě kopie přikládaného dokladu, tj. dokladu o ekologické likvidaci v jiném členském státě</w:t>
      </w:r>
      <w:r w:rsidR="00E50B2D" w:rsidRPr="008543F3">
        <w:rPr>
          <w:rFonts w:ascii="Garamond" w:hAnsi="Garamond"/>
          <w:sz w:val="24"/>
          <w:szCs w:val="24"/>
        </w:rPr>
        <w:t xml:space="preserve"> Evropské unie</w:t>
      </w:r>
      <w:r w:rsidRPr="008543F3">
        <w:rPr>
          <w:rFonts w:ascii="Garamond" w:hAnsi="Garamond"/>
          <w:sz w:val="24"/>
          <w:szCs w:val="24"/>
        </w:rPr>
        <w:t>, dokladu potvrzujícího zničení vozidla nebo dokladu o pravomocném ukončení přestupkového nebo trestního řízení.</w:t>
      </w:r>
    </w:p>
    <w:p w14:paraId="52629690" w14:textId="1EAE84E9"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lastRenderedPageBreak/>
        <w:t xml:space="preserve">Současně se zakotvuje povinnost zlikvidovat osvědčení o registraci vozidla </w:t>
      </w:r>
      <w:r w:rsidR="001D722E" w:rsidRPr="008543F3">
        <w:rPr>
          <w:rFonts w:ascii="Garamond" w:hAnsi="Garamond"/>
          <w:sz w:val="24"/>
          <w:szCs w:val="24"/>
        </w:rPr>
        <w:t>nebo tabulky s</w:t>
      </w:r>
      <w:r w:rsidR="00B93DA9" w:rsidRPr="008543F3">
        <w:rPr>
          <w:rFonts w:ascii="Garamond" w:hAnsi="Garamond"/>
          <w:sz w:val="24"/>
          <w:szCs w:val="24"/>
        </w:rPr>
        <w:t xml:space="preserve"> registrační značkou </w:t>
      </w:r>
      <w:r w:rsidRPr="008543F3">
        <w:rPr>
          <w:rFonts w:ascii="Garamond" w:hAnsi="Garamond"/>
          <w:sz w:val="24"/>
          <w:szCs w:val="24"/>
        </w:rPr>
        <w:t xml:space="preserve">nebo </w:t>
      </w:r>
      <w:r w:rsidR="00B93DA9" w:rsidRPr="008543F3">
        <w:rPr>
          <w:rFonts w:ascii="Garamond" w:hAnsi="Garamond"/>
          <w:sz w:val="24"/>
          <w:szCs w:val="24"/>
        </w:rPr>
        <w:t xml:space="preserve">je </w:t>
      </w:r>
      <w:r w:rsidRPr="008543F3">
        <w:rPr>
          <w:rFonts w:ascii="Garamond" w:hAnsi="Garamond"/>
          <w:sz w:val="24"/>
          <w:szCs w:val="24"/>
        </w:rPr>
        <w:t xml:space="preserve">odevzdat obecnímu úřadu obce s rozšířenou </w:t>
      </w:r>
      <w:r w:rsidR="00E50B2D" w:rsidRPr="008543F3">
        <w:rPr>
          <w:rFonts w:ascii="Garamond" w:hAnsi="Garamond"/>
          <w:sz w:val="24"/>
          <w:szCs w:val="24"/>
        </w:rPr>
        <w:t>působností</w:t>
      </w:r>
      <w:r w:rsidRPr="008543F3">
        <w:rPr>
          <w:rFonts w:ascii="Garamond" w:hAnsi="Garamond"/>
          <w:sz w:val="24"/>
          <w:szCs w:val="24"/>
        </w:rPr>
        <w:t>. Taková povinnost je obecně zakotvena v</w:t>
      </w:r>
      <w:r w:rsidR="002D3290" w:rsidRPr="008543F3">
        <w:rPr>
          <w:rFonts w:ascii="Garamond" w:hAnsi="Garamond"/>
          <w:sz w:val="24"/>
          <w:szCs w:val="24"/>
        </w:rPr>
        <w:t xml:space="preserve"> navrženém </w:t>
      </w:r>
      <w:r w:rsidRPr="008543F3">
        <w:rPr>
          <w:rFonts w:ascii="Garamond" w:hAnsi="Garamond"/>
          <w:sz w:val="24"/>
          <w:szCs w:val="24"/>
        </w:rPr>
        <w:t>§ 14c</w:t>
      </w:r>
      <w:r w:rsidR="002D3290" w:rsidRPr="008543F3">
        <w:rPr>
          <w:rFonts w:ascii="Garamond" w:hAnsi="Garamond"/>
          <w:sz w:val="24"/>
          <w:szCs w:val="24"/>
        </w:rPr>
        <w:t xml:space="preserve"> zákona o podmínkách provozu vozidel</w:t>
      </w:r>
      <w:r w:rsidRPr="008543F3">
        <w:rPr>
          <w:rFonts w:ascii="Garamond" w:hAnsi="Garamond"/>
          <w:sz w:val="24"/>
          <w:szCs w:val="24"/>
        </w:rPr>
        <w:t>, je</w:t>
      </w:r>
      <w:r w:rsidR="00D443CA" w:rsidRPr="008543F3">
        <w:rPr>
          <w:rFonts w:ascii="Garamond" w:hAnsi="Garamond"/>
          <w:sz w:val="24"/>
          <w:szCs w:val="24"/>
        </w:rPr>
        <w:t xml:space="preserve"> však</w:t>
      </w:r>
      <w:r w:rsidRPr="008543F3">
        <w:rPr>
          <w:rFonts w:ascii="Garamond" w:hAnsi="Garamond"/>
          <w:sz w:val="24"/>
          <w:szCs w:val="24"/>
        </w:rPr>
        <w:t xml:space="preserve"> vázána na vydání nového osvědčení o registraci vozidla</w:t>
      </w:r>
      <w:r w:rsidR="00D443CA" w:rsidRPr="008543F3">
        <w:rPr>
          <w:rFonts w:ascii="Garamond" w:hAnsi="Garamond"/>
          <w:sz w:val="24"/>
          <w:szCs w:val="24"/>
        </w:rPr>
        <w:t xml:space="preserve"> nebo přidělení jiné registrační značky</w:t>
      </w:r>
      <w:r w:rsidR="00B97AEC" w:rsidRPr="008543F3">
        <w:rPr>
          <w:rFonts w:ascii="Garamond" w:hAnsi="Garamond"/>
          <w:sz w:val="24"/>
          <w:szCs w:val="24"/>
        </w:rPr>
        <w:t xml:space="preserve"> k</w:t>
      </w:r>
      <w:r w:rsidR="00033533">
        <w:rPr>
          <w:rFonts w:ascii="Garamond" w:hAnsi="Garamond"/>
          <w:sz w:val="24"/>
          <w:szCs w:val="24"/>
        </w:rPr>
        <w:t> </w:t>
      </w:r>
      <w:r w:rsidR="00D443CA" w:rsidRPr="008543F3">
        <w:rPr>
          <w:rFonts w:ascii="Garamond" w:hAnsi="Garamond"/>
          <w:sz w:val="24"/>
          <w:szCs w:val="24"/>
        </w:rPr>
        <w:t>vozidlu</w:t>
      </w:r>
      <w:r w:rsidRPr="008543F3">
        <w:rPr>
          <w:rFonts w:ascii="Garamond" w:hAnsi="Garamond"/>
          <w:sz w:val="24"/>
          <w:szCs w:val="24"/>
        </w:rPr>
        <w:t xml:space="preserve">. V případě zápisu zániku vozidla </w:t>
      </w:r>
      <w:r w:rsidR="002423B5" w:rsidRPr="008543F3">
        <w:rPr>
          <w:rFonts w:ascii="Garamond" w:hAnsi="Garamond"/>
          <w:sz w:val="24"/>
          <w:szCs w:val="24"/>
        </w:rPr>
        <w:t xml:space="preserve">v registru silničních vozidel </w:t>
      </w:r>
      <w:r w:rsidRPr="008543F3">
        <w:rPr>
          <w:rFonts w:ascii="Garamond" w:hAnsi="Garamond"/>
          <w:sz w:val="24"/>
          <w:szCs w:val="24"/>
        </w:rPr>
        <w:t xml:space="preserve">se nové osvědčení </w:t>
      </w:r>
      <w:r w:rsidR="002423B5" w:rsidRPr="008543F3">
        <w:rPr>
          <w:rFonts w:ascii="Garamond" w:hAnsi="Garamond"/>
          <w:sz w:val="24"/>
          <w:szCs w:val="24"/>
        </w:rPr>
        <w:t>ani nové tabulky</w:t>
      </w:r>
      <w:r w:rsidRPr="008543F3">
        <w:rPr>
          <w:rFonts w:ascii="Garamond" w:hAnsi="Garamond"/>
          <w:sz w:val="24"/>
          <w:szCs w:val="24"/>
        </w:rPr>
        <w:t xml:space="preserve"> nevydáv</w:t>
      </w:r>
      <w:r w:rsidR="00D37764" w:rsidRPr="008543F3">
        <w:rPr>
          <w:rFonts w:ascii="Garamond" w:hAnsi="Garamond"/>
          <w:sz w:val="24"/>
          <w:szCs w:val="24"/>
        </w:rPr>
        <w:t>ají</w:t>
      </w:r>
      <w:r w:rsidRPr="008543F3">
        <w:rPr>
          <w:rFonts w:ascii="Garamond" w:hAnsi="Garamond"/>
          <w:sz w:val="24"/>
          <w:szCs w:val="24"/>
        </w:rPr>
        <w:t xml:space="preserve">, proto je potřeba obdobu této povinnosti stanovit přímo v ustanovení upravujícím zápis </w:t>
      </w:r>
      <w:r w:rsidR="00D37764" w:rsidRPr="008543F3">
        <w:rPr>
          <w:rFonts w:ascii="Garamond" w:hAnsi="Garamond"/>
          <w:sz w:val="24"/>
          <w:szCs w:val="24"/>
        </w:rPr>
        <w:t xml:space="preserve">zániku </w:t>
      </w:r>
      <w:r w:rsidRPr="008543F3">
        <w:rPr>
          <w:rFonts w:ascii="Garamond" w:hAnsi="Garamond"/>
          <w:sz w:val="24"/>
          <w:szCs w:val="24"/>
        </w:rPr>
        <w:t>vozidla v registru silničních vozidel.</w:t>
      </w:r>
    </w:p>
    <w:p w14:paraId="2B36FA77"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59 (k § 13 odst. 8)</w:t>
      </w:r>
    </w:p>
    <w:p w14:paraId="77336D23" w14:textId="7A060181"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Vzhledem ke zrušení úpravy původně obsažené v odstavci 6 (odebírání osvědčení o</w:t>
      </w:r>
      <w:r w:rsidR="00033533">
        <w:rPr>
          <w:rFonts w:ascii="Garamond" w:hAnsi="Garamond"/>
          <w:sz w:val="24"/>
          <w:szCs w:val="24"/>
        </w:rPr>
        <w:t> </w:t>
      </w:r>
      <w:r w:rsidRPr="008543F3">
        <w:rPr>
          <w:rFonts w:ascii="Garamond" w:hAnsi="Garamond"/>
          <w:sz w:val="24"/>
          <w:szCs w:val="24"/>
        </w:rPr>
        <w:t>registraci vozidla a tabulek s registrační značkou) se navrhuje vypustit výjimku z jejího uplatňování.</w:t>
      </w:r>
    </w:p>
    <w:p w14:paraId="0AEEC39D"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60 (k § 14 odst. 2)</w:t>
      </w:r>
    </w:p>
    <w:p w14:paraId="04D32718" w14:textId="0CB07D2B"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Povinnost odevzdat všechny vydané tabulky s registrační značkou a osvědčení o registraci vozidla se navrhuje zrušit i v případě vývozu vozidla do jiného státu.</w:t>
      </w:r>
      <w:r w:rsidR="00D31DE5" w:rsidRPr="008543F3">
        <w:rPr>
          <w:rFonts w:ascii="Garamond" w:hAnsi="Garamond"/>
          <w:sz w:val="24"/>
          <w:szCs w:val="24"/>
        </w:rPr>
        <w:t xml:space="preserve"> To umožní</w:t>
      </w:r>
      <w:r w:rsidR="00CF63C7" w:rsidRPr="008543F3">
        <w:rPr>
          <w:rFonts w:ascii="Garamond" w:hAnsi="Garamond"/>
          <w:sz w:val="24"/>
          <w:szCs w:val="24"/>
        </w:rPr>
        <w:t>, v</w:t>
      </w:r>
      <w:r w:rsidR="00693A79" w:rsidRPr="008543F3">
        <w:rPr>
          <w:rFonts w:ascii="Garamond" w:hAnsi="Garamond"/>
          <w:sz w:val="24"/>
          <w:szCs w:val="24"/>
        </w:rPr>
        <w:t> </w:t>
      </w:r>
      <w:r w:rsidR="00CF63C7" w:rsidRPr="008543F3">
        <w:rPr>
          <w:rFonts w:ascii="Garamond" w:hAnsi="Garamond"/>
          <w:sz w:val="24"/>
          <w:szCs w:val="24"/>
        </w:rPr>
        <w:t>kombinaci</w:t>
      </w:r>
      <w:r w:rsidR="00693A79" w:rsidRPr="008543F3">
        <w:rPr>
          <w:rFonts w:ascii="Garamond" w:hAnsi="Garamond"/>
          <w:sz w:val="24"/>
          <w:szCs w:val="24"/>
        </w:rPr>
        <w:t xml:space="preserve"> s podáním žádosti přes Portál dopravy a</w:t>
      </w:r>
      <w:r w:rsidR="00CF63C7" w:rsidRPr="008543F3">
        <w:rPr>
          <w:rFonts w:ascii="Garamond" w:hAnsi="Garamond"/>
          <w:sz w:val="24"/>
          <w:szCs w:val="24"/>
        </w:rPr>
        <w:t xml:space="preserve"> s </w:t>
      </w:r>
      <w:r w:rsidR="00693A79" w:rsidRPr="008543F3">
        <w:rPr>
          <w:rFonts w:ascii="Garamond" w:hAnsi="Garamond"/>
          <w:sz w:val="24"/>
          <w:szCs w:val="24"/>
        </w:rPr>
        <w:t>doručením</w:t>
      </w:r>
      <w:r w:rsidR="00CF63C7" w:rsidRPr="008543F3">
        <w:rPr>
          <w:rFonts w:ascii="Garamond" w:hAnsi="Garamond"/>
          <w:sz w:val="24"/>
          <w:szCs w:val="24"/>
        </w:rPr>
        <w:t xml:space="preserve"> </w:t>
      </w:r>
      <w:r w:rsidR="00FE3EC6" w:rsidRPr="008543F3">
        <w:rPr>
          <w:rFonts w:ascii="Garamond" w:hAnsi="Garamond"/>
          <w:sz w:val="24"/>
          <w:szCs w:val="24"/>
        </w:rPr>
        <w:t xml:space="preserve">tabulky s </w:t>
      </w:r>
      <w:r w:rsidR="00693A79" w:rsidRPr="008543F3">
        <w:rPr>
          <w:rFonts w:ascii="Garamond" w:hAnsi="Garamond"/>
          <w:sz w:val="24"/>
          <w:szCs w:val="24"/>
        </w:rPr>
        <w:t>nově</w:t>
      </w:r>
      <w:r w:rsidR="00FE3EC6" w:rsidRPr="008543F3">
        <w:rPr>
          <w:rFonts w:ascii="Garamond" w:hAnsi="Garamond"/>
          <w:sz w:val="24"/>
          <w:szCs w:val="24"/>
        </w:rPr>
        <w:t xml:space="preserve"> přidělenou registrační značkou</w:t>
      </w:r>
      <w:r w:rsidR="007657C3" w:rsidRPr="008543F3">
        <w:rPr>
          <w:rFonts w:ascii="Garamond" w:hAnsi="Garamond"/>
          <w:sz w:val="24"/>
          <w:szCs w:val="24"/>
        </w:rPr>
        <w:t xml:space="preserve"> prostřednictvím výdejního místa, vyřízení této záležitosti bez nutnosti </w:t>
      </w:r>
      <w:r w:rsidR="00CF7092" w:rsidRPr="008543F3">
        <w:rPr>
          <w:rFonts w:ascii="Garamond" w:hAnsi="Garamond"/>
          <w:sz w:val="24"/>
          <w:szCs w:val="24"/>
        </w:rPr>
        <w:t>návštěvy úřad</w:t>
      </w:r>
      <w:r w:rsidR="00CB7672" w:rsidRPr="008543F3">
        <w:rPr>
          <w:rFonts w:ascii="Garamond" w:hAnsi="Garamond"/>
          <w:sz w:val="24"/>
          <w:szCs w:val="24"/>
        </w:rPr>
        <w:t>u</w:t>
      </w:r>
      <w:r w:rsidR="00CF7092" w:rsidRPr="008543F3">
        <w:rPr>
          <w:rFonts w:ascii="Garamond" w:hAnsi="Garamond"/>
          <w:sz w:val="24"/>
          <w:szCs w:val="24"/>
        </w:rPr>
        <w:t>.</w:t>
      </w:r>
    </w:p>
    <w:p w14:paraId="338F7B04"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61 (k § 14b a § 14c)</w:t>
      </w:r>
    </w:p>
    <w:p w14:paraId="226F243E" w14:textId="77777777" w:rsidR="00683015" w:rsidRPr="008543F3" w:rsidRDefault="00683015" w:rsidP="00CE62BD">
      <w:pPr>
        <w:spacing w:after="120"/>
        <w:jc w:val="both"/>
        <w:rPr>
          <w:rFonts w:ascii="Garamond" w:hAnsi="Garamond"/>
          <w:sz w:val="24"/>
          <w:szCs w:val="24"/>
          <w:u w:val="single"/>
        </w:rPr>
      </w:pPr>
      <w:r w:rsidRPr="008543F3">
        <w:rPr>
          <w:rFonts w:ascii="Garamond" w:hAnsi="Garamond"/>
          <w:sz w:val="24"/>
          <w:szCs w:val="24"/>
          <w:u w:val="single"/>
        </w:rPr>
        <w:t>K § 14b</w:t>
      </w:r>
    </w:p>
    <w:p w14:paraId="41144226" w14:textId="77777777" w:rsidR="002761EB"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zakotvit speciální právní úpravu pro </w:t>
      </w:r>
    </w:p>
    <w:p w14:paraId="1D4EE0E2" w14:textId="0BD9C235" w:rsidR="002761EB" w:rsidRPr="008543F3" w:rsidRDefault="002761EB" w:rsidP="00CE62BD">
      <w:pPr>
        <w:spacing w:after="120"/>
        <w:jc w:val="both"/>
        <w:rPr>
          <w:rFonts w:ascii="Garamond" w:hAnsi="Garamond"/>
          <w:sz w:val="24"/>
          <w:szCs w:val="24"/>
        </w:rPr>
      </w:pPr>
      <w:r w:rsidRPr="008543F3">
        <w:rPr>
          <w:rFonts w:ascii="Garamond" w:hAnsi="Garamond"/>
          <w:sz w:val="24"/>
          <w:szCs w:val="24"/>
        </w:rPr>
        <w:t xml:space="preserve">a) </w:t>
      </w:r>
      <w:r w:rsidR="00683015" w:rsidRPr="008543F3">
        <w:rPr>
          <w:rFonts w:ascii="Garamond" w:hAnsi="Garamond"/>
          <w:sz w:val="24"/>
          <w:szCs w:val="24"/>
        </w:rPr>
        <w:t>podávání žádostí a oznámení</w:t>
      </w:r>
      <w:r w:rsidR="00CF0180" w:rsidRPr="008543F3">
        <w:rPr>
          <w:rFonts w:ascii="Garamond" w:hAnsi="Garamond"/>
          <w:sz w:val="24"/>
          <w:szCs w:val="24"/>
        </w:rPr>
        <w:t xml:space="preserve"> </w:t>
      </w:r>
      <w:r w:rsidR="00C06351" w:rsidRPr="008543F3">
        <w:rPr>
          <w:rFonts w:ascii="Garamond" w:hAnsi="Garamond"/>
          <w:sz w:val="24"/>
          <w:szCs w:val="24"/>
        </w:rPr>
        <w:t xml:space="preserve">v oblasti registrace vozidel </w:t>
      </w:r>
      <w:r w:rsidR="00683015" w:rsidRPr="008543F3">
        <w:rPr>
          <w:rFonts w:ascii="Garamond" w:hAnsi="Garamond"/>
          <w:sz w:val="24"/>
          <w:szCs w:val="24"/>
        </w:rPr>
        <w:t>prostřednictvím Portálu dopravy</w:t>
      </w:r>
      <w:r w:rsidR="00CF0180" w:rsidRPr="008543F3">
        <w:rPr>
          <w:rFonts w:ascii="Garamond" w:hAnsi="Garamond"/>
          <w:sz w:val="24"/>
          <w:szCs w:val="24"/>
        </w:rPr>
        <w:t xml:space="preserve">, </w:t>
      </w:r>
    </w:p>
    <w:p w14:paraId="073960FD" w14:textId="77777777" w:rsidR="00097625" w:rsidRPr="008543F3" w:rsidRDefault="002761EB" w:rsidP="00CE62BD">
      <w:pPr>
        <w:spacing w:after="120"/>
        <w:jc w:val="both"/>
        <w:rPr>
          <w:rFonts w:ascii="Garamond" w:hAnsi="Garamond"/>
          <w:sz w:val="24"/>
          <w:szCs w:val="24"/>
        </w:rPr>
      </w:pPr>
      <w:r w:rsidRPr="008543F3">
        <w:rPr>
          <w:rFonts w:ascii="Garamond" w:hAnsi="Garamond"/>
          <w:sz w:val="24"/>
          <w:szCs w:val="24"/>
        </w:rPr>
        <w:t xml:space="preserve">b) </w:t>
      </w:r>
      <w:r w:rsidR="00CF0180" w:rsidRPr="008543F3">
        <w:rPr>
          <w:rFonts w:ascii="Garamond" w:hAnsi="Garamond"/>
          <w:sz w:val="24"/>
          <w:szCs w:val="24"/>
        </w:rPr>
        <w:t xml:space="preserve">vyřizování takových žádostí a </w:t>
      </w:r>
    </w:p>
    <w:p w14:paraId="3719A8B3" w14:textId="77777777" w:rsidR="00097625" w:rsidRPr="008543F3" w:rsidRDefault="00097625" w:rsidP="00CE62BD">
      <w:pPr>
        <w:spacing w:after="120"/>
        <w:jc w:val="both"/>
        <w:rPr>
          <w:rFonts w:ascii="Garamond" w:hAnsi="Garamond"/>
          <w:sz w:val="24"/>
          <w:szCs w:val="24"/>
        </w:rPr>
      </w:pPr>
      <w:r w:rsidRPr="008543F3">
        <w:rPr>
          <w:rFonts w:ascii="Garamond" w:hAnsi="Garamond"/>
          <w:sz w:val="24"/>
          <w:szCs w:val="24"/>
        </w:rPr>
        <w:t xml:space="preserve">c) </w:t>
      </w:r>
      <w:r w:rsidR="005B2F1E" w:rsidRPr="008543F3">
        <w:rPr>
          <w:rFonts w:ascii="Garamond" w:hAnsi="Garamond"/>
          <w:sz w:val="24"/>
          <w:szCs w:val="24"/>
        </w:rPr>
        <w:t>doručování tabulek s registrační značkou a osvědčení o registraci vozidla prostřednictvím výdejní</w:t>
      </w:r>
      <w:r w:rsidR="00D023BA" w:rsidRPr="008543F3">
        <w:rPr>
          <w:rFonts w:ascii="Garamond" w:hAnsi="Garamond"/>
          <w:sz w:val="24"/>
          <w:szCs w:val="24"/>
        </w:rPr>
        <w:t>ch</w:t>
      </w:r>
      <w:r w:rsidR="005B2F1E" w:rsidRPr="008543F3">
        <w:rPr>
          <w:rFonts w:ascii="Garamond" w:hAnsi="Garamond"/>
          <w:sz w:val="24"/>
          <w:szCs w:val="24"/>
        </w:rPr>
        <w:t xml:space="preserve"> míst</w:t>
      </w:r>
      <w:r w:rsidR="00683015" w:rsidRPr="008543F3">
        <w:rPr>
          <w:rFonts w:ascii="Garamond" w:hAnsi="Garamond"/>
          <w:sz w:val="24"/>
          <w:szCs w:val="24"/>
        </w:rPr>
        <w:t>.</w:t>
      </w:r>
      <w:r w:rsidR="00D023BA" w:rsidRPr="008543F3">
        <w:rPr>
          <w:rFonts w:ascii="Garamond" w:hAnsi="Garamond"/>
          <w:sz w:val="24"/>
          <w:szCs w:val="24"/>
        </w:rPr>
        <w:t xml:space="preserve"> </w:t>
      </w:r>
    </w:p>
    <w:p w14:paraId="1CCE258F" w14:textId="27A9C5E5" w:rsidR="00683015" w:rsidRPr="008543F3" w:rsidRDefault="00D023BA" w:rsidP="00CE62BD">
      <w:pPr>
        <w:spacing w:after="120"/>
        <w:ind w:firstLine="708"/>
        <w:jc w:val="both"/>
        <w:rPr>
          <w:rFonts w:ascii="Garamond" w:hAnsi="Garamond"/>
          <w:sz w:val="24"/>
          <w:szCs w:val="24"/>
        </w:rPr>
      </w:pPr>
      <w:r w:rsidRPr="008543F3">
        <w:rPr>
          <w:rFonts w:ascii="Garamond" w:hAnsi="Garamond"/>
          <w:sz w:val="24"/>
          <w:szCs w:val="24"/>
        </w:rPr>
        <w:t xml:space="preserve">Tato pravidla </w:t>
      </w:r>
      <w:r w:rsidR="00D3045E" w:rsidRPr="008543F3">
        <w:rPr>
          <w:rFonts w:ascii="Garamond" w:hAnsi="Garamond"/>
          <w:sz w:val="24"/>
          <w:szCs w:val="24"/>
        </w:rPr>
        <w:t>doplňují či modifi</w:t>
      </w:r>
      <w:r w:rsidR="00BF6002" w:rsidRPr="008543F3">
        <w:rPr>
          <w:rFonts w:ascii="Garamond" w:hAnsi="Garamond"/>
          <w:sz w:val="24"/>
          <w:szCs w:val="24"/>
        </w:rPr>
        <w:t xml:space="preserve">kují pravidla obsažená v části druhé zákona o podmínkách provozu vozidel. </w:t>
      </w:r>
      <w:r w:rsidR="007F45FC" w:rsidRPr="008543F3">
        <w:rPr>
          <w:rFonts w:ascii="Garamond" w:hAnsi="Garamond"/>
          <w:sz w:val="24"/>
          <w:szCs w:val="24"/>
        </w:rPr>
        <w:t xml:space="preserve">V návrhu zákona se </w:t>
      </w:r>
      <w:r w:rsidR="00F6636A" w:rsidRPr="008543F3">
        <w:rPr>
          <w:rFonts w:ascii="Garamond" w:hAnsi="Garamond"/>
          <w:sz w:val="24"/>
          <w:szCs w:val="24"/>
        </w:rPr>
        <w:t xml:space="preserve">přitom </w:t>
      </w:r>
      <w:r w:rsidR="007F45FC" w:rsidRPr="008543F3">
        <w:rPr>
          <w:rFonts w:ascii="Garamond" w:hAnsi="Garamond"/>
          <w:sz w:val="24"/>
          <w:szCs w:val="24"/>
        </w:rPr>
        <w:t>podáním učiněným „</w:t>
      </w:r>
      <w:r w:rsidR="00DA14B7" w:rsidRPr="008543F3">
        <w:rPr>
          <w:rFonts w:ascii="Garamond" w:hAnsi="Garamond"/>
          <w:sz w:val="24"/>
          <w:szCs w:val="24"/>
        </w:rPr>
        <w:t>způsobem umožňujícím dálkový přístup prostřednictvím uživatelského rozhraní stanoveného ministerstvem</w:t>
      </w:r>
      <w:r w:rsidR="007F45FC" w:rsidRPr="008543F3">
        <w:rPr>
          <w:rFonts w:ascii="Garamond" w:hAnsi="Garamond"/>
          <w:sz w:val="24"/>
          <w:szCs w:val="24"/>
        </w:rPr>
        <w:t xml:space="preserve">“ rozumí podání právě prostřednictvím Portálu dopravy. </w:t>
      </w:r>
    </w:p>
    <w:p w14:paraId="2B8399EB" w14:textId="581DF0FA"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V odstavci 1 se výslovně vylučuje použití vzorů žádostí nebo oznámení </w:t>
      </w:r>
      <w:r w:rsidR="0078618C" w:rsidRPr="008543F3">
        <w:rPr>
          <w:rFonts w:ascii="Garamond" w:hAnsi="Garamond"/>
          <w:sz w:val="24"/>
          <w:szCs w:val="24"/>
        </w:rPr>
        <w:t xml:space="preserve">v oblasti registrace vozidel </w:t>
      </w:r>
      <w:r w:rsidRPr="008543F3">
        <w:rPr>
          <w:rFonts w:ascii="Garamond" w:hAnsi="Garamond"/>
          <w:sz w:val="24"/>
          <w:szCs w:val="24"/>
        </w:rPr>
        <w:t>stanovených vyhláškou, neboť prostřednictvím Portálu dopravy se žádost nebo oznámení vyplňuje v jednotlivých krocích a neuplatňuje s</w:t>
      </w:r>
      <w:r w:rsidR="00C6572D" w:rsidRPr="008543F3">
        <w:rPr>
          <w:rFonts w:ascii="Garamond" w:hAnsi="Garamond"/>
          <w:sz w:val="24"/>
          <w:szCs w:val="24"/>
        </w:rPr>
        <w:t>e</w:t>
      </w:r>
      <w:r w:rsidRPr="008543F3">
        <w:rPr>
          <w:rFonts w:ascii="Garamond" w:hAnsi="Garamond"/>
          <w:sz w:val="24"/>
          <w:szCs w:val="24"/>
        </w:rPr>
        <w:t> tedy vizuální podoba formuláře stanovená vyhláškou.</w:t>
      </w:r>
    </w:p>
    <w:p w14:paraId="72B4A456" w14:textId="3E366F7A"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Dále se stanoví, že u každé žádosti nebo oznámení podávaných přes Portál dopravy musí být uvedeno telefonní číslo a e-mailová adresa žadatele. </w:t>
      </w:r>
      <w:r w:rsidR="0074308A" w:rsidRPr="008543F3">
        <w:rPr>
          <w:rFonts w:ascii="Garamond" w:hAnsi="Garamond"/>
          <w:sz w:val="24"/>
          <w:szCs w:val="24"/>
        </w:rPr>
        <w:t>Tyto údaje jsou nezbytné k tomu, aby mohl efektivně fungovat komunikační kanál mezi žadatelem či oznamovatelem a příslušným portálem, případně správním orgánem. Tato osoba bude prostřednictvím krátkých textových zpráv a</w:t>
      </w:r>
      <w:r w:rsidR="00033533">
        <w:rPr>
          <w:rFonts w:ascii="Garamond" w:hAnsi="Garamond"/>
          <w:sz w:val="24"/>
          <w:szCs w:val="24"/>
        </w:rPr>
        <w:t> </w:t>
      </w:r>
      <w:r w:rsidR="0074308A" w:rsidRPr="008543F3">
        <w:rPr>
          <w:rFonts w:ascii="Garamond" w:hAnsi="Garamond"/>
          <w:sz w:val="24"/>
          <w:szCs w:val="24"/>
        </w:rPr>
        <w:t xml:space="preserve">elektronické pošty informována zejména o přijetí žádosti či oznámení a zahájení jejich zpracování, případných nedostatcích žádosti a výzvě k jejich odstranění, stavu zpracování a vyřízení žádosti, úhradě správního poplatku a případném vrácení poplatku (refundaci). Zvlášť důležité je disponovat těmito údaji při doručování tabulek s registrační značkou vozidla nebo osvědčení o registraci vozidla prostřednictvím výdejního místa. Žadatel je touto cestou operativně informován o odeslání zásilky, uložení zásilky na výdejním místě a blížícím se konci úložní doby, na což může bezprostředně reagovat. Na komunikaci prostřednictvím krátkých textových zpráv a elektronické pošty jsou občané zvyklí při vyřizování soukromoprávních agend (např. nákupu v e-shopech) a je </w:t>
      </w:r>
      <w:r w:rsidR="0074308A" w:rsidRPr="008543F3">
        <w:rPr>
          <w:rFonts w:ascii="Garamond" w:hAnsi="Garamond"/>
          <w:sz w:val="24"/>
          <w:szCs w:val="24"/>
        </w:rPr>
        <w:lastRenderedPageBreak/>
        <w:t>účelné ji uplatňovat i v návaznosti na podání učiněná prostřednictvím Portálu dopravy. Ochrana těchto osobních údajů bude zajištěna v souladu s obecným nařízením o ochraně osobních údajů.</w:t>
      </w:r>
    </w:p>
    <w:p w14:paraId="17115A86" w14:textId="180A1D1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V odstavci 2 se stanoví podmínka, že plná moc k podání žádosti nebo oznámení </w:t>
      </w:r>
      <w:r w:rsidR="00FF43B1" w:rsidRPr="008543F3">
        <w:rPr>
          <w:rFonts w:ascii="Garamond" w:hAnsi="Garamond"/>
          <w:sz w:val="24"/>
          <w:szCs w:val="24"/>
        </w:rPr>
        <w:t>v oblasti registrace vozid</w:t>
      </w:r>
      <w:r w:rsidR="00A23DEB" w:rsidRPr="008543F3">
        <w:rPr>
          <w:rFonts w:ascii="Garamond" w:hAnsi="Garamond"/>
          <w:sz w:val="24"/>
          <w:szCs w:val="24"/>
        </w:rPr>
        <w:t>el</w:t>
      </w:r>
      <w:r w:rsidR="00FF43B1" w:rsidRPr="008543F3">
        <w:rPr>
          <w:rFonts w:ascii="Garamond" w:hAnsi="Garamond"/>
          <w:sz w:val="24"/>
          <w:szCs w:val="24"/>
        </w:rPr>
        <w:t xml:space="preserve"> </w:t>
      </w:r>
      <w:r w:rsidRPr="008543F3">
        <w:rPr>
          <w:rFonts w:ascii="Garamond" w:hAnsi="Garamond"/>
          <w:sz w:val="24"/>
          <w:szCs w:val="24"/>
        </w:rPr>
        <w:t xml:space="preserve">musí být zapsána v informačním systému oprávnění k zastupování. </w:t>
      </w:r>
      <w:r w:rsidR="00CB722A" w:rsidRPr="008543F3">
        <w:rPr>
          <w:rFonts w:ascii="Garamond" w:hAnsi="Garamond"/>
          <w:sz w:val="24"/>
          <w:szCs w:val="24"/>
        </w:rPr>
        <w:t>Z technických důvodů jde o optimální způsob</w:t>
      </w:r>
      <w:r w:rsidRPr="008543F3">
        <w:rPr>
          <w:rFonts w:ascii="Garamond" w:hAnsi="Garamond"/>
          <w:sz w:val="24"/>
          <w:szCs w:val="24"/>
        </w:rPr>
        <w:t>, jakým lze při portálově podávaných žádostech nebo oznámení</w:t>
      </w:r>
      <w:r w:rsidR="00885828" w:rsidRPr="008543F3">
        <w:rPr>
          <w:rFonts w:ascii="Garamond" w:hAnsi="Garamond"/>
          <w:sz w:val="24"/>
          <w:szCs w:val="24"/>
        </w:rPr>
        <w:t>ch</w:t>
      </w:r>
      <w:r w:rsidRPr="008543F3">
        <w:rPr>
          <w:rFonts w:ascii="Garamond" w:hAnsi="Garamond"/>
          <w:sz w:val="24"/>
          <w:szCs w:val="24"/>
        </w:rPr>
        <w:t xml:space="preserve"> zmocnění prokázat.</w:t>
      </w:r>
    </w:p>
    <w:p w14:paraId="0FCA9415" w14:textId="07D08504"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V odstavci 3 se zavádí možnost doručení tabulek s registrační značkou </w:t>
      </w:r>
      <w:r w:rsidR="009C4A63" w:rsidRPr="008543F3">
        <w:rPr>
          <w:rFonts w:ascii="Garamond" w:hAnsi="Garamond"/>
          <w:sz w:val="24"/>
          <w:szCs w:val="24"/>
        </w:rPr>
        <w:t xml:space="preserve">nebo </w:t>
      </w:r>
      <w:r w:rsidR="007A14D7" w:rsidRPr="008543F3">
        <w:rPr>
          <w:rFonts w:ascii="Garamond" w:hAnsi="Garamond"/>
          <w:sz w:val="24"/>
          <w:szCs w:val="24"/>
        </w:rPr>
        <w:t>osvědčení o</w:t>
      </w:r>
      <w:r w:rsidR="002860AB">
        <w:rPr>
          <w:rFonts w:ascii="Garamond" w:hAnsi="Garamond"/>
          <w:sz w:val="24"/>
          <w:szCs w:val="24"/>
        </w:rPr>
        <w:t> </w:t>
      </w:r>
      <w:r w:rsidR="007A14D7" w:rsidRPr="008543F3">
        <w:rPr>
          <w:rFonts w:ascii="Garamond" w:hAnsi="Garamond"/>
          <w:sz w:val="24"/>
          <w:szCs w:val="24"/>
        </w:rPr>
        <w:t xml:space="preserve">registraci vozidla </w:t>
      </w:r>
      <w:r w:rsidRPr="008543F3">
        <w:rPr>
          <w:rFonts w:ascii="Garamond" w:hAnsi="Garamond"/>
          <w:sz w:val="24"/>
          <w:szCs w:val="24"/>
        </w:rPr>
        <w:t>prostřednictvím výdejního místa. Tato možnost je svázána pouze se žádostmi nebo oznámením</w:t>
      </w:r>
      <w:r w:rsidR="004D2089" w:rsidRPr="008543F3">
        <w:rPr>
          <w:rFonts w:ascii="Garamond" w:hAnsi="Garamond"/>
          <w:sz w:val="24"/>
          <w:szCs w:val="24"/>
        </w:rPr>
        <w:t>i</w:t>
      </w:r>
      <w:r w:rsidRPr="008543F3">
        <w:rPr>
          <w:rFonts w:ascii="Garamond" w:hAnsi="Garamond"/>
          <w:sz w:val="24"/>
          <w:szCs w:val="24"/>
        </w:rPr>
        <w:t xml:space="preserve">, </w:t>
      </w:r>
      <w:r w:rsidR="00DE642A" w:rsidRPr="008543F3">
        <w:rPr>
          <w:rFonts w:ascii="Garamond" w:hAnsi="Garamond"/>
          <w:sz w:val="24"/>
          <w:szCs w:val="24"/>
        </w:rPr>
        <w:t xml:space="preserve">jež </w:t>
      </w:r>
      <w:r w:rsidRPr="008543F3">
        <w:rPr>
          <w:rFonts w:ascii="Garamond" w:hAnsi="Garamond"/>
          <w:sz w:val="24"/>
          <w:szCs w:val="24"/>
        </w:rPr>
        <w:t>budou podána prostřednictvím Portálu dopravy</w:t>
      </w:r>
      <w:r w:rsidR="00D24988" w:rsidRPr="008543F3">
        <w:rPr>
          <w:rFonts w:ascii="Garamond" w:hAnsi="Garamond"/>
          <w:sz w:val="24"/>
          <w:szCs w:val="24"/>
        </w:rPr>
        <w:t>. Je tomu tak jednak z technických důvodů</w:t>
      </w:r>
      <w:r w:rsidR="00306906" w:rsidRPr="008543F3">
        <w:rPr>
          <w:rFonts w:ascii="Garamond" w:hAnsi="Garamond"/>
          <w:sz w:val="24"/>
          <w:szCs w:val="24"/>
        </w:rPr>
        <w:t xml:space="preserve">, ale též </w:t>
      </w:r>
      <w:r w:rsidR="00D24988" w:rsidRPr="008543F3">
        <w:rPr>
          <w:rFonts w:ascii="Garamond" w:hAnsi="Garamond"/>
          <w:sz w:val="24"/>
          <w:szCs w:val="24"/>
        </w:rPr>
        <w:t xml:space="preserve">proto, že </w:t>
      </w:r>
      <w:r w:rsidR="00A53FD1" w:rsidRPr="008543F3">
        <w:rPr>
          <w:rFonts w:ascii="Garamond" w:hAnsi="Garamond"/>
          <w:sz w:val="24"/>
          <w:szCs w:val="24"/>
        </w:rPr>
        <w:t xml:space="preserve">v případě </w:t>
      </w:r>
      <w:r w:rsidR="000038C6" w:rsidRPr="008543F3">
        <w:rPr>
          <w:rFonts w:ascii="Garamond" w:hAnsi="Garamond"/>
          <w:sz w:val="24"/>
          <w:szCs w:val="24"/>
        </w:rPr>
        <w:t>podávání</w:t>
      </w:r>
      <w:r w:rsidR="00A53FD1" w:rsidRPr="008543F3">
        <w:rPr>
          <w:rFonts w:ascii="Garamond" w:hAnsi="Garamond"/>
          <w:sz w:val="24"/>
          <w:szCs w:val="24"/>
        </w:rPr>
        <w:t xml:space="preserve"> </w:t>
      </w:r>
      <w:r w:rsidR="000038C6" w:rsidRPr="008543F3">
        <w:rPr>
          <w:rFonts w:ascii="Garamond" w:hAnsi="Garamond"/>
          <w:sz w:val="24"/>
          <w:szCs w:val="24"/>
        </w:rPr>
        <w:t>žádostí či oznámení</w:t>
      </w:r>
      <w:r w:rsidR="00A53FD1" w:rsidRPr="008543F3">
        <w:rPr>
          <w:rFonts w:ascii="Garamond" w:hAnsi="Garamond"/>
          <w:sz w:val="24"/>
          <w:szCs w:val="24"/>
        </w:rPr>
        <w:t xml:space="preserve"> úřad</w:t>
      </w:r>
      <w:r w:rsidR="00F36833" w:rsidRPr="008543F3">
        <w:rPr>
          <w:rFonts w:ascii="Garamond" w:hAnsi="Garamond"/>
          <w:sz w:val="24"/>
          <w:szCs w:val="24"/>
        </w:rPr>
        <w:t>u</w:t>
      </w:r>
      <w:r w:rsidR="00A53FD1" w:rsidRPr="008543F3">
        <w:rPr>
          <w:rFonts w:ascii="Garamond" w:hAnsi="Garamond"/>
          <w:sz w:val="24"/>
          <w:szCs w:val="24"/>
        </w:rPr>
        <w:t xml:space="preserve"> dochází </w:t>
      </w:r>
      <w:r w:rsidR="004D5D08" w:rsidRPr="008543F3">
        <w:rPr>
          <w:rFonts w:ascii="Garamond" w:hAnsi="Garamond"/>
          <w:sz w:val="24"/>
          <w:szCs w:val="24"/>
        </w:rPr>
        <w:t xml:space="preserve">obvykle </w:t>
      </w:r>
      <w:r w:rsidR="00F36833" w:rsidRPr="008543F3">
        <w:rPr>
          <w:rFonts w:ascii="Garamond" w:hAnsi="Garamond"/>
          <w:sz w:val="24"/>
          <w:szCs w:val="24"/>
        </w:rPr>
        <w:t>k jejich vyřízení</w:t>
      </w:r>
      <w:r w:rsidR="00306906" w:rsidRPr="008543F3">
        <w:rPr>
          <w:rFonts w:ascii="Garamond" w:hAnsi="Garamond"/>
          <w:sz w:val="24"/>
          <w:szCs w:val="24"/>
        </w:rPr>
        <w:t xml:space="preserve"> bezodkladně</w:t>
      </w:r>
      <w:r w:rsidRPr="008543F3">
        <w:rPr>
          <w:rFonts w:ascii="Garamond" w:hAnsi="Garamond"/>
          <w:sz w:val="24"/>
          <w:szCs w:val="24"/>
        </w:rPr>
        <w:t xml:space="preserve">. Obdobně již nyní existuje v zákoně o silničním provozu možnost nechat si takto doručit řidičský průkaz nebo kartu řidiče </w:t>
      </w:r>
      <w:r w:rsidR="004D5D08" w:rsidRPr="008543F3">
        <w:rPr>
          <w:rFonts w:ascii="Garamond" w:hAnsi="Garamond"/>
          <w:sz w:val="24"/>
          <w:szCs w:val="24"/>
        </w:rPr>
        <w:t xml:space="preserve">v návaznosti na učinění portálového podání </w:t>
      </w:r>
      <w:r w:rsidRPr="008543F3">
        <w:rPr>
          <w:rFonts w:ascii="Garamond" w:hAnsi="Garamond"/>
          <w:sz w:val="24"/>
          <w:szCs w:val="24"/>
        </w:rPr>
        <w:t>a občany je tato možnost velmi využívána. Navrhuje se proto její rozšíření i ve vztahu k doručování tabulek s registrační značkou</w:t>
      </w:r>
      <w:r w:rsidR="00525AF4" w:rsidRPr="008543F3">
        <w:rPr>
          <w:rFonts w:ascii="Garamond" w:hAnsi="Garamond"/>
          <w:sz w:val="24"/>
          <w:szCs w:val="24"/>
        </w:rPr>
        <w:t xml:space="preserve"> a osvědčení o registraci vozidla</w:t>
      </w:r>
      <w:r w:rsidRPr="008543F3">
        <w:rPr>
          <w:rFonts w:ascii="Garamond" w:hAnsi="Garamond"/>
          <w:sz w:val="24"/>
          <w:szCs w:val="24"/>
        </w:rPr>
        <w:t xml:space="preserve">, čímž se rozšíří okruh úkonů, které budou </w:t>
      </w:r>
      <w:r w:rsidR="00C53B12" w:rsidRPr="008543F3">
        <w:rPr>
          <w:rFonts w:ascii="Garamond" w:hAnsi="Garamond"/>
          <w:sz w:val="24"/>
          <w:szCs w:val="24"/>
        </w:rPr>
        <w:t xml:space="preserve">moct </w:t>
      </w:r>
      <w:r w:rsidRPr="008543F3">
        <w:rPr>
          <w:rFonts w:ascii="Garamond" w:hAnsi="Garamond"/>
          <w:sz w:val="24"/>
          <w:szCs w:val="24"/>
        </w:rPr>
        <w:t xml:space="preserve">občané </w:t>
      </w:r>
      <w:r w:rsidR="00C53B12" w:rsidRPr="008543F3">
        <w:rPr>
          <w:rFonts w:ascii="Garamond" w:hAnsi="Garamond"/>
          <w:sz w:val="24"/>
          <w:szCs w:val="24"/>
        </w:rPr>
        <w:t xml:space="preserve">a jiné osoby, včetně podnikatelů, </w:t>
      </w:r>
      <w:r w:rsidRPr="008543F3">
        <w:rPr>
          <w:rFonts w:ascii="Garamond" w:hAnsi="Garamond"/>
          <w:sz w:val="24"/>
          <w:szCs w:val="24"/>
        </w:rPr>
        <w:t>vyřídit zcela bez</w:t>
      </w:r>
      <w:r w:rsidR="00C53B12" w:rsidRPr="008543F3">
        <w:rPr>
          <w:rFonts w:ascii="Garamond" w:hAnsi="Garamond"/>
          <w:sz w:val="24"/>
          <w:szCs w:val="24"/>
        </w:rPr>
        <w:t xml:space="preserve"> nutnosti</w:t>
      </w:r>
      <w:r w:rsidRPr="008543F3">
        <w:rPr>
          <w:rFonts w:ascii="Garamond" w:hAnsi="Garamond"/>
          <w:sz w:val="24"/>
          <w:szCs w:val="24"/>
        </w:rPr>
        <w:t xml:space="preserve"> návštěvy úřadu.</w:t>
      </w:r>
    </w:p>
    <w:p w14:paraId="699FB574" w14:textId="3EBCFC80"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Žadatel bude mít vedle doručení prostřednictvím výdejního místa možnost zvolit si převzetí tabulek s registrační značkou </w:t>
      </w:r>
      <w:r w:rsidR="0033284E" w:rsidRPr="008543F3">
        <w:rPr>
          <w:rFonts w:ascii="Garamond" w:hAnsi="Garamond"/>
          <w:sz w:val="24"/>
          <w:szCs w:val="24"/>
        </w:rPr>
        <w:t xml:space="preserve">nebo osvědčení o registraci vozidla </w:t>
      </w:r>
      <w:r w:rsidRPr="008543F3">
        <w:rPr>
          <w:rFonts w:ascii="Garamond" w:hAnsi="Garamond"/>
          <w:sz w:val="24"/>
          <w:szCs w:val="24"/>
        </w:rPr>
        <w:t xml:space="preserve">u příslušného obecního úřadu obce s rozšířenou působností. Tím bude v tomto případě úřad, jemuž je žádost adresována (i žádost podávaná prostřednictvím Portálu dopravy </w:t>
      </w:r>
      <w:r w:rsidR="00AF49BF" w:rsidRPr="008543F3">
        <w:rPr>
          <w:rFonts w:ascii="Garamond" w:hAnsi="Garamond"/>
          <w:sz w:val="24"/>
          <w:szCs w:val="24"/>
        </w:rPr>
        <w:t xml:space="preserve">bude </w:t>
      </w:r>
      <w:r w:rsidRPr="008543F3">
        <w:rPr>
          <w:rFonts w:ascii="Garamond" w:hAnsi="Garamond"/>
          <w:sz w:val="24"/>
          <w:szCs w:val="24"/>
        </w:rPr>
        <w:t xml:space="preserve">vždy adresována zvolenému obecnímu úřadu obce s rozšířenou působností). U tohoto úřadu si také bude moct </w:t>
      </w:r>
      <w:r w:rsidR="00324878" w:rsidRPr="008543F3">
        <w:rPr>
          <w:rFonts w:ascii="Garamond" w:hAnsi="Garamond"/>
          <w:sz w:val="24"/>
          <w:szCs w:val="24"/>
        </w:rPr>
        <w:t xml:space="preserve">žadatel </w:t>
      </w:r>
      <w:r w:rsidRPr="008543F3">
        <w:rPr>
          <w:rFonts w:ascii="Garamond" w:hAnsi="Garamond"/>
          <w:sz w:val="24"/>
          <w:szCs w:val="24"/>
        </w:rPr>
        <w:t>tabulky s registrační značkou</w:t>
      </w:r>
      <w:r w:rsidR="00086898" w:rsidRPr="008543F3">
        <w:rPr>
          <w:rFonts w:ascii="Garamond" w:hAnsi="Garamond"/>
          <w:sz w:val="24"/>
          <w:szCs w:val="24"/>
        </w:rPr>
        <w:t xml:space="preserve"> nebo</w:t>
      </w:r>
      <w:r w:rsidRPr="008543F3">
        <w:rPr>
          <w:rFonts w:ascii="Garamond" w:hAnsi="Garamond"/>
          <w:sz w:val="24"/>
          <w:szCs w:val="24"/>
        </w:rPr>
        <w:t xml:space="preserve"> </w:t>
      </w:r>
      <w:r w:rsidR="00086898" w:rsidRPr="008543F3">
        <w:rPr>
          <w:rFonts w:ascii="Garamond" w:hAnsi="Garamond"/>
          <w:sz w:val="24"/>
          <w:szCs w:val="24"/>
        </w:rPr>
        <w:t xml:space="preserve">osvědčení o registraci vozidla </w:t>
      </w:r>
      <w:r w:rsidRPr="008543F3">
        <w:rPr>
          <w:rFonts w:ascii="Garamond" w:hAnsi="Garamond"/>
          <w:sz w:val="24"/>
          <w:szCs w:val="24"/>
        </w:rPr>
        <w:t>vyzvednout, pokud se je nepodaří doručit prostřednictvím výdejního místa.</w:t>
      </w:r>
    </w:p>
    <w:p w14:paraId="2F011C73" w14:textId="3AD726DF"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Dále se v</w:t>
      </w:r>
      <w:r w:rsidR="006258E2" w:rsidRPr="008543F3">
        <w:rPr>
          <w:rFonts w:ascii="Garamond" w:hAnsi="Garamond"/>
          <w:sz w:val="24"/>
          <w:szCs w:val="24"/>
        </w:rPr>
        <w:t> odstavci 3</w:t>
      </w:r>
      <w:r w:rsidRPr="008543F3">
        <w:rPr>
          <w:rFonts w:ascii="Garamond" w:hAnsi="Garamond"/>
          <w:sz w:val="24"/>
          <w:szCs w:val="24"/>
        </w:rPr>
        <w:t xml:space="preserve"> upravuje </w:t>
      </w:r>
      <w:r w:rsidR="005E4BBB" w:rsidRPr="008543F3">
        <w:rPr>
          <w:rFonts w:ascii="Garamond" w:hAnsi="Garamond"/>
          <w:sz w:val="24"/>
          <w:szCs w:val="24"/>
        </w:rPr>
        <w:t xml:space="preserve">v některých případech </w:t>
      </w:r>
      <w:r w:rsidR="00F32500" w:rsidRPr="008543F3">
        <w:rPr>
          <w:rFonts w:ascii="Garamond" w:hAnsi="Garamond"/>
          <w:sz w:val="24"/>
          <w:szCs w:val="24"/>
        </w:rPr>
        <w:t xml:space="preserve">povinnost </w:t>
      </w:r>
      <w:r w:rsidRPr="008543F3">
        <w:rPr>
          <w:rFonts w:ascii="Garamond" w:hAnsi="Garamond"/>
          <w:sz w:val="24"/>
          <w:szCs w:val="24"/>
        </w:rPr>
        <w:t xml:space="preserve">volby data, ke kterému má být registrační značka přidělena a </w:t>
      </w:r>
      <w:r w:rsidR="006258E2" w:rsidRPr="008543F3">
        <w:rPr>
          <w:rFonts w:ascii="Garamond" w:hAnsi="Garamond"/>
          <w:sz w:val="24"/>
          <w:szCs w:val="24"/>
        </w:rPr>
        <w:t xml:space="preserve">má </w:t>
      </w:r>
      <w:r w:rsidRPr="008543F3">
        <w:rPr>
          <w:rFonts w:ascii="Garamond" w:hAnsi="Garamond"/>
          <w:sz w:val="24"/>
          <w:szCs w:val="24"/>
        </w:rPr>
        <w:t>začít platit nové osvědčení o registraci vozidla. T</w:t>
      </w:r>
      <w:r w:rsidR="006E722B" w:rsidRPr="008543F3">
        <w:rPr>
          <w:rFonts w:ascii="Garamond" w:hAnsi="Garamond"/>
          <w:sz w:val="24"/>
          <w:szCs w:val="24"/>
        </w:rPr>
        <w:t xml:space="preserve">o </w:t>
      </w:r>
      <w:r w:rsidRPr="008543F3">
        <w:rPr>
          <w:rFonts w:ascii="Garamond" w:hAnsi="Garamond"/>
          <w:sz w:val="24"/>
          <w:szCs w:val="24"/>
        </w:rPr>
        <w:t>souvisí jednak s přenositelností registrační značky na jiné vozidlo či například s</w:t>
      </w:r>
      <w:r w:rsidR="003A200A" w:rsidRPr="008543F3">
        <w:rPr>
          <w:rFonts w:ascii="Garamond" w:hAnsi="Garamond"/>
          <w:sz w:val="24"/>
          <w:szCs w:val="24"/>
        </w:rPr>
        <w:t> přidělením registrační značky na přání</w:t>
      </w:r>
      <w:r w:rsidRPr="008543F3">
        <w:rPr>
          <w:rFonts w:ascii="Garamond" w:hAnsi="Garamond"/>
          <w:sz w:val="24"/>
          <w:szCs w:val="24"/>
        </w:rPr>
        <w:t>. Pokud má totiž vozidlo již přidělenu registrační značku, je potřeba určit datum, ke kterému mu bude na základě žádosti či oznámení přidělena jiná registrační značka. Žadatel má v tomto případě možnost zvolit si takové datum a k tomuto datu poté na vozidle vymění tabulky s registrační značkou a v případě potřeby, např. při jízdě v zahraničí, uplatní nové osvědčení o</w:t>
      </w:r>
      <w:r w:rsidR="002860AB">
        <w:rPr>
          <w:rFonts w:ascii="Garamond" w:hAnsi="Garamond"/>
          <w:sz w:val="24"/>
          <w:szCs w:val="24"/>
        </w:rPr>
        <w:t> </w:t>
      </w:r>
      <w:r w:rsidRPr="008543F3">
        <w:rPr>
          <w:rFonts w:ascii="Garamond" w:hAnsi="Garamond"/>
          <w:sz w:val="24"/>
          <w:szCs w:val="24"/>
        </w:rPr>
        <w:t>registraci vozidla. Limity pro možnost volby tohoto data budou stanoveny vyhláškou. Tímto způsobem bude zajištěno, že vozidlo bude mít v každém okamžiku přidělenu vždy jen jednu registrační značku a bude mít platné jen jedno osvědčení o registraci vozidla.</w:t>
      </w:r>
    </w:p>
    <w:p w14:paraId="58AD448A" w14:textId="37550E7C"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V odstavci 4 jsou upraveny důsledky doručování </w:t>
      </w:r>
      <w:r w:rsidR="00240E84" w:rsidRPr="008543F3">
        <w:rPr>
          <w:rFonts w:ascii="Garamond" w:hAnsi="Garamond"/>
          <w:sz w:val="24"/>
          <w:szCs w:val="24"/>
        </w:rPr>
        <w:t xml:space="preserve">tabulek s registrační značkou a </w:t>
      </w:r>
      <w:r w:rsidRPr="008543F3">
        <w:rPr>
          <w:rFonts w:ascii="Garamond" w:hAnsi="Garamond"/>
          <w:sz w:val="24"/>
          <w:szCs w:val="24"/>
        </w:rPr>
        <w:t>osvědčení o registraci vozidla prostřednictvím výdejního místa. Takové doručení se považuje za doručení do vlastních rukou</w:t>
      </w:r>
      <w:r w:rsidR="00166094" w:rsidRPr="008543F3">
        <w:rPr>
          <w:rFonts w:ascii="Garamond" w:hAnsi="Garamond"/>
          <w:sz w:val="24"/>
          <w:szCs w:val="24"/>
        </w:rPr>
        <w:t xml:space="preserve"> ve smyslu správního řádu</w:t>
      </w:r>
      <w:r w:rsidRPr="008543F3">
        <w:rPr>
          <w:rFonts w:ascii="Garamond" w:hAnsi="Garamond"/>
          <w:sz w:val="24"/>
          <w:szCs w:val="24"/>
        </w:rPr>
        <w:t xml:space="preserve">. K převzetí zásilky ve výdejním místě </w:t>
      </w:r>
      <w:r w:rsidR="00166094" w:rsidRPr="008543F3">
        <w:rPr>
          <w:rFonts w:ascii="Garamond" w:hAnsi="Garamond"/>
          <w:sz w:val="24"/>
          <w:szCs w:val="24"/>
        </w:rPr>
        <w:t>bude</w:t>
      </w:r>
      <w:r w:rsidRPr="008543F3">
        <w:rPr>
          <w:rFonts w:ascii="Garamond" w:hAnsi="Garamond"/>
          <w:sz w:val="24"/>
          <w:szCs w:val="24"/>
        </w:rPr>
        <w:t xml:space="preserve"> potřeba znát údaj (kód), který je dán k dispozici přímo pouze žadateli. Bez znalosti tohoto kódu </w:t>
      </w:r>
      <w:r w:rsidR="001A6B8B" w:rsidRPr="008543F3">
        <w:rPr>
          <w:rFonts w:ascii="Garamond" w:hAnsi="Garamond"/>
          <w:sz w:val="24"/>
          <w:szCs w:val="24"/>
        </w:rPr>
        <w:t xml:space="preserve">nebude možné </w:t>
      </w:r>
      <w:r w:rsidRPr="008543F3">
        <w:rPr>
          <w:rFonts w:ascii="Garamond" w:hAnsi="Garamond"/>
          <w:sz w:val="24"/>
          <w:szCs w:val="24"/>
        </w:rPr>
        <w:t>zásilku vyzvednout, a proto se k ní bez vědomí žadatele nedostane jiná osoba.</w:t>
      </w:r>
    </w:p>
    <w:p w14:paraId="0A2B3708" w14:textId="2FF56975"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Dále se stanoví povinnost vyzvednout si tabulky s registrační značkou </w:t>
      </w:r>
      <w:r w:rsidR="00771FEF" w:rsidRPr="008543F3">
        <w:rPr>
          <w:rFonts w:ascii="Garamond" w:hAnsi="Garamond"/>
          <w:sz w:val="24"/>
          <w:szCs w:val="24"/>
        </w:rPr>
        <w:t>nebo osvědčení o</w:t>
      </w:r>
      <w:r w:rsidR="002860AB">
        <w:rPr>
          <w:rFonts w:ascii="Garamond" w:hAnsi="Garamond"/>
          <w:sz w:val="24"/>
          <w:szCs w:val="24"/>
        </w:rPr>
        <w:t> </w:t>
      </w:r>
      <w:r w:rsidR="00771FEF" w:rsidRPr="008543F3">
        <w:rPr>
          <w:rFonts w:ascii="Garamond" w:hAnsi="Garamond"/>
          <w:sz w:val="24"/>
          <w:szCs w:val="24"/>
        </w:rPr>
        <w:t xml:space="preserve">registraci vozidla </w:t>
      </w:r>
      <w:r w:rsidRPr="008543F3">
        <w:rPr>
          <w:rFonts w:ascii="Garamond" w:hAnsi="Garamond"/>
          <w:sz w:val="24"/>
          <w:szCs w:val="24"/>
        </w:rPr>
        <w:t xml:space="preserve">u obecního úřadu obce s rozšířenou působností, kterému byla žádost adresována, a to v případě, že si je žadatel nevyzvedl </w:t>
      </w:r>
      <w:r w:rsidR="0039368C" w:rsidRPr="008543F3">
        <w:rPr>
          <w:rFonts w:ascii="Garamond" w:hAnsi="Garamond"/>
          <w:sz w:val="24"/>
          <w:szCs w:val="24"/>
        </w:rPr>
        <w:t xml:space="preserve">na </w:t>
      </w:r>
      <w:r w:rsidRPr="008543F3">
        <w:rPr>
          <w:rFonts w:ascii="Garamond" w:hAnsi="Garamond"/>
          <w:sz w:val="24"/>
          <w:szCs w:val="24"/>
        </w:rPr>
        <w:t xml:space="preserve">výdejním místě. Tato povinnost se stanoví s ohledem na skutečnost, že obdobně jako v případě doručování zásilek v rámci nákupu v e-shopu nezůstává zásilka na výdejním místě (boxu) </w:t>
      </w:r>
      <w:r w:rsidR="00725EC2" w:rsidRPr="008543F3">
        <w:rPr>
          <w:rFonts w:ascii="Garamond" w:hAnsi="Garamond"/>
          <w:sz w:val="24"/>
          <w:szCs w:val="24"/>
        </w:rPr>
        <w:t xml:space="preserve">po </w:t>
      </w:r>
      <w:r w:rsidRPr="008543F3">
        <w:rPr>
          <w:rFonts w:ascii="Garamond" w:hAnsi="Garamond"/>
          <w:sz w:val="24"/>
          <w:szCs w:val="24"/>
        </w:rPr>
        <w:t>neomezeně dlouhou dobu</w:t>
      </w:r>
      <w:r w:rsidR="00B960E0" w:rsidRPr="008543F3">
        <w:rPr>
          <w:rFonts w:ascii="Garamond" w:hAnsi="Garamond"/>
          <w:sz w:val="24"/>
          <w:szCs w:val="24"/>
        </w:rPr>
        <w:t xml:space="preserve"> a</w:t>
      </w:r>
      <w:r w:rsidRPr="008543F3">
        <w:rPr>
          <w:rFonts w:ascii="Garamond" w:hAnsi="Garamond"/>
          <w:sz w:val="24"/>
          <w:szCs w:val="24"/>
        </w:rPr>
        <w:t xml:space="preserve"> nebude tomu tak ani v případě doručování </w:t>
      </w:r>
      <w:r w:rsidR="00B960E0" w:rsidRPr="008543F3">
        <w:rPr>
          <w:rFonts w:ascii="Garamond" w:hAnsi="Garamond"/>
          <w:sz w:val="24"/>
          <w:szCs w:val="24"/>
        </w:rPr>
        <w:t xml:space="preserve">tabulek s registrační značkou nebo </w:t>
      </w:r>
      <w:r w:rsidRPr="008543F3">
        <w:rPr>
          <w:rFonts w:ascii="Garamond" w:hAnsi="Garamond"/>
          <w:sz w:val="24"/>
          <w:szCs w:val="24"/>
        </w:rPr>
        <w:t>osvědčení o registraci vozidla. Pokud si je tedy žadatel nestihne vyzvednout v</w:t>
      </w:r>
      <w:r w:rsidR="00CA73B1" w:rsidRPr="008543F3">
        <w:rPr>
          <w:rFonts w:ascii="Garamond" w:hAnsi="Garamond"/>
          <w:sz w:val="24"/>
          <w:szCs w:val="24"/>
        </w:rPr>
        <w:t>e</w:t>
      </w:r>
      <w:r w:rsidRPr="008543F3">
        <w:rPr>
          <w:rFonts w:ascii="Garamond" w:hAnsi="Garamond"/>
          <w:sz w:val="24"/>
          <w:szCs w:val="24"/>
        </w:rPr>
        <w:t> </w:t>
      </w:r>
      <w:r w:rsidR="00CA73B1" w:rsidRPr="008543F3">
        <w:rPr>
          <w:rFonts w:ascii="Garamond" w:hAnsi="Garamond"/>
          <w:sz w:val="24"/>
          <w:szCs w:val="24"/>
        </w:rPr>
        <w:t xml:space="preserve">lhůtě, jež mu byla </w:t>
      </w:r>
      <w:r w:rsidRPr="008543F3">
        <w:rPr>
          <w:rFonts w:ascii="Garamond" w:hAnsi="Garamond"/>
          <w:sz w:val="24"/>
          <w:szCs w:val="24"/>
        </w:rPr>
        <w:t>předem</w:t>
      </w:r>
      <w:r w:rsidR="00CA73B1" w:rsidRPr="008543F3">
        <w:rPr>
          <w:rFonts w:ascii="Garamond" w:hAnsi="Garamond"/>
          <w:sz w:val="24"/>
          <w:szCs w:val="24"/>
        </w:rPr>
        <w:t xml:space="preserve"> </w:t>
      </w:r>
      <w:r w:rsidRPr="008543F3">
        <w:rPr>
          <w:rFonts w:ascii="Garamond" w:hAnsi="Garamond"/>
          <w:sz w:val="24"/>
          <w:szCs w:val="24"/>
        </w:rPr>
        <w:t>oznámen</w:t>
      </w:r>
      <w:r w:rsidR="00CA73B1" w:rsidRPr="008543F3">
        <w:rPr>
          <w:rFonts w:ascii="Garamond" w:hAnsi="Garamond"/>
          <w:sz w:val="24"/>
          <w:szCs w:val="24"/>
        </w:rPr>
        <w:t>a</w:t>
      </w:r>
      <w:r w:rsidRPr="008543F3">
        <w:rPr>
          <w:rFonts w:ascii="Garamond" w:hAnsi="Garamond"/>
          <w:sz w:val="24"/>
          <w:szCs w:val="24"/>
        </w:rPr>
        <w:t xml:space="preserve">, bude si pro ně muset zajít na obecní úřad obce s rozšířenou působností. O této skutečnosti bude žadatel vždy </w:t>
      </w:r>
      <w:r w:rsidRPr="008543F3">
        <w:rPr>
          <w:rFonts w:ascii="Garamond" w:hAnsi="Garamond"/>
          <w:sz w:val="24"/>
          <w:szCs w:val="24"/>
        </w:rPr>
        <w:lastRenderedPageBreak/>
        <w:t xml:space="preserve">informován, a to prostřednictvím Portálu dopravy, resp. </w:t>
      </w:r>
      <w:r w:rsidR="00CA73B1" w:rsidRPr="008543F3">
        <w:rPr>
          <w:rFonts w:ascii="Garamond" w:hAnsi="Garamond"/>
          <w:sz w:val="24"/>
          <w:szCs w:val="24"/>
        </w:rPr>
        <w:t xml:space="preserve">krátkých textových </w:t>
      </w:r>
      <w:r w:rsidRPr="008543F3">
        <w:rPr>
          <w:rFonts w:ascii="Garamond" w:hAnsi="Garamond"/>
          <w:sz w:val="24"/>
          <w:szCs w:val="24"/>
        </w:rPr>
        <w:t xml:space="preserve">zpráv </w:t>
      </w:r>
      <w:r w:rsidR="0097622E" w:rsidRPr="008543F3">
        <w:rPr>
          <w:rFonts w:ascii="Garamond" w:hAnsi="Garamond"/>
          <w:sz w:val="24"/>
          <w:szCs w:val="24"/>
        </w:rPr>
        <w:t>a elektronické pošty</w:t>
      </w:r>
      <w:r w:rsidRPr="008543F3">
        <w:rPr>
          <w:rFonts w:ascii="Garamond" w:hAnsi="Garamond"/>
          <w:sz w:val="24"/>
          <w:szCs w:val="24"/>
        </w:rPr>
        <w:t xml:space="preserve">. Vyzvednout </w:t>
      </w:r>
      <w:r w:rsidR="00F4375A" w:rsidRPr="008543F3">
        <w:rPr>
          <w:rFonts w:ascii="Garamond" w:hAnsi="Garamond"/>
          <w:sz w:val="24"/>
          <w:szCs w:val="24"/>
        </w:rPr>
        <w:t xml:space="preserve">si tabulky a osvědčení </w:t>
      </w:r>
      <w:r w:rsidRPr="008543F3">
        <w:rPr>
          <w:rFonts w:ascii="Garamond" w:hAnsi="Garamond"/>
          <w:sz w:val="24"/>
          <w:szCs w:val="24"/>
        </w:rPr>
        <w:t xml:space="preserve">u obecního úřadu obce s rozšířenou působností bude moct žadatel nejen osobně, ale bude k tomu moct zmocnit jinou osobu. Plná moc však bude muset být opatřena úředně ověřeným podpisem žadatele nebo jím podepsána způsobem, se kterým jsou při jednání vůči státu spojovány účinky vlastnoručního podpisu. Cílem je, aby se </w:t>
      </w:r>
      <w:r w:rsidR="00710366" w:rsidRPr="008543F3">
        <w:rPr>
          <w:rFonts w:ascii="Garamond" w:hAnsi="Garamond"/>
          <w:sz w:val="24"/>
          <w:szCs w:val="24"/>
        </w:rPr>
        <w:t xml:space="preserve">tabulky s registrační značkou a </w:t>
      </w:r>
      <w:r w:rsidRPr="008543F3">
        <w:rPr>
          <w:rFonts w:ascii="Garamond" w:hAnsi="Garamond"/>
          <w:sz w:val="24"/>
          <w:szCs w:val="24"/>
        </w:rPr>
        <w:t>osvědčení o registraci vozidla nedostaly do rukou někomu jinému bez vědomí žadatele.</w:t>
      </w:r>
      <w:r w:rsidR="00710366" w:rsidRPr="008543F3">
        <w:rPr>
          <w:rFonts w:ascii="Garamond" w:hAnsi="Garamond"/>
          <w:sz w:val="24"/>
          <w:szCs w:val="24"/>
        </w:rPr>
        <w:t xml:space="preserve"> Ostatně tato </w:t>
      </w:r>
      <w:r w:rsidR="0021342D" w:rsidRPr="008543F3">
        <w:rPr>
          <w:rFonts w:ascii="Garamond" w:hAnsi="Garamond"/>
          <w:sz w:val="24"/>
          <w:szCs w:val="24"/>
        </w:rPr>
        <w:t xml:space="preserve">právní </w:t>
      </w:r>
      <w:r w:rsidR="00710366" w:rsidRPr="008543F3">
        <w:rPr>
          <w:rFonts w:ascii="Garamond" w:hAnsi="Garamond"/>
          <w:sz w:val="24"/>
          <w:szCs w:val="24"/>
        </w:rPr>
        <w:t xml:space="preserve">úprava je již obsažena v § </w:t>
      </w:r>
      <w:r w:rsidR="007E1B50" w:rsidRPr="008543F3">
        <w:rPr>
          <w:rFonts w:ascii="Garamond" w:hAnsi="Garamond"/>
          <w:sz w:val="24"/>
          <w:szCs w:val="24"/>
        </w:rPr>
        <w:t>6 odst. 7 a</w:t>
      </w:r>
      <w:r w:rsidR="00A44411" w:rsidRPr="008543F3">
        <w:rPr>
          <w:rFonts w:ascii="Garamond" w:hAnsi="Garamond"/>
          <w:sz w:val="24"/>
          <w:szCs w:val="24"/>
        </w:rPr>
        <w:t xml:space="preserve"> </w:t>
      </w:r>
      <w:r w:rsidR="0021342D" w:rsidRPr="008543F3">
        <w:rPr>
          <w:rFonts w:ascii="Garamond" w:hAnsi="Garamond"/>
          <w:sz w:val="24"/>
          <w:szCs w:val="24"/>
        </w:rPr>
        <w:t>§ 8 odst. 8 zákona o</w:t>
      </w:r>
      <w:r w:rsidR="002860AB">
        <w:rPr>
          <w:rFonts w:ascii="Garamond" w:hAnsi="Garamond"/>
          <w:sz w:val="24"/>
          <w:szCs w:val="24"/>
        </w:rPr>
        <w:t> </w:t>
      </w:r>
      <w:r w:rsidR="0021342D" w:rsidRPr="008543F3">
        <w:rPr>
          <w:rFonts w:ascii="Garamond" w:hAnsi="Garamond"/>
          <w:sz w:val="24"/>
          <w:szCs w:val="24"/>
        </w:rPr>
        <w:t xml:space="preserve">podmínkách provozu vozidel. </w:t>
      </w:r>
    </w:p>
    <w:p w14:paraId="36EAD9AA" w14:textId="5F2C870D"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Odstavec 5 </w:t>
      </w:r>
      <w:r w:rsidR="00A44411" w:rsidRPr="008543F3">
        <w:rPr>
          <w:rFonts w:ascii="Garamond" w:hAnsi="Garamond"/>
          <w:sz w:val="24"/>
          <w:szCs w:val="24"/>
        </w:rPr>
        <w:t xml:space="preserve">zakotvuje do zákona o podmínkách provozu vozidel </w:t>
      </w:r>
      <w:r w:rsidRPr="008543F3">
        <w:rPr>
          <w:rFonts w:ascii="Garamond" w:hAnsi="Garamond"/>
          <w:sz w:val="24"/>
          <w:szCs w:val="24"/>
        </w:rPr>
        <w:t xml:space="preserve">automatizované vyřizování </w:t>
      </w:r>
      <w:r w:rsidR="00B36287" w:rsidRPr="008543F3">
        <w:rPr>
          <w:rFonts w:ascii="Garamond" w:hAnsi="Garamond"/>
          <w:sz w:val="24"/>
          <w:szCs w:val="24"/>
        </w:rPr>
        <w:t xml:space="preserve">drtivé většiny </w:t>
      </w:r>
      <w:r w:rsidRPr="008543F3">
        <w:rPr>
          <w:rFonts w:ascii="Garamond" w:hAnsi="Garamond"/>
          <w:sz w:val="24"/>
          <w:szCs w:val="24"/>
        </w:rPr>
        <w:t xml:space="preserve">žádostí a oznámení </w:t>
      </w:r>
      <w:r w:rsidR="000F59FE" w:rsidRPr="008543F3">
        <w:rPr>
          <w:rFonts w:ascii="Garamond" w:hAnsi="Garamond"/>
          <w:sz w:val="24"/>
          <w:szCs w:val="24"/>
        </w:rPr>
        <w:t xml:space="preserve">v oblasti registrace vozidel </w:t>
      </w:r>
      <w:r w:rsidRPr="008543F3">
        <w:rPr>
          <w:rFonts w:ascii="Garamond" w:hAnsi="Garamond"/>
          <w:sz w:val="24"/>
          <w:szCs w:val="24"/>
        </w:rPr>
        <w:t>podaných prostřednictvím Portálu dopravy,</w:t>
      </w:r>
      <w:r w:rsidR="000F59FE" w:rsidRPr="008543F3">
        <w:rPr>
          <w:rFonts w:ascii="Garamond" w:hAnsi="Garamond"/>
          <w:sz w:val="24"/>
          <w:szCs w:val="24"/>
        </w:rPr>
        <w:t xml:space="preserve"> při splnění vymezených podmínek.</w:t>
      </w:r>
      <w:r w:rsidRPr="008543F3">
        <w:rPr>
          <w:rFonts w:ascii="Garamond" w:hAnsi="Garamond"/>
          <w:sz w:val="24"/>
          <w:szCs w:val="24"/>
        </w:rPr>
        <w:t xml:space="preserve"> </w:t>
      </w:r>
      <w:r w:rsidR="00D309B7" w:rsidRPr="008543F3">
        <w:rPr>
          <w:rFonts w:ascii="Garamond" w:hAnsi="Garamond"/>
          <w:sz w:val="24"/>
          <w:szCs w:val="24"/>
        </w:rPr>
        <w:t>Automatizovaným vyřizováním se přitom rozumí vyřizování předmětných podání zcela</w:t>
      </w:r>
      <w:r w:rsidRPr="008543F3">
        <w:rPr>
          <w:rFonts w:ascii="Garamond" w:hAnsi="Garamond"/>
          <w:sz w:val="24"/>
          <w:szCs w:val="24"/>
        </w:rPr>
        <w:t xml:space="preserve"> bez účasti úřední osoby. Zákon </w:t>
      </w:r>
      <w:r w:rsidR="00554B9B" w:rsidRPr="008543F3">
        <w:rPr>
          <w:rFonts w:ascii="Garamond" w:hAnsi="Garamond"/>
          <w:sz w:val="24"/>
          <w:szCs w:val="24"/>
        </w:rPr>
        <w:t xml:space="preserve">jednoznačně a </w:t>
      </w:r>
      <w:r w:rsidR="000C0502" w:rsidRPr="008543F3">
        <w:rPr>
          <w:rFonts w:ascii="Garamond" w:hAnsi="Garamond"/>
          <w:sz w:val="24"/>
          <w:szCs w:val="24"/>
        </w:rPr>
        <w:t>přesně</w:t>
      </w:r>
      <w:r w:rsidR="00554B9B" w:rsidRPr="008543F3">
        <w:rPr>
          <w:rFonts w:ascii="Garamond" w:hAnsi="Garamond"/>
          <w:sz w:val="24"/>
          <w:szCs w:val="24"/>
        </w:rPr>
        <w:t xml:space="preserve"> </w:t>
      </w:r>
      <w:r w:rsidRPr="008543F3">
        <w:rPr>
          <w:rFonts w:ascii="Garamond" w:hAnsi="Garamond"/>
          <w:sz w:val="24"/>
          <w:szCs w:val="24"/>
        </w:rPr>
        <w:t xml:space="preserve">definuje, u kterých žádostí </w:t>
      </w:r>
      <w:r w:rsidR="000C0502" w:rsidRPr="008543F3">
        <w:rPr>
          <w:rFonts w:ascii="Garamond" w:hAnsi="Garamond"/>
          <w:sz w:val="24"/>
          <w:szCs w:val="24"/>
        </w:rPr>
        <w:t xml:space="preserve">či oznámení </w:t>
      </w:r>
      <w:r w:rsidR="00921F8C" w:rsidRPr="008543F3">
        <w:rPr>
          <w:rFonts w:ascii="Garamond" w:hAnsi="Garamond"/>
          <w:sz w:val="24"/>
          <w:szCs w:val="24"/>
        </w:rPr>
        <w:t>dojde k jejich automatickému vyřízení</w:t>
      </w:r>
      <w:r w:rsidRPr="008543F3">
        <w:rPr>
          <w:rFonts w:ascii="Garamond" w:hAnsi="Garamond"/>
          <w:sz w:val="24"/>
          <w:szCs w:val="24"/>
        </w:rPr>
        <w:t xml:space="preserve">. První podmínkou je, že jde o žádost </w:t>
      </w:r>
      <w:r w:rsidR="000C0502" w:rsidRPr="008543F3">
        <w:rPr>
          <w:rFonts w:ascii="Garamond" w:hAnsi="Garamond"/>
          <w:sz w:val="24"/>
          <w:szCs w:val="24"/>
        </w:rPr>
        <w:t xml:space="preserve">či oznámení </w:t>
      </w:r>
      <w:r w:rsidRPr="008543F3">
        <w:rPr>
          <w:rFonts w:ascii="Garamond" w:hAnsi="Garamond"/>
          <w:sz w:val="24"/>
          <w:szCs w:val="24"/>
        </w:rPr>
        <w:t>podan</w:t>
      </w:r>
      <w:r w:rsidR="000C0502" w:rsidRPr="008543F3">
        <w:rPr>
          <w:rFonts w:ascii="Garamond" w:hAnsi="Garamond"/>
          <w:sz w:val="24"/>
          <w:szCs w:val="24"/>
        </w:rPr>
        <w:t>é</w:t>
      </w:r>
      <w:r w:rsidRPr="008543F3">
        <w:rPr>
          <w:rFonts w:ascii="Garamond" w:hAnsi="Garamond"/>
          <w:sz w:val="24"/>
          <w:szCs w:val="24"/>
        </w:rPr>
        <w:t xml:space="preserve"> prostřednictvím Portálu dopravy. Druhou podmínkou je, že se jedná o žádost, k níž nemá být přiložena příloha. Pokud se totiž posuzování splnění podmínek pro vyhovění žádosti opírá o doložení určitých skutečností přílohou</w:t>
      </w:r>
      <w:r w:rsidR="00191157" w:rsidRPr="008543F3">
        <w:rPr>
          <w:rFonts w:ascii="Garamond" w:hAnsi="Garamond"/>
          <w:sz w:val="24"/>
          <w:szCs w:val="24"/>
        </w:rPr>
        <w:t xml:space="preserve"> žádosti</w:t>
      </w:r>
      <w:r w:rsidRPr="008543F3">
        <w:rPr>
          <w:rFonts w:ascii="Garamond" w:hAnsi="Garamond"/>
          <w:sz w:val="24"/>
          <w:szCs w:val="24"/>
        </w:rPr>
        <w:t xml:space="preserve">, je zatím nezbytné posouzení úřední osobou. Třetí podmínkou je, že žádost nebo oznámení netrpí </w:t>
      </w:r>
      <w:r w:rsidR="00E06AA1" w:rsidRPr="008543F3">
        <w:rPr>
          <w:rFonts w:ascii="Garamond" w:hAnsi="Garamond"/>
          <w:sz w:val="24"/>
          <w:szCs w:val="24"/>
        </w:rPr>
        <w:t xml:space="preserve">formálními </w:t>
      </w:r>
      <w:r w:rsidRPr="008543F3">
        <w:rPr>
          <w:rFonts w:ascii="Garamond" w:hAnsi="Garamond"/>
          <w:sz w:val="24"/>
          <w:szCs w:val="24"/>
        </w:rPr>
        <w:t>vadami</w:t>
      </w:r>
      <w:r w:rsidR="00E06AA1" w:rsidRPr="008543F3">
        <w:rPr>
          <w:rFonts w:ascii="Garamond" w:hAnsi="Garamond"/>
          <w:sz w:val="24"/>
          <w:szCs w:val="24"/>
        </w:rPr>
        <w:t xml:space="preserve"> (ve smyslu § 37 odst. 3 správního řádu)</w:t>
      </w:r>
      <w:r w:rsidRPr="008543F3">
        <w:rPr>
          <w:rFonts w:ascii="Garamond" w:hAnsi="Garamond"/>
          <w:sz w:val="24"/>
          <w:szCs w:val="24"/>
        </w:rPr>
        <w:t>. V případě vad podání je nezbytné žadatele vyzvat k jejich odstranění, případně mu k tomu poskytnout součinnost, k čemuž je opět někdy zapotřebí úkon úřední osoby a automatizované vyřízení žádosti nebo oznámení to neumožňuje ve všech případech.</w:t>
      </w:r>
    </w:p>
    <w:p w14:paraId="6AAD2B97" w14:textId="495EEF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Pokud však jsou splněny všechny tyto podmínky, lze žádost </w:t>
      </w:r>
      <w:r w:rsidR="00747EFA" w:rsidRPr="008543F3">
        <w:rPr>
          <w:rFonts w:ascii="Garamond" w:hAnsi="Garamond"/>
          <w:sz w:val="24"/>
          <w:szCs w:val="24"/>
        </w:rPr>
        <w:t xml:space="preserve">či </w:t>
      </w:r>
      <w:r w:rsidRPr="008543F3">
        <w:rPr>
          <w:rFonts w:ascii="Garamond" w:hAnsi="Garamond"/>
          <w:sz w:val="24"/>
          <w:szCs w:val="24"/>
        </w:rPr>
        <w:t xml:space="preserve">oznámení vyřídit automatizovaně. Přestože </w:t>
      </w:r>
      <w:r w:rsidR="00A426B3" w:rsidRPr="008543F3">
        <w:rPr>
          <w:rFonts w:ascii="Garamond" w:hAnsi="Garamond"/>
          <w:sz w:val="24"/>
          <w:szCs w:val="24"/>
        </w:rPr>
        <w:t xml:space="preserve">budou </w:t>
      </w:r>
      <w:r w:rsidRPr="008543F3">
        <w:rPr>
          <w:rFonts w:ascii="Garamond" w:hAnsi="Garamond"/>
          <w:sz w:val="24"/>
          <w:szCs w:val="24"/>
        </w:rPr>
        <w:t xml:space="preserve">takové žádosti nebo oznámení vždy adresovány konkrétnímu </w:t>
      </w:r>
      <w:r w:rsidR="00162F13" w:rsidRPr="008543F3">
        <w:rPr>
          <w:rFonts w:ascii="Garamond" w:hAnsi="Garamond"/>
          <w:sz w:val="24"/>
          <w:szCs w:val="24"/>
        </w:rPr>
        <w:t xml:space="preserve">obecnímu </w:t>
      </w:r>
      <w:r w:rsidRPr="008543F3">
        <w:rPr>
          <w:rFonts w:ascii="Garamond" w:hAnsi="Garamond"/>
          <w:sz w:val="24"/>
          <w:szCs w:val="24"/>
        </w:rPr>
        <w:t>úřadu obce s rozšířenou působností, v praxi je jejich vyřizování nezatíží, protože vše proběhne v rovině komunikace mezi Portálem dopravy</w:t>
      </w:r>
      <w:r w:rsidR="00A1694A" w:rsidRPr="008543F3">
        <w:rPr>
          <w:rFonts w:ascii="Garamond" w:hAnsi="Garamond"/>
          <w:sz w:val="24"/>
          <w:szCs w:val="24"/>
        </w:rPr>
        <w:t>,</w:t>
      </w:r>
      <w:r w:rsidRPr="008543F3">
        <w:rPr>
          <w:rFonts w:ascii="Garamond" w:hAnsi="Garamond"/>
          <w:sz w:val="24"/>
          <w:szCs w:val="24"/>
        </w:rPr>
        <w:t xml:space="preserve"> registrem silničních vozidel</w:t>
      </w:r>
      <w:r w:rsidR="00A1694A" w:rsidRPr="008543F3">
        <w:rPr>
          <w:rFonts w:ascii="Garamond" w:hAnsi="Garamond"/>
          <w:sz w:val="24"/>
          <w:szCs w:val="24"/>
        </w:rPr>
        <w:t xml:space="preserve"> a dalšími informačními systémy veřejné správy (typicky základními registry)</w:t>
      </w:r>
      <w:r w:rsidRPr="008543F3">
        <w:rPr>
          <w:rFonts w:ascii="Garamond" w:hAnsi="Garamond"/>
          <w:sz w:val="24"/>
          <w:szCs w:val="24"/>
        </w:rPr>
        <w:t xml:space="preserve">. </w:t>
      </w:r>
      <w:r w:rsidR="00A426B3" w:rsidRPr="008543F3">
        <w:rPr>
          <w:rFonts w:ascii="Garamond" w:hAnsi="Garamond"/>
          <w:sz w:val="24"/>
          <w:szCs w:val="24"/>
        </w:rPr>
        <w:t>Navazující</w:t>
      </w:r>
      <w:r w:rsidRPr="008543F3">
        <w:rPr>
          <w:rFonts w:ascii="Garamond" w:hAnsi="Garamond"/>
          <w:sz w:val="24"/>
          <w:szCs w:val="24"/>
        </w:rPr>
        <w:t xml:space="preserve"> vydání</w:t>
      </w:r>
      <w:r w:rsidR="00A426B3" w:rsidRPr="008543F3">
        <w:rPr>
          <w:rFonts w:ascii="Garamond" w:hAnsi="Garamond"/>
          <w:sz w:val="24"/>
          <w:szCs w:val="24"/>
        </w:rPr>
        <w:t xml:space="preserve"> tabulek s registrační značkou </w:t>
      </w:r>
      <w:r w:rsidR="00DC6DB7" w:rsidRPr="008543F3">
        <w:rPr>
          <w:rFonts w:ascii="Garamond" w:hAnsi="Garamond"/>
          <w:sz w:val="24"/>
          <w:szCs w:val="24"/>
        </w:rPr>
        <w:t xml:space="preserve">nebo osvědčení o registraci vozidla </w:t>
      </w:r>
      <w:r w:rsidRPr="008543F3">
        <w:rPr>
          <w:rFonts w:ascii="Garamond" w:hAnsi="Garamond"/>
          <w:sz w:val="24"/>
          <w:szCs w:val="24"/>
        </w:rPr>
        <w:t xml:space="preserve">nebude zpravidla úřady zatěžovat, neboť se očekává, že obdobně jako v případě řidičských průkazů budou </w:t>
      </w:r>
      <w:r w:rsidR="00DC6DB7" w:rsidRPr="008543F3">
        <w:rPr>
          <w:rFonts w:ascii="Garamond" w:hAnsi="Garamond"/>
          <w:sz w:val="24"/>
          <w:szCs w:val="24"/>
        </w:rPr>
        <w:t xml:space="preserve">dotčené osoby </w:t>
      </w:r>
      <w:r w:rsidRPr="008543F3">
        <w:rPr>
          <w:rFonts w:ascii="Garamond" w:hAnsi="Garamond"/>
          <w:sz w:val="24"/>
          <w:szCs w:val="24"/>
        </w:rPr>
        <w:t xml:space="preserve">hojně využívat možnosti doručení prostřednictvím </w:t>
      </w:r>
      <w:r w:rsidR="002C320D" w:rsidRPr="008543F3">
        <w:rPr>
          <w:rFonts w:ascii="Garamond" w:hAnsi="Garamond"/>
          <w:sz w:val="24"/>
          <w:szCs w:val="24"/>
        </w:rPr>
        <w:t xml:space="preserve">výdejních </w:t>
      </w:r>
      <w:r w:rsidRPr="008543F3">
        <w:rPr>
          <w:rFonts w:ascii="Garamond" w:hAnsi="Garamond"/>
          <w:sz w:val="24"/>
          <w:szCs w:val="24"/>
        </w:rPr>
        <w:t xml:space="preserve">míst. Obecních úřadů obcí s rozšířenou působností se tyto žádosti či oznámení budou dotýkat, pouze pokud žadatel zvolí převzetí </w:t>
      </w:r>
      <w:r w:rsidR="00AB7CE5" w:rsidRPr="008543F3">
        <w:rPr>
          <w:rFonts w:ascii="Garamond" w:hAnsi="Garamond"/>
          <w:sz w:val="24"/>
          <w:szCs w:val="24"/>
        </w:rPr>
        <w:t xml:space="preserve">tabulek s registrační značkou nebo </w:t>
      </w:r>
      <w:r w:rsidRPr="008543F3">
        <w:rPr>
          <w:rFonts w:ascii="Garamond" w:hAnsi="Garamond"/>
          <w:sz w:val="24"/>
          <w:szCs w:val="24"/>
        </w:rPr>
        <w:t xml:space="preserve">osvědčení o registraci vozidla </w:t>
      </w:r>
      <w:r w:rsidR="00AB7CE5" w:rsidRPr="008543F3">
        <w:rPr>
          <w:rFonts w:ascii="Garamond" w:hAnsi="Garamond"/>
          <w:sz w:val="24"/>
          <w:szCs w:val="24"/>
        </w:rPr>
        <w:t>na</w:t>
      </w:r>
      <w:r w:rsidRPr="008543F3">
        <w:rPr>
          <w:rFonts w:ascii="Garamond" w:hAnsi="Garamond"/>
          <w:sz w:val="24"/>
          <w:szCs w:val="24"/>
        </w:rPr>
        <w:t xml:space="preserve"> úřadu.</w:t>
      </w:r>
    </w:p>
    <w:p w14:paraId="106E4216" w14:textId="7AECC51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Výjimku z pravidla </w:t>
      </w:r>
      <w:r w:rsidR="00D77D0A" w:rsidRPr="008543F3">
        <w:rPr>
          <w:rFonts w:ascii="Garamond" w:hAnsi="Garamond"/>
          <w:sz w:val="24"/>
          <w:szCs w:val="24"/>
        </w:rPr>
        <w:t xml:space="preserve">automatizace </w:t>
      </w:r>
      <w:r w:rsidR="00641F2F" w:rsidRPr="008543F3">
        <w:rPr>
          <w:rFonts w:ascii="Garamond" w:hAnsi="Garamond"/>
          <w:sz w:val="24"/>
          <w:szCs w:val="24"/>
        </w:rPr>
        <w:t xml:space="preserve">vyřizování úkonů v oblasti registrace vozidel </w:t>
      </w:r>
      <w:r w:rsidR="00E351D5" w:rsidRPr="008543F3">
        <w:rPr>
          <w:rFonts w:ascii="Garamond" w:hAnsi="Garamond"/>
          <w:sz w:val="24"/>
          <w:szCs w:val="24"/>
        </w:rPr>
        <w:t xml:space="preserve">bude </w:t>
      </w:r>
      <w:r w:rsidRPr="008543F3">
        <w:rPr>
          <w:rFonts w:ascii="Garamond" w:hAnsi="Garamond"/>
          <w:sz w:val="24"/>
          <w:szCs w:val="24"/>
        </w:rPr>
        <w:t xml:space="preserve">tvořit </w:t>
      </w:r>
      <w:r w:rsidR="00E351D5" w:rsidRPr="008543F3">
        <w:rPr>
          <w:rFonts w:ascii="Garamond" w:hAnsi="Garamond"/>
          <w:sz w:val="24"/>
          <w:szCs w:val="24"/>
        </w:rPr>
        <w:t xml:space="preserve">vyřízení žádosti o </w:t>
      </w:r>
      <w:r w:rsidRPr="008543F3">
        <w:rPr>
          <w:rFonts w:ascii="Garamond" w:hAnsi="Garamond"/>
          <w:sz w:val="24"/>
          <w:szCs w:val="24"/>
        </w:rPr>
        <w:t>přidělení registrační značky na přání, kd</w:t>
      </w:r>
      <w:r w:rsidR="00E351D5" w:rsidRPr="008543F3">
        <w:rPr>
          <w:rFonts w:ascii="Garamond" w:hAnsi="Garamond"/>
          <w:sz w:val="24"/>
          <w:szCs w:val="24"/>
        </w:rPr>
        <w:t>y</w:t>
      </w:r>
      <w:r w:rsidRPr="008543F3">
        <w:rPr>
          <w:rFonts w:ascii="Garamond" w:hAnsi="Garamond"/>
          <w:sz w:val="24"/>
          <w:szCs w:val="24"/>
        </w:rPr>
        <w:t xml:space="preserve"> je nutné posuzovat obsah požadované registrační značky, zda neodporuje § 7b odst. 2 písm. a)</w:t>
      </w:r>
      <w:r w:rsidR="00F41957" w:rsidRPr="008543F3">
        <w:rPr>
          <w:rFonts w:ascii="Garamond" w:hAnsi="Garamond"/>
          <w:sz w:val="24"/>
          <w:szCs w:val="24"/>
        </w:rPr>
        <w:t xml:space="preserve"> zákona o podmínkách provozu vozidel</w:t>
      </w:r>
      <w:r w:rsidRPr="008543F3">
        <w:rPr>
          <w:rFonts w:ascii="Garamond" w:hAnsi="Garamond"/>
          <w:sz w:val="24"/>
          <w:szCs w:val="24"/>
        </w:rPr>
        <w:t xml:space="preserve">, tj. neobsahuje hanlivé nebo pohoršující výrazy atd. Dále jsou z tohoto pravidla vyňaty žádosti o zápis vozidla do evidence diplomatických vozidel, neboť pro </w:t>
      </w:r>
      <w:r w:rsidR="00E57A94" w:rsidRPr="008543F3">
        <w:rPr>
          <w:rFonts w:ascii="Garamond" w:hAnsi="Garamond"/>
          <w:sz w:val="24"/>
          <w:szCs w:val="24"/>
        </w:rPr>
        <w:t xml:space="preserve">tento </w:t>
      </w:r>
      <w:r w:rsidRPr="008543F3">
        <w:rPr>
          <w:rFonts w:ascii="Garamond" w:hAnsi="Garamond"/>
          <w:sz w:val="24"/>
          <w:szCs w:val="24"/>
        </w:rPr>
        <w:t xml:space="preserve">zápis stanoví </w:t>
      </w:r>
      <w:r w:rsidR="006C0788" w:rsidRPr="008543F3">
        <w:rPr>
          <w:rFonts w:ascii="Garamond" w:hAnsi="Garamond"/>
          <w:sz w:val="24"/>
          <w:szCs w:val="24"/>
        </w:rPr>
        <w:t xml:space="preserve">uvedený </w:t>
      </w:r>
      <w:r w:rsidR="005C2CDE" w:rsidRPr="008543F3">
        <w:rPr>
          <w:rFonts w:ascii="Garamond" w:hAnsi="Garamond"/>
          <w:sz w:val="24"/>
          <w:szCs w:val="24"/>
        </w:rPr>
        <w:t xml:space="preserve">zákon </w:t>
      </w:r>
      <w:r w:rsidR="00F41957" w:rsidRPr="008543F3">
        <w:rPr>
          <w:rFonts w:ascii="Garamond" w:hAnsi="Garamond"/>
          <w:sz w:val="24"/>
          <w:szCs w:val="24"/>
        </w:rPr>
        <w:t>v § 7h</w:t>
      </w:r>
      <w:r w:rsidR="00F41957" w:rsidRPr="008543F3" w:rsidDel="00C73D92">
        <w:rPr>
          <w:rFonts w:ascii="Garamond" w:hAnsi="Garamond"/>
          <w:sz w:val="24"/>
          <w:szCs w:val="24"/>
        </w:rPr>
        <w:t xml:space="preserve"> </w:t>
      </w:r>
      <w:r w:rsidR="00F41957" w:rsidRPr="008543F3">
        <w:rPr>
          <w:rFonts w:ascii="Garamond" w:hAnsi="Garamond"/>
          <w:sz w:val="24"/>
          <w:szCs w:val="24"/>
        </w:rPr>
        <w:t xml:space="preserve">odst. 1 a 2 </w:t>
      </w:r>
      <w:r w:rsidR="00C73D92" w:rsidRPr="008543F3">
        <w:rPr>
          <w:rFonts w:ascii="Garamond" w:hAnsi="Garamond"/>
          <w:sz w:val="24"/>
          <w:szCs w:val="24"/>
        </w:rPr>
        <w:t xml:space="preserve">zvláštní </w:t>
      </w:r>
      <w:r w:rsidRPr="008543F3">
        <w:rPr>
          <w:rFonts w:ascii="Garamond" w:hAnsi="Garamond"/>
          <w:sz w:val="24"/>
          <w:szCs w:val="24"/>
        </w:rPr>
        <w:t>podmín</w:t>
      </w:r>
      <w:r w:rsidR="00C73D92" w:rsidRPr="008543F3">
        <w:rPr>
          <w:rFonts w:ascii="Garamond" w:hAnsi="Garamond"/>
          <w:sz w:val="24"/>
          <w:szCs w:val="24"/>
        </w:rPr>
        <w:t>ky</w:t>
      </w:r>
      <w:r w:rsidRPr="008543F3">
        <w:rPr>
          <w:rFonts w:ascii="Garamond" w:hAnsi="Garamond"/>
          <w:sz w:val="24"/>
          <w:szCs w:val="24"/>
        </w:rPr>
        <w:t>, z nichž některé nelze posoudit automatizovaně a je nutn</w:t>
      </w:r>
      <w:r w:rsidR="00C73D92" w:rsidRPr="008543F3">
        <w:rPr>
          <w:rFonts w:ascii="Garamond" w:hAnsi="Garamond"/>
          <w:sz w:val="24"/>
          <w:szCs w:val="24"/>
        </w:rPr>
        <w:t xml:space="preserve">é </w:t>
      </w:r>
      <w:r w:rsidR="006C0788" w:rsidRPr="008543F3">
        <w:rPr>
          <w:rFonts w:ascii="Garamond" w:hAnsi="Garamond"/>
          <w:sz w:val="24"/>
          <w:szCs w:val="24"/>
        </w:rPr>
        <w:t xml:space="preserve">jejich </w:t>
      </w:r>
      <w:r w:rsidR="00C73D92" w:rsidRPr="008543F3">
        <w:rPr>
          <w:rFonts w:ascii="Garamond" w:hAnsi="Garamond"/>
          <w:sz w:val="24"/>
          <w:szCs w:val="24"/>
        </w:rPr>
        <w:t>posouzení</w:t>
      </w:r>
      <w:r w:rsidRPr="008543F3">
        <w:rPr>
          <w:rFonts w:ascii="Garamond" w:hAnsi="Garamond"/>
          <w:sz w:val="24"/>
          <w:szCs w:val="24"/>
        </w:rPr>
        <w:t xml:space="preserve"> úřední osob</w:t>
      </w:r>
      <w:r w:rsidR="00C73D92" w:rsidRPr="008543F3">
        <w:rPr>
          <w:rFonts w:ascii="Garamond" w:hAnsi="Garamond"/>
          <w:sz w:val="24"/>
          <w:szCs w:val="24"/>
        </w:rPr>
        <w:t>ou</w:t>
      </w:r>
      <w:r w:rsidRPr="008543F3">
        <w:rPr>
          <w:rFonts w:ascii="Garamond" w:hAnsi="Garamond"/>
          <w:sz w:val="24"/>
          <w:szCs w:val="24"/>
        </w:rPr>
        <w:t>.</w:t>
      </w:r>
    </w:p>
    <w:p w14:paraId="70E9EDA0" w14:textId="1DA471B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Odstavec 6 upravuje postup, kdy nejsou splněny všechny podmínky pro vyhovění žádosti podané prostřednictvím Portálu dopravy. Zde je klíčové, zda se jedná o podmínky, jejichž splnění se dokládá přílohou.</w:t>
      </w:r>
      <w:r w:rsidR="00C87170" w:rsidRPr="008543F3">
        <w:rPr>
          <w:rFonts w:ascii="Garamond" w:hAnsi="Garamond"/>
          <w:sz w:val="24"/>
          <w:szCs w:val="24"/>
        </w:rPr>
        <w:t xml:space="preserve"> </w:t>
      </w:r>
    </w:p>
    <w:p w14:paraId="40D723EF" w14:textId="6E6C5B75" w:rsidR="00382DD6"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Pokud se splnění </w:t>
      </w:r>
      <w:r w:rsidR="00A36D9F" w:rsidRPr="008543F3">
        <w:rPr>
          <w:rFonts w:ascii="Garamond" w:hAnsi="Garamond"/>
          <w:sz w:val="24"/>
          <w:szCs w:val="24"/>
        </w:rPr>
        <w:t xml:space="preserve">zákonné </w:t>
      </w:r>
      <w:r w:rsidRPr="008543F3">
        <w:rPr>
          <w:rFonts w:ascii="Garamond" w:hAnsi="Garamond"/>
          <w:sz w:val="24"/>
          <w:szCs w:val="24"/>
        </w:rPr>
        <w:t xml:space="preserve">podmínky dokládá přílohou, byť je žádost podána přes Portál dopravy, takovou žádostí se </w:t>
      </w:r>
      <w:r w:rsidR="007F2F51" w:rsidRPr="008543F3">
        <w:rPr>
          <w:rFonts w:ascii="Garamond" w:hAnsi="Garamond"/>
          <w:sz w:val="24"/>
          <w:szCs w:val="24"/>
        </w:rPr>
        <w:t xml:space="preserve">bude </w:t>
      </w:r>
      <w:r w:rsidR="00822C5D" w:rsidRPr="008543F3">
        <w:rPr>
          <w:rFonts w:ascii="Garamond" w:hAnsi="Garamond"/>
          <w:sz w:val="24"/>
          <w:szCs w:val="24"/>
        </w:rPr>
        <w:t xml:space="preserve">zpravidla </w:t>
      </w:r>
      <w:r w:rsidR="007F2F51" w:rsidRPr="008543F3">
        <w:rPr>
          <w:rFonts w:ascii="Garamond" w:hAnsi="Garamond"/>
          <w:sz w:val="24"/>
          <w:szCs w:val="24"/>
        </w:rPr>
        <w:t xml:space="preserve">zabývat </w:t>
      </w:r>
      <w:r w:rsidRPr="008543F3">
        <w:rPr>
          <w:rFonts w:ascii="Garamond" w:hAnsi="Garamond"/>
          <w:sz w:val="24"/>
          <w:szCs w:val="24"/>
        </w:rPr>
        <w:t xml:space="preserve">úřední osoba a postupuje </w:t>
      </w:r>
      <w:r w:rsidR="0057106F" w:rsidRPr="008543F3">
        <w:rPr>
          <w:rFonts w:ascii="Garamond" w:hAnsi="Garamond"/>
          <w:sz w:val="24"/>
          <w:szCs w:val="24"/>
        </w:rPr>
        <w:t xml:space="preserve">se </w:t>
      </w:r>
      <w:r w:rsidRPr="008543F3">
        <w:rPr>
          <w:rFonts w:ascii="Garamond" w:hAnsi="Garamond"/>
          <w:sz w:val="24"/>
          <w:szCs w:val="24"/>
        </w:rPr>
        <w:t>standardně podle správního řádu, tj. není rozdílu oproti žádosti podané v listinné podobě.</w:t>
      </w:r>
      <w:r w:rsidR="00A36D9F" w:rsidRPr="008543F3">
        <w:rPr>
          <w:rFonts w:ascii="Garamond" w:hAnsi="Garamond"/>
          <w:sz w:val="24"/>
          <w:szCs w:val="24"/>
        </w:rPr>
        <w:t xml:space="preserve"> Jakmile </w:t>
      </w:r>
      <w:r w:rsidRPr="008543F3">
        <w:rPr>
          <w:rFonts w:ascii="Garamond" w:hAnsi="Garamond"/>
          <w:sz w:val="24"/>
          <w:szCs w:val="24"/>
        </w:rPr>
        <w:t xml:space="preserve">však </w:t>
      </w:r>
      <w:r w:rsidR="00A36D9F" w:rsidRPr="008543F3">
        <w:rPr>
          <w:rFonts w:ascii="Garamond" w:hAnsi="Garamond"/>
          <w:sz w:val="24"/>
          <w:szCs w:val="24"/>
        </w:rPr>
        <w:t xml:space="preserve">nebude splněna </w:t>
      </w:r>
      <w:r w:rsidR="00B16CBE" w:rsidRPr="008543F3">
        <w:rPr>
          <w:rFonts w:ascii="Garamond" w:hAnsi="Garamond"/>
          <w:sz w:val="24"/>
          <w:szCs w:val="24"/>
        </w:rPr>
        <w:t>zákonná podmínka</w:t>
      </w:r>
      <w:r w:rsidR="00220E32" w:rsidRPr="008543F3">
        <w:rPr>
          <w:rFonts w:ascii="Garamond" w:hAnsi="Garamond"/>
          <w:sz w:val="24"/>
          <w:szCs w:val="24"/>
        </w:rPr>
        <w:t>, jejíž</w:t>
      </w:r>
      <w:r w:rsidR="00B16CBE" w:rsidRPr="008543F3">
        <w:rPr>
          <w:rFonts w:ascii="Garamond" w:hAnsi="Garamond"/>
          <w:sz w:val="24"/>
          <w:szCs w:val="24"/>
        </w:rPr>
        <w:t xml:space="preserve"> </w:t>
      </w:r>
      <w:r w:rsidRPr="008543F3">
        <w:rPr>
          <w:rFonts w:ascii="Garamond" w:hAnsi="Garamond"/>
          <w:sz w:val="24"/>
          <w:szCs w:val="24"/>
        </w:rPr>
        <w:t xml:space="preserve">splnění </w:t>
      </w:r>
      <w:r w:rsidR="00B16CBE" w:rsidRPr="008543F3">
        <w:rPr>
          <w:rFonts w:ascii="Garamond" w:hAnsi="Garamond"/>
          <w:sz w:val="24"/>
          <w:szCs w:val="24"/>
        </w:rPr>
        <w:t xml:space="preserve">se </w:t>
      </w:r>
      <w:r w:rsidRPr="008543F3">
        <w:rPr>
          <w:rFonts w:ascii="Garamond" w:hAnsi="Garamond"/>
          <w:sz w:val="24"/>
          <w:szCs w:val="24"/>
        </w:rPr>
        <w:t>nedokládá přílohou</w:t>
      </w:r>
      <w:r w:rsidR="006666A4" w:rsidRPr="008543F3">
        <w:rPr>
          <w:rFonts w:ascii="Garamond" w:hAnsi="Garamond"/>
          <w:sz w:val="24"/>
          <w:szCs w:val="24"/>
        </w:rPr>
        <w:t xml:space="preserve">, </w:t>
      </w:r>
      <w:r w:rsidR="0058646B" w:rsidRPr="008543F3">
        <w:rPr>
          <w:rFonts w:ascii="Garamond" w:hAnsi="Garamond"/>
          <w:sz w:val="24"/>
          <w:szCs w:val="24"/>
        </w:rPr>
        <w:t xml:space="preserve">zjištění nesplnění </w:t>
      </w:r>
      <w:r w:rsidR="00D2606F" w:rsidRPr="008543F3">
        <w:rPr>
          <w:rFonts w:ascii="Garamond" w:hAnsi="Garamond"/>
          <w:sz w:val="24"/>
          <w:szCs w:val="24"/>
        </w:rPr>
        <w:t xml:space="preserve">této </w:t>
      </w:r>
      <w:r w:rsidR="0058646B" w:rsidRPr="008543F3">
        <w:rPr>
          <w:rFonts w:ascii="Garamond" w:hAnsi="Garamond"/>
          <w:sz w:val="24"/>
          <w:szCs w:val="24"/>
        </w:rPr>
        <w:t>podmínky vyplyne z údajů vedených v informačních systémech veřejné správy</w:t>
      </w:r>
      <w:r w:rsidRPr="008543F3">
        <w:rPr>
          <w:rFonts w:ascii="Garamond" w:hAnsi="Garamond"/>
          <w:sz w:val="24"/>
          <w:szCs w:val="24"/>
        </w:rPr>
        <w:t xml:space="preserve">, </w:t>
      </w:r>
      <w:r w:rsidR="00C6346B" w:rsidRPr="008543F3">
        <w:rPr>
          <w:rFonts w:ascii="Garamond" w:hAnsi="Garamond"/>
          <w:sz w:val="24"/>
          <w:szCs w:val="24"/>
        </w:rPr>
        <w:t xml:space="preserve">příslušný obecní úřad obce s rozšířenou působností žádost nebude vyřizovat a </w:t>
      </w:r>
      <w:r w:rsidRPr="008543F3">
        <w:rPr>
          <w:rFonts w:ascii="Garamond" w:hAnsi="Garamond"/>
          <w:sz w:val="24"/>
          <w:szCs w:val="24"/>
        </w:rPr>
        <w:t xml:space="preserve">žadatel </w:t>
      </w:r>
      <w:r w:rsidR="00C6346B" w:rsidRPr="008543F3">
        <w:rPr>
          <w:rFonts w:ascii="Garamond" w:hAnsi="Garamond"/>
          <w:sz w:val="24"/>
          <w:szCs w:val="24"/>
        </w:rPr>
        <w:t xml:space="preserve">bude o tom </w:t>
      </w:r>
      <w:r w:rsidRPr="008543F3">
        <w:rPr>
          <w:rFonts w:ascii="Garamond" w:hAnsi="Garamond"/>
          <w:sz w:val="24"/>
          <w:szCs w:val="24"/>
        </w:rPr>
        <w:t xml:space="preserve">bezodkladně informován </w:t>
      </w:r>
      <w:r w:rsidRPr="008543F3">
        <w:rPr>
          <w:rFonts w:ascii="Garamond" w:hAnsi="Garamond"/>
          <w:sz w:val="24"/>
          <w:szCs w:val="24"/>
        </w:rPr>
        <w:lastRenderedPageBreak/>
        <w:t xml:space="preserve">prostřednictvím Portálu dopravy. Tento postup </w:t>
      </w:r>
      <w:r w:rsidR="00AB37AC" w:rsidRPr="008543F3">
        <w:rPr>
          <w:rFonts w:ascii="Garamond" w:hAnsi="Garamond"/>
          <w:sz w:val="24"/>
          <w:szCs w:val="24"/>
        </w:rPr>
        <w:t xml:space="preserve">(automatizovaného </w:t>
      </w:r>
      <w:r w:rsidR="00444308" w:rsidRPr="008543F3">
        <w:rPr>
          <w:rFonts w:ascii="Garamond" w:hAnsi="Garamond"/>
          <w:sz w:val="24"/>
          <w:szCs w:val="24"/>
        </w:rPr>
        <w:t>sdělení o nesplnění podmínky pro vyhovění</w:t>
      </w:r>
      <w:r w:rsidR="00AB37AC" w:rsidRPr="008543F3">
        <w:rPr>
          <w:rFonts w:ascii="Garamond" w:hAnsi="Garamond"/>
          <w:sz w:val="24"/>
          <w:szCs w:val="24"/>
        </w:rPr>
        <w:t xml:space="preserve"> žádosti) </w:t>
      </w:r>
      <w:r w:rsidRPr="008543F3">
        <w:rPr>
          <w:rFonts w:ascii="Garamond" w:hAnsi="Garamond"/>
          <w:sz w:val="24"/>
          <w:szCs w:val="24"/>
        </w:rPr>
        <w:t xml:space="preserve">se uplatní </w:t>
      </w:r>
    </w:p>
    <w:p w14:paraId="571C3DDF" w14:textId="46328F14" w:rsidR="00382DD6" w:rsidRPr="008543F3" w:rsidRDefault="00382DD6" w:rsidP="00CE62BD">
      <w:pPr>
        <w:spacing w:after="120"/>
        <w:jc w:val="both"/>
        <w:rPr>
          <w:rFonts w:ascii="Garamond" w:hAnsi="Garamond"/>
          <w:sz w:val="24"/>
          <w:szCs w:val="24"/>
        </w:rPr>
      </w:pPr>
      <w:r w:rsidRPr="008543F3">
        <w:rPr>
          <w:rFonts w:ascii="Garamond" w:hAnsi="Garamond"/>
          <w:sz w:val="24"/>
          <w:szCs w:val="24"/>
        </w:rPr>
        <w:t xml:space="preserve">a) </w:t>
      </w:r>
      <w:r w:rsidR="00683015" w:rsidRPr="008543F3">
        <w:rPr>
          <w:rFonts w:ascii="Garamond" w:hAnsi="Garamond"/>
          <w:sz w:val="24"/>
          <w:szCs w:val="24"/>
        </w:rPr>
        <w:t xml:space="preserve">nejen u žádostí, ke kterým se žádná příloha nepřikládá, ale rovněž </w:t>
      </w:r>
    </w:p>
    <w:p w14:paraId="23C9A95F" w14:textId="0737705A" w:rsidR="00683015" w:rsidRPr="008543F3" w:rsidRDefault="00382DD6" w:rsidP="00CE62BD">
      <w:pPr>
        <w:spacing w:after="120"/>
        <w:jc w:val="both"/>
        <w:rPr>
          <w:rFonts w:ascii="Garamond" w:hAnsi="Garamond"/>
          <w:sz w:val="24"/>
          <w:szCs w:val="24"/>
        </w:rPr>
      </w:pPr>
      <w:r w:rsidRPr="008543F3">
        <w:rPr>
          <w:rFonts w:ascii="Garamond" w:hAnsi="Garamond"/>
          <w:sz w:val="24"/>
          <w:szCs w:val="24"/>
        </w:rPr>
        <w:t xml:space="preserve">b) </w:t>
      </w:r>
      <w:r w:rsidR="00683015" w:rsidRPr="008543F3">
        <w:rPr>
          <w:rFonts w:ascii="Garamond" w:hAnsi="Garamond"/>
          <w:sz w:val="24"/>
          <w:szCs w:val="24"/>
        </w:rPr>
        <w:t xml:space="preserve">u žádostí, ke kterým je </w:t>
      </w:r>
      <w:r w:rsidR="00FA6741" w:rsidRPr="008543F3">
        <w:rPr>
          <w:rFonts w:ascii="Garamond" w:hAnsi="Garamond"/>
          <w:sz w:val="24"/>
          <w:szCs w:val="24"/>
        </w:rPr>
        <w:t xml:space="preserve">sice </w:t>
      </w:r>
      <w:r w:rsidR="00683015" w:rsidRPr="008543F3">
        <w:rPr>
          <w:rFonts w:ascii="Garamond" w:hAnsi="Garamond"/>
          <w:sz w:val="24"/>
          <w:szCs w:val="24"/>
        </w:rPr>
        <w:t xml:space="preserve">nějaká příloha přiložena (a </w:t>
      </w:r>
      <w:r w:rsidR="00415144" w:rsidRPr="008543F3">
        <w:rPr>
          <w:rFonts w:ascii="Garamond" w:hAnsi="Garamond"/>
          <w:sz w:val="24"/>
          <w:szCs w:val="24"/>
        </w:rPr>
        <w:t>podle odstavce 5 by ji nešlo vyřídit automatizovaně</w:t>
      </w:r>
      <w:r w:rsidR="00FA6741" w:rsidRPr="008543F3">
        <w:rPr>
          <w:rFonts w:ascii="Garamond" w:hAnsi="Garamond"/>
          <w:sz w:val="24"/>
          <w:szCs w:val="24"/>
        </w:rPr>
        <w:t>), nicméně</w:t>
      </w:r>
      <w:r w:rsidR="00537010" w:rsidRPr="008543F3">
        <w:rPr>
          <w:rFonts w:ascii="Garamond" w:hAnsi="Garamond"/>
          <w:sz w:val="24"/>
          <w:szCs w:val="24"/>
        </w:rPr>
        <w:t xml:space="preserve"> nesplnění zákonné </w:t>
      </w:r>
      <w:r w:rsidR="00683015" w:rsidRPr="008543F3">
        <w:rPr>
          <w:rFonts w:ascii="Garamond" w:hAnsi="Garamond"/>
          <w:sz w:val="24"/>
          <w:szCs w:val="24"/>
        </w:rPr>
        <w:t>podmínk</w:t>
      </w:r>
      <w:r w:rsidR="00537010" w:rsidRPr="008543F3">
        <w:rPr>
          <w:rFonts w:ascii="Garamond" w:hAnsi="Garamond"/>
          <w:sz w:val="24"/>
          <w:szCs w:val="24"/>
        </w:rPr>
        <w:t>y</w:t>
      </w:r>
      <w:r w:rsidR="00683015" w:rsidRPr="008543F3">
        <w:rPr>
          <w:rFonts w:ascii="Garamond" w:hAnsi="Garamond"/>
          <w:sz w:val="24"/>
          <w:szCs w:val="24"/>
        </w:rPr>
        <w:t xml:space="preserve"> </w:t>
      </w:r>
      <w:r w:rsidR="00DA7AF7" w:rsidRPr="008543F3">
        <w:rPr>
          <w:rFonts w:ascii="Garamond" w:hAnsi="Garamond"/>
          <w:sz w:val="24"/>
          <w:szCs w:val="24"/>
        </w:rPr>
        <w:t xml:space="preserve">je </w:t>
      </w:r>
      <w:r w:rsidR="00683015" w:rsidRPr="008543F3">
        <w:rPr>
          <w:rFonts w:ascii="Garamond" w:hAnsi="Garamond"/>
          <w:sz w:val="24"/>
          <w:szCs w:val="24"/>
        </w:rPr>
        <w:t>zřejmé již z údajů vedených v informačních systémech veřejné správ</w:t>
      </w:r>
      <w:r w:rsidR="007D0CC4" w:rsidRPr="008543F3">
        <w:rPr>
          <w:rFonts w:ascii="Garamond" w:hAnsi="Garamond"/>
          <w:sz w:val="24"/>
          <w:szCs w:val="24"/>
        </w:rPr>
        <w:t xml:space="preserve">y a </w:t>
      </w:r>
      <w:r w:rsidR="00DA7AF7" w:rsidRPr="008543F3">
        <w:rPr>
          <w:rFonts w:ascii="Garamond" w:hAnsi="Garamond"/>
          <w:sz w:val="24"/>
          <w:szCs w:val="24"/>
        </w:rPr>
        <w:t>ne</w:t>
      </w:r>
      <w:r w:rsidR="003A34D1" w:rsidRPr="008543F3">
        <w:rPr>
          <w:rFonts w:ascii="Garamond" w:hAnsi="Garamond"/>
          <w:sz w:val="24"/>
          <w:szCs w:val="24"/>
        </w:rPr>
        <w:t>ní nutné její posouzení úřední osobou</w:t>
      </w:r>
      <w:r w:rsidR="00683015" w:rsidRPr="008543F3">
        <w:rPr>
          <w:rFonts w:ascii="Garamond" w:hAnsi="Garamond"/>
          <w:sz w:val="24"/>
          <w:szCs w:val="24"/>
        </w:rPr>
        <w:t>.</w:t>
      </w:r>
    </w:p>
    <w:p w14:paraId="0A735AE9" w14:textId="246DDF26"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Odstavec 7 obsahuje zmocnění pro vydání vyhlášky, která bude </w:t>
      </w:r>
      <w:r w:rsidR="001668AD" w:rsidRPr="008543F3">
        <w:rPr>
          <w:rFonts w:ascii="Garamond" w:hAnsi="Garamond"/>
          <w:sz w:val="24"/>
          <w:szCs w:val="24"/>
        </w:rPr>
        <w:t xml:space="preserve">jednak </w:t>
      </w:r>
      <w:r w:rsidRPr="008543F3">
        <w:rPr>
          <w:rFonts w:ascii="Garamond" w:hAnsi="Garamond"/>
          <w:sz w:val="24"/>
          <w:szCs w:val="24"/>
        </w:rPr>
        <w:t xml:space="preserve">upravovat podrobnosti o doručování tabulek </w:t>
      </w:r>
      <w:r w:rsidR="001668AD" w:rsidRPr="008543F3">
        <w:rPr>
          <w:rFonts w:ascii="Garamond" w:hAnsi="Garamond"/>
          <w:sz w:val="24"/>
          <w:szCs w:val="24"/>
        </w:rPr>
        <w:t xml:space="preserve">s </w:t>
      </w:r>
      <w:r w:rsidRPr="008543F3">
        <w:rPr>
          <w:rFonts w:ascii="Garamond" w:hAnsi="Garamond"/>
          <w:sz w:val="24"/>
          <w:szCs w:val="24"/>
        </w:rPr>
        <w:t>registrační značk</w:t>
      </w:r>
      <w:r w:rsidR="001668AD" w:rsidRPr="008543F3">
        <w:rPr>
          <w:rFonts w:ascii="Garamond" w:hAnsi="Garamond"/>
          <w:sz w:val="24"/>
          <w:szCs w:val="24"/>
        </w:rPr>
        <w:t xml:space="preserve">ou nebo osvědčení o registraci vozidla </w:t>
      </w:r>
      <w:r w:rsidRPr="008543F3">
        <w:rPr>
          <w:rFonts w:ascii="Garamond" w:hAnsi="Garamond"/>
          <w:sz w:val="24"/>
          <w:szCs w:val="24"/>
        </w:rPr>
        <w:t>prostřednictvím výdejního místa</w:t>
      </w:r>
      <w:r w:rsidR="001668AD" w:rsidRPr="008543F3">
        <w:rPr>
          <w:rFonts w:ascii="Garamond" w:hAnsi="Garamond"/>
          <w:sz w:val="24"/>
          <w:szCs w:val="24"/>
        </w:rPr>
        <w:t xml:space="preserve">, </w:t>
      </w:r>
      <w:r w:rsidRPr="008543F3">
        <w:rPr>
          <w:rFonts w:ascii="Garamond" w:hAnsi="Garamond"/>
          <w:sz w:val="24"/>
          <w:szCs w:val="24"/>
        </w:rPr>
        <w:t>a</w:t>
      </w:r>
      <w:r w:rsidR="001668AD" w:rsidRPr="008543F3">
        <w:rPr>
          <w:rFonts w:ascii="Garamond" w:hAnsi="Garamond"/>
          <w:sz w:val="24"/>
          <w:szCs w:val="24"/>
        </w:rPr>
        <w:t xml:space="preserve"> dále stanoví</w:t>
      </w:r>
      <w:r w:rsidRPr="008543F3">
        <w:rPr>
          <w:rFonts w:ascii="Garamond" w:hAnsi="Garamond"/>
          <w:sz w:val="24"/>
          <w:szCs w:val="24"/>
        </w:rPr>
        <w:t xml:space="preserve"> časové rozmezí pro volbu data, ke kterému má být registrační značka </w:t>
      </w:r>
      <w:r w:rsidR="00BA0EC6" w:rsidRPr="008543F3">
        <w:rPr>
          <w:rFonts w:ascii="Garamond" w:hAnsi="Garamond"/>
          <w:sz w:val="24"/>
          <w:szCs w:val="24"/>
        </w:rPr>
        <w:t xml:space="preserve">k </w:t>
      </w:r>
      <w:r w:rsidRPr="008543F3">
        <w:rPr>
          <w:rFonts w:ascii="Garamond" w:hAnsi="Garamond"/>
          <w:sz w:val="24"/>
          <w:szCs w:val="24"/>
        </w:rPr>
        <w:t xml:space="preserve">vozidlu přidělena a </w:t>
      </w:r>
      <w:r w:rsidR="00BA0EC6" w:rsidRPr="008543F3">
        <w:rPr>
          <w:rFonts w:ascii="Garamond" w:hAnsi="Garamond"/>
          <w:sz w:val="24"/>
          <w:szCs w:val="24"/>
        </w:rPr>
        <w:t xml:space="preserve">má </w:t>
      </w:r>
      <w:r w:rsidRPr="008543F3">
        <w:rPr>
          <w:rFonts w:ascii="Garamond" w:hAnsi="Garamond"/>
          <w:sz w:val="24"/>
          <w:szCs w:val="24"/>
        </w:rPr>
        <w:t>začít platit nové osvědčení o registraci vozidla. Vyhláška bude obsahovat podobnou úpravu, kterou obsahuje vyhláška č. 31/2001 Sb.</w:t>
      </w:r>
      <w:r w:rsidR="00992414" w:rsidRPr="008543F3">
        <w:rPr>
          <w:rFonts w:ascii="Garamond" w:hAnsi="Garamond"/>
          <w:sz w:val="24"/>
          <w:szCs w:val="24"/>
        </w:rPr>
        <w:t>, o řidičských průkazech a o registru řidičů, ve znění pozdějších předpisů,</w:t>
      </w:r>
      <w:r w:rsidRPr="008543F3">
        <w:rPr>
          <w:rFonts w:ascii="Garamond" w:hAnsi="Garamond"/>
          <w:sz w:val="24"/>
          <w:szCs w:val="24"/>
        </w:rPr>
        <w:t xml:space="preserve"> ve vztahu k doručování řidičských průkazů prostřednictvím výdejního místa.</w:t>
      </w:r>
    </w:p>
    <w:p w14:paraId="0673555E" w14:textId="77777777" w:rsidR="00683015" w:rsidRPr="008543F3" w:rsidRDefault="00683015" w:rsidP="00CE62BD">
      <w:pPr>
        <w:spacing w:after="120"/>
        <w:jc w:val="both"/>
        <w:rPr>
          <w:rFonts w:ascii="Garamond" w:hAnsi="Garamond"/>
          <w:sz w:val="24"/>
          <w:szCs w:val="24"/>
          <w:u w:val="single"/>
        </w:rPr>
      </w:pPr>
      <w:r w:rsidRPr="008543F3">
        <w:rPr>
          <w:rFonts w:ascii="Garamond" w:hAnsi="Garamond"/>
          <w:sz w:val="24"/>
          <w:szCs w:val="24"/>
          <w:u w:val="single"/>
        </w:rPr>
        <w:t>K § 14c</w:t>
      </w:r>
    </w:p>
    <w:p w14:paraId="119EBDE2" w14:textId="2616897A"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na konci části zákona </w:t>
      </w:r>
      <w:r w:rsidR="00FE5EDB" w:rsidRPr="008543F3">
        <w:rPr>
          <w:rFonts w:ascii="Garamond" w:hAnsi="Garamond"/>
          <w:sz w:val="24"/>
          <w:szCs w:val="24"/>
        </w:rPr>
        <w:t xml:space="preserve">o podmínkách provozu vozidel </w:t>
      </w:r>
      <w:r w:rsidRPr="008543F3">
        <w:rPr>
          <w:rFonts w:ascii="Garamond" w:hAnsi="Garamond"/>
          <w:sz w:val="24"/>
          <w:szCs w:val="24"/>
        </w:rPr>
        <w:t>týkající se registrace silničních vozidel zakotvit společná ustanovení, která se budou týkat všech úkonů podle této části</w:t>
      </w:r>
      <w:r w:rsidR="007522F9" w:rsidRPr="008543F3">
        <w:rPr>
          <w:rFonts w:ascii="Garamond" w:hAnsi="Garamond"/>
          <w:sz w:val="24"/>
          <w:szCs w:val="24"/>
        </w:rPr>
        <w:t xml:space="preserve">, přičemž na rozdíl od právní úpravy navržené v § 14b nepůjde o </w:t>
      </w:r>
      <w:r w:rsidR="005D4FDC" w:rsidRPr="008543F3">
        <w:rPr>
          <w:rFonts w:ascii="Garamond" w:hAnsi="Garamond"/>
          <w:sz w:val="24"/>
          <w:szCs w:val="24"/>
        </w:rPr>
        <w:t xml:space="preserve">pravidla vztahující se </w:t>
      </w:r>
      <w:r w:rsidR="0065340E" w:rsidRPr="008543F3">
        <w:rPr>
          <w:rFonts w:ascii="Garamond" w:hAnsi="Garamond"/>
          <w:sz w:val="24"/>
          <w:szCs w:val="24"/>
        </w:rPr>
        <w:t xml:space="preserve">jen </w:t>
      </w:r>
      <w:r w:rsidR="005D4FDC" w:rsidRPr="008543F3">
        <w:rPr>
          <w:rFonts w:ascii="Garamond" w:hAnsi="Garamond"/>
          <w:sz w:val="24"/>
          <w:szCs w:val="24"/>
        </w:rPr>
        <w:t>k podání žádostí či oznámení prostřednictvím Portálu dopravy</w:t>
      </w:r>
      <w:r w:rsidR="0065340E" w:rsidRPr="008543F3">
        <w:rPr>
          <w:rFonts w:ascii="Garamond" w:hAnsi="Garamond"/>
          <w:sz w:val="24"/>
          <w:szCs w:val="24"/>
        </w:rPr>
        <w:t xml:space="preserve"> (ale též k jiným podáním, typicky na úřadě)</w:t>
      </w:r>
      <w:r w:rsidR="005D4FDC" w:rsidRPr="008543F3">
        <w:rPr>
          <w:rFonts w:ascii="Garamond" w:hAnsi="Garamond"/>
          <w:sz w:val="24"/>
          <w:szCs w:val="24"/>
        </w:rPr>
        <w:t xml:space="preserve">. </w:t>
      </w:r>
    </w:p>
    <w:p w14:paraId="11E74C90" w14:textId="4D9AAF8C"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První z těchto pravidel souvisí s tím, že se navrhuje</w:t>
      </w:r>
      <w:r w:rsidR="00C8699C" w:rsidRPr="008543F3">
        <w:rPr>
          <w:rFonts w:ascii="Garamond" w:hAnsi="Garamond"/>
          <w:sz w:val="24"/>
          <w:szCs w:val="24"/>
        </w:rPr>
        <w:t xml:space="preserve"> </w:t>
      </w:r>
      <w:r w:rsidR="00D72FAC" w:rsidRPr="008543F3">
        <w:rPr>
          <w:rFonts w:ascii="Garamond" w:hAnsi="Garamond"/>
          <w:sz w:val="24"/>
          <w:szCs w:val="24"/>
        </w:rPr>
        <w:t xml:space="preserve">i v případě přidělení nové registrační značky k vozidlu </w:t>
      </w:r>
      <w:r w:rsidR="00C8699C" w:rsidRPr="008543F3">
        <w:rPr>
          <w:rFonts w:ascii="Garamond" w:hAnsi="Garamond"/>
          <w:sz w:val="24"/>
          <w:szCs w:val="24"/>
        </w:rPr>
        <w:t>zrušit povinnost odevzdávat tabulky s</w:t>
      </w:r>
      <w:r w:rsidR="00D72FAC" w:rsidRPr="008543F3">
        <w:rPr>
          <w:rFonts w:ascii="Garamond" w:hAnsi="Garamond"/>
          <w:sz w:val="24"/>
          <w:szCs w:val="24"/>
        </w:rPr>
        <w:t xml:space="preserve"> předchozí </w:t>
      </w:r>
      <w:r w:rsidR="00C8699C" w:rsidRPr="008543F3">
        <w:rPr>
          <w:rFonts w:ascii="Garamond" w:hAnsi="Garamond"/>
          <w:sz w:val="24"/>
          <w:szCs w:val="24"/>
        </w:rPr>
        <w:t>registrační značkou</w:t>
      </w:r>
      <w:r w:rsidR="008D4D63" w:rsidRPr="008543F3">
        <w:rPr>
          <w:rFonts w:ascii="Garamond" w:hAnsi="Garamond"/>
          <w:sz w:val="24"/>
          <w:szCs w:val="24"/>
        </w:rPr>
        <w:t xml:space="preserve"> </w:t>
      </w:r>
      <w:r w:rsidR="002E1506" w:rsidRPr="008543F3">
        <w:rPr>
          <w:rFonts w:ascii="Garamond" w:hAnsi="Garamond"/>
          <w:sz w:val="24"/>
          <w:szCs w:val="24"/>
        </w:rPr>
        <w:t>obecním</w:t>
      </w:r>
      <w:r w:rsidR="003563E5" w:rsidRPr="008543F3">
        <w:rPr>
          <w:rFonts w:ascii="Garamond" w:hAnsi="Garamond"/>
          <w:sz w:val="24"/>
          <w:szCs w:val="24"/>
        </w:rPr>
        <w:t>u</w:t>
      </w:r>
      <w:r w:rsidR="002E1506" w:rsidRPr="008543F3">
        <w:rPr>
          <w:rFonts w:ascii="Garamond" w:hAnsi="Garamond"/>
          <w:sz w:val="24"/>
          <w:szCs w:val="24"/>
        </w:rPr>
        <w:t xml:space="preserve"> úřad</w:t>
      </w:r>
      <w:r w:rsidR="003563E5" w:rsidRPr="008543F3">
        <w:rPr>
          <w:rFonts w:ascii="Garamond" w:hAnsi="Garamond"/>
          <w:sz w:val="24"/>
          <w:szCs w:val="24"/>
        </w:rPr>
        <w:t>u</w:t>
      </w:r>
      <w:r w:rsidR="002E1506" w:rsidRPr="008543F3">
        <w:rPr>
          <w:rFonts w:ascii="Garamond" w:hAnsi="Garamond"/>
          <w:sz w:val="24"/>
          <w:szCs w:val="24"/>
        </w:rPr>
        <w:t xml:space="preserve"> obc</w:t>
      </w:r>
      <w:r w:rsidR="003563E5" w:rsidRPr="008543F3">
        <w:rPr>
          <w:rFonts w:ascii="Garamond" w:hAnsi="Garamond"/>
          <w:sz w:val="24"/>
          <w:szCs w:val="24"/>
        </w:rPr>
        <w:t>e</w:t>
      </w:r>
      <w:r w:rsidR="002E1506" w:rsidRPr="008543F3">
        <w:rPr>
          <w:rFonts w:ascii="Garamond" w:hAnsi="Garamond"/>
          <w:sz w:val="24"/>
          <w:szCs w:val="24"/>
        </w:rPr>
        <w:t xml:space="preserve"> s rozšířenou působností, </w:t>
      </w:r>
      <w:r w:rsidR="006677BC" w:rsidRPr="008543F3">
        <w:rPr>
          <w:rFonts w:ascii="Garamond" w:hAnsi="Garamond"/>
          <w:sz w:val="24"/>
          <w:szCs w:val="24"/>
        </w:rPr>
        <w:t xml:space="preserve">přičemž </w:t>
      </w:r>
      <w:r w:rsidR="00DE205C" w:rsidRPr="008543F3">
        <w:rPr>
          <w:rFonts w:ascii="Garamond" w:hAnsi="Garamond"/>
          <w:sz w:val="24"/>
          <w:szCs w:val="24"/>
        </w:rPr>
        <w:t xml:space="preserve">se </w:t>
      </w:r>
      <w:r w:rsidR="006677BC" w:rsidRPr="008543F3">
        <w:rPr>
          <w:rFonts w:ascii="Garamond" w:hAnsi="Garamond"/>
          <w:sz w:val="24"/>
          <w:szCs w:val="24"/>
        </w:rPr>
        <w:t xml:space="preserve">navíc </w:t>
      </w:r>
      <w:r w:rsidR="00DE205C" w:rsidRPr="008543F3">
        <w:rPr>
          <w:rFonts w:ascii="Garamond" w:hAnsi="Garamond"/>
          <w:sz w:val="24"/>
          <w:szCs w:val="24"/>
        </w:rPr>
        <w:t>navrhuje zavést</w:t>
      </w:r>
      <w:r w:rsidRPr="008543F3">
        <w:rPr>
          <w:rFonts w:ascii="Garamond" w:hAnsi="Garamond"/>
          <w:sz w:val="24"/>
          <w:szCs w:val="24"/>
        </w:rPr>
        <w:t xml:space="preserve"> přenositelnost </w:t>
      </w:r>
      <w:r w:rsidR="00A05331" w:rsidRPr="008543F3">
        <w:rPr>
          <w:rFonts w:ascii="Garamond" w:hAnsi="Garamond"/>
          <w:sz w:val="24"/>
          <w:szCs w:val="24"/>
        </w:rPr>
        <w:t xml:space="preserve">prakticky všech </w:t>
      </w:r>
      <w:r w:rsidRPr="008543F3">
        <w:rPr>
          <w:rFonts w:ascii="Garamond" w:hAnsi="Garamond"/>
          <w:sz w:val="24"/>
          <w:szCs w:val="24"/>
        </w:rPr>
        <w:t>registrační</w:t>
      </w:r>
      <w:r w:rsidR="00DE205C" w:rsidRPr="008543F3">
        <w:rPr>
          <w:rFonts w:ascii="Garamond" w:hAnsi="Garamond"/>
          <w:sz w:val="24"/>
          <w:szCs w:val="24"/>
        </w:rPr>
        <w:t>ch</w:t>
      </w:r>
      <w:r w:rsidRPr="008543F3">
        <w:rPr>
          <w:rFonts w:ascii="Garamond" w:hAnsi="Garamond"/>
          <w:sz w:val="24"/>
          <w:szCs w:val="24"/>
        </w:rPr>
        <w:t xml:space="preserve"> znač</w:t>
      </w:r>
      <w:r w:rsidR="00DE205C" w:rsidRPr="008543F3">
        <w:rPr>
          <w:rFonts w:ascii="Garamond" w:hAnsi="Garamond"/>
          <w:sz w:val="24"/>
          <w:szCs w:val="24"/>
        </w:rPr>
        <w:t>ek</w:t>
      </w:r>
      <w:r w:rsidRPr="008543F3">
        <w:rPr>
          <w:rFonts w:ascii="Garamond" w:hAnsi="Garamond"/>
          <w:sz w:val="24"/>
          <w:szCs w:val="24"/>
        </w:rPr>
        <w:t xml:space="preserve"> na vozidl</w:t>
      </w:r>
      <w:r w:rsidR="00DE205C" w:rsidRPr="008543F3">
        <w:rPr>
          <w:rFonts w:ascii="Garamond" w:hAnsi="Garamond"/>
          <w:sz w:val="24"/>
          <w:szCs w:val="24"/>
        </w:rPr>
        <w:t xml:space="preserve">a, a to nad rámec </w:t>
      </w:r>
      <w:r w:rsidR="00A05331" w:rsidRPr="008543F3">
        <w:rPr>
          <w:rFonts w:ascii="Garamond" w:hAnsi="Garamond"/>
          <w:sz w:val="24"/>
          <w:szCs w:val="24"/>
        </w:rPr>
        <w:t>dosavadní přenositelnosti registračních značek na přání</w:t>
      </w:r>
      <w:r w:rsidRPr="008543F3">
        <w:rPr>
          <w:rFonts w:ascii="Garamond" w:hAnsi="Garamond"/>
          <w:sz w:val="24"/>
          <w:szCs w:val="24"/>
        </w:rPr>
        <w:t xml:space="preserve">. </w:t>
      </w:r>
    </w:p>
    <w:p w14:paraId="7170F266" w14:textId="7C0D4456" w:rsidR="00683015" w:rsidRPr="008543F3" w:rsidRDefault="000E20F3" w:rsidP="00CE62BD">
      <w:pPr>
        <w:spacing w:after="120"/>
        <w:ind w:firstLine="708"/>
        <w:jc w:val="both"/>
        <w:rPr>
          <w:rFonts w:ascii="Garamond" w:hAnsi="Garamond"/>
          <w:sz w:val="24"/>
          <w:szCs w:val="24"/>
        </w:rPr>
      </w:pPr>
      <w:r w:rsidRPr="008543F3">
        <w:rPr>
          <w:rFonts w:ascii="Garamond" w:hAnsi="Garamond"/>
          <w:sz w:val="24"/>
          <w:szCs w:val="24"/>
        </w:rPr>
        <w:t>Takže v</w:t>
      </w:r>
      <w:r w:rsidR="00683015" w:rsidRPr="008543F3">
        <w:rPr>
          <w:rFonts w:ascii="Garamond" w:hAnsi="Garamond"/>
          <w:sz w:val="24"/>
          <w:szCs w:val="24"/>
        </w:rPr>
        <w:t xml:space="preserve"> souvislosti s možností vyřizovat řadu úkonů </w:t>
      </w:r>
      <w:r w:rsidR="0008564A" w:rsidRPr="008543F3">
        <w:rPr>
          <w:rFonts w:ascii="Garamond" w:hAnsi="Garamond"/>
          <w:sz w:val="24"/>
          <w:szCs w:val="24"/>
        </w:rPr>
        <w:t xml:space="preserve">v oblasti registrace vozidel </w:t>
      </w:r>
      <w:r w:rsidR="00683015" w:rsidRPr="008543F3">
        <w:rPr>
          <w:rFonts w:ascii="Garamond" w:hAnsi="Garamond"/>
          <w:sz w:val="24"/>
          <w:szCs w:val="24"/>
        </w:rPr>
        <w:t>bez nutnosti návštěvy úřad</w:t>
      </w:r>
      <w:r w:rsidR="00FD349E" w:rsidRPr="008543F3">
        <w:rPr>
          <w:rFonts w:ascii="Garamond" w:hAnsi="Garamond"/>
          <w:sz w:val="24"/>
          <w:szCs w:val="24"/>
        </w:rPr>
        <w:t>u</w:t>
      </w:r>
      <w:r w:rsidR="0080676C" w:rsidRPr="008543F3">
        <w:rPr>
          <w:rFonts w:ascii="Garamond" w:hAnsi="Garamond"/>
          <w:sz w:val="24"/>
          <w:szCs w:val="24"/>
        </w:rPr>
        <w:t xml:space="preserve"> a</w:t>
      </w:r>
      <w:r w:rsidR="00683015" w:rsidRPr="008543F3">
        <w:rPr>
          <w:rFonts w:ascii="Garamond" w:hAnsi="Garamond"/>
          <w:sz w:val="24"/>
          <w:szCs w:val="24"/>
        </w:rPr>
        <w:t xml:space="preserve"> bez nutnosti odevzdávat tabulky s registrační značkou </w:t>
      </w:r>
      <w:r w:rsidR="00FD349E" w:rsidRPr="008543F3">
        <w:rPr>
          <w:rFonts w:ascii="Garamond" w:hAnsi="Garamond"/>
          <w:sz w:val="24"/>
          <w:szCs w:val="24"/>
        </w:rPr>
        <w:t>a osvědčení o</w:t>
      </w:r>
      <w:r w:rsidR="002860AB">
        <w:rPr>
          <w:rFonts w:ascii="Garamond" w:hAnsi="Garamond"/>
          <w:sz w:val="24"/>
          <w:szCs w:val="24"/>
        </w:rPr>
        <w:t> </w:t>
      </w:r>
      <w:r w:rsidR="00FD349E" w:rsidRPr="008543F3">
        <w:rPr>
          <w:rFonts w:ascii="Garamond" w:hAnsi="Garamond"/>
          <w:sz w:val="24"/>
          <w:szCs w:val="24"/>
        </w:rPr>
        <w:t xml:space="preserve">registraci vozidla </w:t>
      </w:r>
      <w:r w:rsidR="00683015" w:rsidRPr="008543F3">
        <w:rPr>
          <w:rFonts w:ascii="Garamond" w:hAnsi="Garamond"/>
          <w:sz w:val="24"/>
          <w:szCs w:val="24"/>
        </w:rPr>
        <w:t>a rovněž s rozšířením možnosti přenést na jiné vozidlo nejen registrační značku na přání, ale jakoukoli registrační značku, je nezbytné zakotvit pravidlo, které zajistí, že vozidlo bude mít v každém okamžiku přidělenu pouze jednu registrační značku.</w:t>
      </w:r>
    </w:p>
    <w:p w14:paraId="151014D7" w14:textId="3A7F2F05"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proto výslovně stanovit, že v okamžiku přidělení jiné registrační značky přestává být </w:t>
      </w:r>
      <w:r w:rsidR="00F15891" w:rsidRPr="008543F3">
        <w:rPr>
          <w:rFonts w:ascii="Garamond" w:hAnsi="Garamond"/>
          <w:sz w:val="24"/>
          <w:szCs w:val="24"/>
        </w:rPr>
        <w:t xml:space="preserve">k </w:t>
      </w:r>
      <w:r w:rsidRPr="008543F3">
        <w:rPr>
          <w:rFonts w:ascii="Garamond" w:hAnsi="Garamond"/>
          <w:sz w:val="24"/>
          <w:szCs w:val="24"/>
        </w:rPr>
        <w:t xml:space="preserve">vozidlu přidělena předchozí registrační značka. Toto pravidlo se uplatní </w:t>
      </w:r>
      <w:r w:rsidR="0034359F" w:rsidRPr="008543F3">
        <w:rPr>
          <w:rFonts w:ascii="Garamond" w:hAnsi="Garamond"/>
          <w:sz w:val="24"/>
          <w:szCs w:val="24"/>
        </w:rPr>
        <w:t xml:space="preserve">nejen </w:t>
      </w:r>
      <w:r w:rsidRPr="008543F3">
        <w:rPr>
          <w:rFonts w:ascii="Garamond" w:hAnsi="Garamond"/>
          <w:sz w:val="24"/>
          <w:szCs w:val="24"/>
        </w:rPr>
        <w:t xml:space="preserve">v případě </w:t>
      </w:r>
      <w:r w:rsidR="0034359F" w:rsidRPr="008543F3">
        <w:rPr>
          <w:rFonts w:ascii="Garamond" w:hAnsi="Garamond"/>
          <w:sz w:val="24"/>
          <w:szCs w:val="24"/>
        </w:rPr>
        <w:t>pře</w:t>
      </w:r>
      <w:r w:rsidR="00C06A1B" w:rsidRPr="008543F3">
        <w:rPr>
          <w:rFonts w:ascii="Garamond" w:hAnsi="Garamond"/>
          <w:sz w:val="24"/>
          <w:szCs w:val="24"/>
        </w:rPr>
        <w:t>nesení</w:t>
      </w:r>
      <w:r w:rsidR="0034359F" w:rsidRPr="008543F3">
        <w:rPr>
          <w:rFonts w:ascii="Garamond" w:hAnsi="Garamond"/>
          <w:sz w:val="24"/>
          <w:szCs w:val="24"/>
        </w:rPr>
        <w:t xml:space="preserve"> </w:t>
      </w:r>
      <w:r w:rsidRPr="008543F3">
        <w:rPr>
          <w:rFonts w:ascii="Garamond" w:hAnsi="Garamond"/>
          <w:sz w:val="24"/>
          <w:szCs w:val="24"/>
        </w:rPr>
        <w:t>registrační značky</w:t>
      </w:r>
      <w:r w:rsidR="00C06A1B" w:rsidRPr="008543F3">
        <w:rPr>
          <w:rFonts w:ascii="Garamond" w:hAnsi="Garamond"/>
          <w:sz w:val="24"/>
          <w:szCs w:val="24"/>
        </w:rPr>
        <w:t xml:space="preserve"> </w:t>
      </w:r>
      <w:r w:rsidR="005C6BD7" w:rsidRPr="008543F3">
        <w:rPr>
          <w:rFonts w:ascii="Garamond" w:hAnsi="Garamond"/>
          <w:sz w:val="24"/>
          <w:szCs w:val="24"/>
        </w:rPr>
        <w:t xml:space="preserve">na jiné vozidlo </w:t>
      </w:r>
      <w:r w:rsidR="00C06A1B" w:rsidRPr="008543F3">
        <w:rPr>
          <w:rFonts w:ascii="Garamond" w:hAnsi="Garamond"/>
          <w:sz w:val="24"/>
          <w:szCs w:val="24"/>
        </w:rPr>
        <w:t>podle § 7c</w:t>
      </w:r>
      <w:r w:rsidR="00D12992" w:rsidRPr="008543F3">
        <w:rPr>
          <w:rFonts w:ascii="Garamond" w:hAnsi="Garamond"/>
          <w:sz w:val="24"/>
          <w:szCs w:val="24"/>
        </w:rPr>
        <w:t xml:space="preserve"> zákona o podmínkách provozu vozidel, ve znění jeho navržené novely</w:t>
      </w:r>
      <w:r w:rsidRPr="008543F3">
        <w:rPr>
          <w:rFonts w:ascii="Garamond" w:hAnsi="Garamond"/>
          <w:sz w:val="24"/>
          <w:szCs w:val="24"/>
        </w:rPr>
        <w:t>,</w:t>
      </w:r>
      <w:r w:rsidR="00C06A1B" w:rsidRPr="008543F3">
        <w:rPr>
          <w:rFonts w:ascii="Garamond" w:hAnsi="Garamond"/>
          <w:sz w:val="24"/>
          <w:szCs w:val="24"/>
        </w:rPr>
        <w:t xml:space="preserve"> ale </w:t>
      </w:r>
      <w:r w:rsidR="00D12992" w:rsidRPr="008543F3">
        <w:rPr>
          <w:rFonts w:ascii="Garamond" w:hAnsi="Garamond"/>
          <w:sz w:val="24"/>
          <w:szCs w:val="24"/>
        </w:rPr>
        <w:t xml:space="preserve">také </w:t>
      </w:r>
      <w:r w:rsidR="00C06A1B" w:rsidRPr="008543F3">
        <w:rPr>
          <w:rFonts w:ascii="Garamond" w:hAnsi="Garamond"/>
          <w:sz w:val="24"/>
          <w:szCs w:val="24"/>
        </w:rPr>
        <w:t xml:space="preserve">v jiných situacích, například při </w:t>
      </w:r>
      <w:r w:rsidR="00D12992" w:rsidRPr="008543F3">
        <w:rPr>
          <w:rFonts w:ascii="Garamond" w:hAnsi="Garamond"/>
          <w:sz w:val="24"/>
          <w:szCs w:val="24"/>
        </w:rPr>
        <w:t>přidělení</w:t>
      </w:r>
      <w:r w:rsidR="00C06A1B" w:rsidRPr="008543F3">
        <w:rPr>
          <w:rFonts w:ascii="Garamond" w:hAnsi="Garamond"/>
          <w:sz w:val="24"/>
          <w:szCs w:val="24"/>
        </w:rPr>
        <w:t xml:space="preserve"> </w:t>
      </w:r>
      <w:r w:rsidR="000F67E9" w:rsidRPr="008543F3">
        <w:rPr>
          <w:rFonts w:ascii="Garamond" w:hAnsi="Garamond"/>
          <w:sz w:val="24"/>
          <w:szCs w:val="24"/>
        </w:rPr>
        <w:t>registrační značky na přání</w:t>
      </w:r>
      <w:r w:rsidR="0086798C" w:rsidRPr="008543F3">
        <w:rPr>
          <w:rFonts w:ascii="Garamond" w:hAnsi="Garamond"/>
          <w:sz w:val="24"/>
          <w:szCs w:val="24"/>
        </w:rPr>
        <w:t xml:space="preserve">, </w:t>
      </w:r>
      <w:r w:rsidR="001F6631" w:rsidRPr="008543F3">
        <w:rPr>
          <w:rFonts w:ascii="Garamond" w:hAnsi="Garamond"/>
          <w:sz w:val="24"/>
          <w:szCs w:val="24"/>
        </w:rPr>
        <w:t xml:space="preserve">registrační značky elektrického vozidla, </w:t>
      </w:r>
      <w:r w:rsidR="005D791C" w:rsidRPr="008543F3">
        <w:rPr>
          <w:rFonts w:ascii="Garamond" w:hAnsi="Garamond"/>
          <w:sz w:val="24"/>
          <w:szCs w:val="24"/>
        </w:rPr>
        <w:t>registrační značky s omezenou platností pro vývoz do jiného státu</w:t>
      </w:r>
      <w:r w:rsidRPr="008543F3">
        <w:rPr>
          <w:rFonts w:ascii="Garamond" w:hAnsi="Garamond"/>
          <w:sz w:val="24"/>
          <w:szCs w:val="24"/>
        </w:rPr>
        <w:t xml:space="preserve"> </w:t>
      </w:r>
      <w:r w:rsidR="00AF50AF" w:rsidRPr="008543F3">
        <w:rPr>
          <w:rFonts w:ascii="Garamond" w:hAnsi="Garamond"/>
          <w:sz w:val="24"/>
          <w:szCs w:val="24"/>
        </w:rPr>
        <w:t xml:space="preserve">nebo přidělení nové registrační značky z důvodu </w:t>
      </w:r>
      <w:r w:rsidR="00481F8E" w:rsidRPr="008543F3">
        <w:rPr>
          <w:rFonts w:ascii="Garamond" w:hAnsi="Garamond"/>
          <w:sz w:val="24"/>
          <w:szCs w:val="24"/>
        </w:rPr>
        <w:t xml:space="preserve">ztráty, </w:t>
      </w:r>
      <w:r w:rsidRPr="008543F3">
        <w:rPr>
          <w:rFonts w:ascii="Garamond" w:hAnsi="Garamond"/>
          <w:sz w:val="24"/>
          <w:szCs w:val="24"/>
        </w:rPr>
        <w:t xml:space="preserve">odcizení nebo zničení </w:t>
      </w:r>
      <w:r w:rsidR="007818D2" w:rsidRPr="008543F3">
        <w:rPr>
          <w:rFonts w:ascii="Garamond" w:hAnsi="Garamond"/>
          <w:sz w:val="24"/>
          <w:szCs w:val="24"/>
        </w:rPr>
        <w:t>tabulky s</w:t>
      </w:r>
      <w:r w:rsidR="00481F8E" w:rsidRPr="008543F3">
        <w:rPr>
          <w:rFonts w:ascii="Garamond" w:hAnsi="Garamond"/>
          <w:sz w:val="24"/>
          <w:szCs w:val="24"/>
        </w:rPr>
        <w:t xml:space="preserve"> předchozí </w:t>
      </w:r>
      <w:r w:rsidRPr="008543F3">
        <w:rPr>
          <w:rFonts w:ascii="Garamond" w:hAnsi="Garamond"/>
          <w:sz w:val="24"/>
          <w:szCs w:val="24"/>
        </w:rPr>
        <w:t>registrační značk</w:t>
      </w:r>
      <w:r w:rsidR="007818D2" w:rsidRPr="008543F3">
        <w:rPr>
          <w:rFonts w:ascii="Garamond" w:hAnsi="Garamond"/>
          <w:sz w:val="24"/>
          <w:szCs w:val="24"/>
        </w:rPr>
        <w:t>ou</w:t>
      </w:r>
      <w:r w:rsidRPr="008543F3">
        <w:rPr>
          <w:rFonts w:ascii="Garamond" w:hAnsi="Garamond"/>
          <w:sz w:val="24"/>
          <w:szCs w:val="24"/>
        </w:rPr>
        <w:t xml:space="preserve">. Od okamžiku přidělení nové registrační značky tedy nesmí být již vozidlo provozováno s tabulkami s původní registrační značkou. </w:t>
      </w:r>
      <w:r w:rsidR="00024428" w:rsidRPr="008543F3">
        <w:rPr>
          <w:rFonts w:ascii="Garamond" w:hAnsi="Garamond"/>
          <w:sz w:val="24"/>
          <w:szCs w:val="24"/>
        </w:rPr>
        <w:t>Tyto tabulky</w:t>
      </w:r>
      <w:r w:rsidRPr="008543F3">
        <w:rPr>
          <w:rFonts w:ascii="Garamond" w:hAnsi="Garamond"/>
          <w:sz w:val="24"/>
          <w:szCs w:val="24"/>
        </w:rPr>
        <w:t xml:space="preserve"> zůstanou </w:t>
      </w:r>
      <w:r w:rsidR="00024428" w:rsidRPr="008543F3">
        <w:rPr>
          <w:rFonts w:ascii="Garamond" w:hAnsi="Garamond"/>
          <w:sz w:val="24"/>
          <w:szCs w:val="24"/>
        </w:rPr>
        <w:t>v dispozici vlastníků nebo provozovatelů vozidel</w:t>
      </w:r>
      <w:r w:rsidR="00770A79" w:rsidRPr="008543F3">
        <w:rPr>
          <w:rFonts w:ascii="Garamond" w:hAnsi="Garamond"/>
          <w:sz w:val="24"/>
          <w:szCs w:val="24"/>
        </w:rPr>
        <w:t>, byť návrh zákona stanoví</w:t>
      </w:r>
      <w:r w:rsidR="00BE575C" w:rsidRPr="008543F3">
        <w:rPr>
          <w:rFonts w:ascii="Garamond" w:hAnsi="Garamond"/>
          <w:sz w:val="24"/>
          <w:szCs w:val="24"/>
        </w:rPr>
        <w:t xml:space="preserve">, s několika výjimkami, </w:t>
      </w:r>
      <w:r w:rsidR="00770A79" w:rsidRPr="008543F3">
        <w:rPr>
          <w:rFonts w:ascii="Garamond" w:hAnsi="Garamond"/>
          <w:sz w:val="24"/>
          <w:szCs w:val="24"/>
        </w:rPr>
        <w:t>povinnost</w:t>
      </w:r>
      <w:r w:rsidR="00BE575C" w:rsidRPr="008543F3">
        <w:rPr>
          <w:rFonts w:ascii="Garamond" w:hAnsi="Garamond"/>
          <w:sz w:val="24"/>
          <w:szCs w:val="24"/>
        </w:rPr>
        <w:t xml:space="preserve"> předmětné tabulky zlikvidovat nebo je odevzdat obecnímu úřadu obce s rozšířenou působností.</w:t>
      </w:r>
      <w:r w:rsidRPr="008543F3">
        <w:rPr>
          <w:rFonts w:ascii="Garamond" w:hAnsi="Garamond"/>
          <w:sz w:val="24"/>
          <w:szCs w:val="24"/>
        </w:rPr>
        <w:t xml:space="preserve"> Pokud by </w:t>
      </w:r>
      <w:r w:rsidR="00062595" w:rsidRPr="008543F3">
        <w:rPr>
          <w:rFonts w:ascii="Garamond" w:hAnsi="Garamond"/>
          <w:sz w:val="24"/>
          <w:szCs w:val="24"/>
        </w:rPr>
        <w:t>byl</w:t>
      </w:r>
      <w:r w:rsidR="00962F28" w:rsidRPr="008543F3">
        <w:rPr>
          <w:rFonts w:ascii="Garamond" w:hAnsi="Garamond"/>
          <w:sz w:val="24"/>
          <w:szCs w:val="24"/>
        </w:rPr>
        <w:t>a na vozidl</w:t>
      </w:r>
      <w:r w:rsidR="001D45E4" w:rsidRPr="008543F3">
        <w:rPr>
          <w:rFonts w:ascii="Garamond" w:hAnsi="Garamond"/>
          <w:sz w:val="24"/>
          <w:szCs w:val="24"/>
        </w:rPr>
        <w:t>e</w:t>
      </w:r>
      <w:r w:rsidR="00962F28" w:rsidRPr="008543F3">
        <w:rPr>
          <w:rFonts w:ascii="Garamond" w:hAnsi="Garamond"/>
          <w:sz w:val="24"/>
          <w:szCs w:val="24"/>
        </w:rPr>
        <w:t xml:space="preserve"> umístěna tabulka s registrační značkou</w:t>
      </w:r>
      <w:r w:rsidR="00030BFD" w:rsidRPr="008543F3">
        <w:rPr>
          <w:rFonts w:ascii="Garamond" w:hAnsi="Garamond"/>
          <w:sz w:val="24"/>
          <w:szCs w:val="24"/>
        </w:rPr>
        <w:t>, jež není vozidlu aktuálně přidělena, dopustil by se přestupku jak provozovatel vozidla ve smyslu zákona o</w:t>
      </w:r>
      <w:r w:rsidR="002860AB">
        <w:rPr>
          <w:rFonts w:ascii="Garamond" w:hAnsi="Garamond"/>
          <w:sz w:val="24"/>
          <w:szCs w:val="24"/>
        </w:rPr>
        <w:t> </w:t>
      </w:r>
      <w:r w:rsidR="00030BFD" w:rsidRPr="008543F3">
        <w:rPr>
          <w:rFonts w:ascii="Garamond" w:hAnsi="Garamond"/>
          <w:sz w:val="24"/>
          <w:szCs w:val="24"/>
        </w:rPr>
        <w:t>podmínkách provozu vozidel</w:t>
      </w:r>
      <w:r w:rsidR="00A778FD" w:rsidRPr="008543F3">
        <w:rPr>
          <w:rFonts w:ascii="Garamond" w:hAnsi="Garamond"/>
          <w:sz w:val="24"/>
          <w:szCs w:val="24"/>
        </w:rPr>
        <w:t>,</w:t>
      </w:r>
      <w:r w:rsidR="00030BFD" w:rsidRPr="008543F3">
        <w:rPr>
          <w:rFonts w:ascii="Garamond" w:hAnsi="Garamond"/>
          <w:sz w:val="24"/>
          <w:szCs w:val="24"/>
        </w:rPr>
        <w:t xml:space="preserve"> tak řidič vozidla ve smyslu zákona o silničním provozu. </w:t>
      </w:r>
      <w:r w:rsidRPr="008543F3">
        <w:rPr>
          <w:rFonts w:ascii="Garamond" w:hAnsi="Garamond"/>
          <w:sz w:val="24"/>
          <w:szCs w:val="24"/>
        </w:rPr>
        <w:t xml:space="preserve">V této souvislosti byly i dílčím způsobem upřesněny skutkové podstaty příslušných přestupků tak, aby dopadaly na provozování </w:t>
      </w:r>
      <w:r w:rsidR="00EA6C22" w:rsidRPr="008543F3">
        <w:rPr>
          <w:rFonts w:ascii="Garamond" w:hAnsi="Garamond"/>
          <w:sz w:val="24"/>
          <w:szCs w:val="24"/>
        </w:rPr>
        <w:t xml:space="preserve">či </w:t>
      </w:r>
      <w:r w:rsidRPr="008543F3">
        <w:rPr>
          <w:rFonts w:ascii="Garamond" w:hAnsi="Garamond"/>
          <w:sz w:val="24"/>
          <w:szCs w:val="24"/>
        </w:rPr>
        <w:t>řízení vozidla s tabulkou s registrační značkou, která vozidlu „není přidělena“ (dříve bylo v těchto skutkových podstatách uvedeno „nebyla přidělena“</w:t>
      </w:r>
      <w:r w:rsidR="00D36BAB" w:rsidRPr="008543F3">
        <w:rPr>
          <w:rFonts w:ascii="Garamond" w:hAnsi="Garamond"/>
          <w:sz w:val="24"/>
          <w:szCs w:val="24"/>
        </w:rPr>
        <w:t>)</w:t>
      </w:r>
      <w:r w:rsidRPr="008543F3">
        <w:rPr>
          <w:rFonts w:ascii="Garamond" w:hAnsi="Garamond"/>
          <w:sz w:val="24"/>
          <w:szCs w:val="24"/>
        </w:rPr>
        <w:t>.</w:t>
      </w:r>
    </w:p>
    <w:p w14:paraId="4A3ABBC1" w14:textId="59EB08BA" w:rsidR="00FC7D43"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lastRenderedPageBreak/>
        <w:t xml:space="preserve">Druhé pravidlo </w:t>
      </w:r>
      <w:r w:rsidR="00FC7D43" w:rsidRPr="008543F3">
        <w:rPr>
          <w:rFonts w:ascii="Garamond" w:hAnsi="Garamond"/>
          <w:sz w:val="24"/>
          <w:szCs w:val="24"/>
        </w:rPr>
        <w:t xml:space="preserve">zakotvuje povinnost zlikvidovat nebo odevzdat </w:t>
      </w:r>
      <w:r w:rsidR="00B522F2" w:rsidRPr="008543F3">
        <w:rPr>
          <w:rFonts w:ascii="Garamond" w:hAnsi="Garamond"/>
          <w:sz w:val="24"/>
          <w:szCs w:val="24"/>
        </w:rPr>
        <w:t>obecnímu úřadu obce s</w:t>
      </w:r>
      <w:r w:rsidR="002860AB">
        <w:rPr>
          <w:rFonts w:ascii="Garamond" w:hAnsi="Garamond"/>
          <w:sz w:val="24"/>
          <w:szCs w:val="24"/>
        </w:rPr>
        <w:t> </w:t>
      </w:r>
      <w:r w:rsidR="00B522F2" w:rsidRPr="008543F3">
        <w:rPr>
          <w:rFonts w:ascii="Garamond" w:hAnsi="Garamond"/>
          <w:sz w:val="24"/>
          <w:szCs w:val="24"/>
        </w:rPr>
        <w:t xml:space="preserve">rozšířenou působností </w:t>
      </w:r>
      <w:r w:rsidR="00FC7D43" w:rsidRPr="008543F3">
        <w:rPr>
          <w:rFonts w:ascii="Garamond" w:hAnsi="Garamond"/>
          <w:sz w:val="24"/>
          <w:szCs w:val="24"/>
        </w:rPr>
        <w:t>tabulky s předchozí registrační značkou</w:t>
      </w:r>
      <w:r w:rsidR="004B7A5B" w:rsidRPr="008543F3">
        <w:rPr>
          <w:rFonts w:ascii="Garamond" w:hAnsi="Garamond"/>
          <w:sz w:val="24"/>
          <w:szCs w:val="24"/>
        </w:rPr>
        <w:t>. Tato nová povinnost souvisí s tím, že již nebude nutné tabulky při stanovených úkonech pře</w:t>
      </w:r>
      <w:r w:rsidR="00BB3034" w:rsidRPr="008543F3">
        <w:rPr>
          <w:rFonts w:ascii="Garamond" w:hAnsi="Garamond"/>
          <w:sz w:val="24"/>
          <w:szCs w:val="24"/>
        </w:rPr>
        <w:t>d</w:t>
      </w:r>
      <w:r w:rsidR="004B7A5B" w:rsidRPr="008543F3">
        <w:rPr>
          <w:rFonts w:ascii="Garamond" w:hAnsi="Garamond"/>
          <w:sz w:val="24"/>
          <w:szCs w:val="24"/>
        </w:rPr>
        <w:t>kládat úřadu.</w:t>
      </w:r>
      <w:r w:rsidR="00AF16DC" w:rsidRPr="008543F3">
        <w:rPr>
          <w:rFonts w:ascii="Garamond" w:hAnsi="Garamond"/>
          <w:sz w:val="24"/>
          <w:szCs w:val="24"/>
        </w:rPr>
        <w:t xml:space="preserve"> </w:t>
      </w:r>
      <w:r w:rsidR="00354523" w:rsidRPr="008543F3">
        <w:rPr>
          <w:rFonts w:ascii="Garamond" w:hAnsi="Garamond"/>
          <w:sz w:val="24"/>
          <w:szCs w:val="24"/>
        </w:rPr>
        <w:t>Zakotvuje se</w:t>
      </w:r>
      <w:r w:rsidR="00AF16DC" w:rsidRPr="008543F3">
        <w:rPr>
          <w:rFonts w:ascii="Garamond" w:hAnsi="Garamond"/>
          <w:sz w:val="24"/>
          <w:szCs w:val="24"/>
        </w:rPr>
        <w:t xml:space="preserve"> s cílem zajistit, aby původní tabulky s registrační značkou nebyly v budoucnu zneužity. Z uvedené povinnost jsou však stanoveny 2 výjimky. První dopadá na situaci, kdy </w:t>
      </w:r>
      <w:r w:rsidR="00D833CF" w:rsidRPr="008543F3">
        <w:rPr>
          <w:rFonts w:ascii="Garamond" w:hAnsi="Garamond"/>
          <w:sz w:val="24"/>
          <w:szCs w:val="24"/>
        </w:rPr>
        <w:t xml:space="preserve">bude registrační značka vozidla přenesena na jiné vozidlo nebo bude po dobu 6 měsíců pro tento účel rezervována. V takovém případě nemá smysl likvidace </w:t>
      </w:r>
      <w:r w:rsidR="002E1F6F" w:rsidRPr="008543F3">
        <w:rPr>
          <w:rFonts w:ascii="Garamond" w:hAnsi="Garamond"/>
          <w:sz w:val="24"/>
          <w:szCs w:val="24"/>
        </w:rPr>
        <w:t xml:space="preserve">tabulek s registrační značkou </w:t>
      </w:r>
      <w:r w:rsidR="00D833CF" w:rsidRPr="008543F3">
        <w:rPr>
          <w:rFonts w:ascii="Garamond" w:hAnsi="Garamond"/>
          <w:sz w:val="24"/>
          <w:szCs w:val="24"/>
        </w:rPr>
        <w:t xml:space="preserve">či </w:t>
      </w:r>
      <w:r w:rsidR="002E1F6F" w:rsidRPr="008543F3">
        <w:rPr>
          <w:rFonts w:ascii="Garamond" w:hAnsi="Garamond"/>
          <w:sz w:val="24"/>
          <w:szCs w:val="24"/>
        </w:rPr>
        <w:t xml:space="preserve">jejich </w:t>
      </w:r>
      <w:r w:rsidR="00D833CF" w:rsidRPr="008543F3">
        <w:rPr>
          <w:rFonts w:ascii="Garamond" w:hAnsi="Garamond"/>
          <w:sz w:val="24"/>
          <w:szCs w:val="24"/>
        </w:rPr>
        <w:t xml:space="preserve">odevzdávání úřadu. Druhá výjimka se pak týká tabulky </w:t>
      </w:r>
      <w:r w:rsidR="00FC7D43" w:rsidRPr="008543F3">
        <w:rPr>
          <w:rFonts w:ascii="Garamond" w:hAnsi="Garamond"/>
          <w:sz w:val="24"/>
          <w:szCs w:val="24"/>
        </w:rPr>
        <w:t>s registrační značkou, jejíž ztráta, zničení nebo odcizení byly oznámeny</w:t>
      </w:r>
      <w:r w:rsidR="001F6A89" w:rsidRPr="008543F3">
        <w:rPr>
          <w:rFonts w:ascii="Garamond" w:hAnsi="Garamond"/>
          <w:sz w:val="24"/>
          <w:szCs w:val="24"/>
        </w:rPr>
        <w:t xml:space="preserve">, jelikož v takovém případě se povinnost její likvidace nemůže uplatnit. </w:t>
      </w:r>
      <w:r w:rsidR="00FC7D43" w:rsidRPr="008543F3">
        <w:rPr>
          <w:rFonts w:ascii="Garamond" w:hAnsi="Garamond"/>
          <w:b/>
          <w:bCs/>
          <w:sz w:val="24"/>
          <w:szCs w:val="24"/>
          <w:highlight w:val="green"/>
        </w:rPr>
        <w:t xml:space="preserve"> </w:t>
      </w:r>
    </w:p>
    <w:p w14:paraId="24FC313B" w14:textId="55922A8D" w:rsidR="00683015" w:rsidRPr="008543F3" w:rsidRDefault="001F6A89" w:rsidP="00CE62BD">
      <w:pPr>
        <w:spacing w:after="120"/>
        <w:ind w:firstLine="708"/>
        <w:jc w:val="both"/>
        <w:rPr>
          <w:rFonts w:ascii="Garamond" w:hAnsi="Garamond"/>
          <w:sz w:val="24"/>
          <w:szCs w:val="24"/>
        </w:rPr>
      </w:pPr>
      <w:r w:rsidRPr="008543F3">
        <w:rPr>
          <w:rFonts w:ascii="Garamond" w:hAnsi="Garamond"/>
          <w:sz w:val="24"/>
          <w:szCs w:val="24"/>
        </w:rPr>
        <w:t xml:space="preserve">Třetí pravidlo </w:t>
      </w:r>
      <w:r w:rsidR="00683015" w:rsidRPr="008543F3">
        <w:rPr>
          <w:rFonts w:ascii="Garamond" w:hAnsi="Garamond"/>
          <w:sz w:val="24"/>
          <w:szCs w:val="24"/>
        </w:rPr>
        <w:t>zakotvuje povinnost zlikvidovat nebo odevzdat obecnímu úřadu obce s rozšířenou působností původní osvědčení o registraci vozidla poté, co je vydáno nové osvědčení o registraci vozidla. I tato nová povinnost souvisí s tím, že již nebude nutné osvědčení o registraci vozidla při stanovených úkonech pře</w:t>
      </w:r>
      <w:r w:rsidR="00BB3034" w:rsidRPr="008543F3">
        <w:rPr>
          <w:rFonts w:ascii="Garamond" w:hAnsi="Garamond"/>
          <w:sz w:val="24"/>
          <w:szCs w:val="24"/>
        </w:rPr>
        <w:t>d</w:t>
      </w:r>
      <w:r w:rsidR="00683015" w:rsidRPr="008543F3">
        <w:rPr>
          <w:rFonts w:ascii="Garamond" w:hAnsi="Garamond"/>
          <w:sz w:val="24"/>
          <w:szCs w:val="24"/>
        </w:rPr>
        <w:t xml:space="preserve">kládat úřadu. </w:t>
      </w:r>
      <w:r w:rsidR="00E64FD3" w:rsidRPr="008543F3">
        <w:rPr>
          <w:rFonts w:ascii="Garamond" w:hAnsi="Garamond"/>
          <w:sz w:val="24"/>
          <w:szCs w:val="24"/>
        </w:rPr>
        <w:t>A i t</w:t>
      </w:r>
      <w:r w:rsidR="00683015" w:rsidRPr="008543F3">
        <w:rPr>
          <w:rFonts w:ascii="Garamond" w:hAnsi="Garamond"/>
          <w:sz w:val="24"/>
          <w:szCs w:val="24"/>
        </w:rPr>
        <w:t>ato povinnost se zakotvuje s cílem zajistit, aby původní osvědčení o registraci vozidla nebylo v budoucnu zneužito.</w:t>
      </w:r>
      <w:r w:rsidR="005744EE" w:rsidRPr="008543F3">
        <w:rPr>
          <w:rFonts w:ascii="Garamond" w:hAnsi="Garamond"/>
          <w:sz w:val="24"/>
          <w:szCs w:val="24"/>
        </w:rPr>
        <w:t xml:space="preserve"> Z uvedené povinnost</w:t>
      </w:r>
      <w:r w:rsidR="00C66BE1" w:rsidRPr="008543F3">
        <w:rPr>
          <w:rFonts w:ascii="Garamond" w:hAnsi="Garamond"/>
          <w:sz w:val="24"/>
          <w:szCs w:val="24"/>
        </w:rPr>
        <w:t>i</w:t>
      </w:r>
      <w:r w:rsidR="005744EE" w:rsidRPr="008543F3">
        <w:rPr>
          <w:rFonts w:ascii="Garamond" w:hAnsi="Garamond"/>
          <w:sz w:val="24"/>
          <w:szCs w:val="24"/>
        </w:rPr>
        <w:t xml:space="preserve"> je stanovena výjimka dopadající na situaci, kdy </w:t>
      </w:r>
      <w:r w:rsidR="007A0EC1" w:rsidRPr="008543F3">
        <w:rPr>
          <w:rFonts w:ascii="Garamond" w:hAnsi="Garamond"/>
          <w:sz w:val="24"/>
          <w:szCs w:val="24"/>
        </w:rPr>
        <w:t>byly oznámeny ztráta, zničení nebo odcizení osvědčení o registraci vozidla</w:t>
      </w:r>
      <w:r w:rsidR="00A1244A" w:rsidRPr="008543F3">
        <w:rPr>
          <w:rFonts w:ascii="Garamond" w:hAnsi="Garamond"/>
          <w:sz w:val="24"/>
          <w:szCs w:val="24"/>
        </w:rPr>
        <w:t xml:space="preserve">, jelikož v takovém případě se povinnost </w:t>
      </w:r>
      <w:r w:rsidR="00544461" w:rsidRPr="008543F3">
        <w:rPr>
          <w:rFonts w:ascii="Garamond" w:hAnsi="Garamond"/>
          <w:sz w:val="24"/>
          <w:szCs w:val="24"/>
        </w:rPr>
        <w:t>jeho</w:t>
      </w:r>
      <w:r w:rsidR="00A1244A" w:rsidRPr="008543F3">
        <w:rPr>
          <w:rFonts w:ascii="Garamond" w:hAnsi="Garamond"/>
          <w:sz w:val="24"/>
          <w:szCs w:val="24"/>
        </w:rPr>
        <w:t xml:space="preserve"> likvidace nemůže uplatnit</w:t>
      </w:r>
      <w:r w:rsidR="007A0EC1" w:rsidRPr="008543F3">
        <w:rPr>
          <w:rFonts w:ascii="Garamond" w:hAnsi="Garamond"/>
          <w:sz w:val="24"/>
          <w:szCs w:val="24"/>
        </w:rPr>
        <w:t>.</w:t>
      </w:r>
    </w:p>
    <w:p w14:paraId="5C889586" w14:textId="303F3C4D" w:rsidR="00C66BE1" w:rsidRPr="008543F3" w:rsidRDefault="001A1C23" w:rsidP="00CE62BD">
      <w:pPr>
        <w:spacing w:after="120"/>
        <w:ind w:firstLine="708"/>
        <w:jc w:val="both"/>
        <w:rPr>
          <w:rFonts w:ascii="Garamond" w:hAnsi="Garamond"/>
          <w:sz w:val="24"/>
          <w:szCs w:val="24"/>
        </w:rPr>
      </w:pPr>
      <w:r w:rsidRPr="008543F3">
        <w:rPr>
          <w:rFonts w:ascii="Garamond" w:hAnsi="Garamond"/>
          <w:sz w:val="24"/>
          <w:szCs w:val="24"/>
        </w:rPr>
        <w:t>Nesplnění</w:t>
      </w:r>
      <w:r w:rsidR="00324E5D" w:rsidRPr="008543F3">
        <w:rPr>
          <w:rFonts w:ascii="Garamond" w:hAnsi="Garamond"/>
          <w:sz w:val="24"/>
          <w:szCs w:val="24"/>
        </w:rPr>
        <w:t>m</w:t>
      </w:r>
      <w:r w:rsidRPr="008543F3">
        <w:rPr>
          <w:rFonts w:ascii="Garamond" w:hAnsi="Garamond"/>
          <w:sz w:val="24"/>
          <w:szCs w:val="24"/>
        </w:rPr>
        <w:t xml:space="preserve"> povinnost</w:t>
      </w:r>
      <w:r w:rsidR="00324E5D" w:rsidRPr="008543F3">
        <w:rPr>
          <w:rFonts w:ascii="Garamond" w:hAnsi="Garamond"/>
          <w:sz w:val="24"/>
          <w:szCs w:val="24"/>
        </w:rPr>
        <w:t xml:space="preserve">i </w:t>
      </w:r>
      <w:r w:rsidRPr="008543F3">
        <w:rPr>
          <w:rFonts w:ascii="Garamond" w:hAnsi="Garamond"/>
          <w:sz w:val="24"/>
          <w:szCs w:val="24"/>
        </w:rPr>
        <w:t>obsažen</w:t>
      </w:r>
      <w:r w:rsidR="00324E5D" w:rsidRPr="008543F3">
        <w:rPr>
          <w:rFonts w:ascii="Garamond" w:hAnsi="Garamond"/>
          <w:sz w:val="24"/>
          <w:szCs w:val="24"/>
        </w:rPr>
        <w:t>é jak</w:t>
      </w:r>
      <w:r w:rsidRPr="008543F3">
        <w:rPr>
          <w:rFonts w:ascii="Garamond" w:hAnsi="Garamond"/>
          <w:sz w:val="24"/>
          <w:szCs w:val="24"/>
        </w:rPr>
        <w:t xml:space="preserve"> ve druhém</w:t>
      </w:r>
      <w:r w:rsidR="00324E5D" w:rsidRPr="008543F3">
        <w:rPr>
          <w:rFonts w:ascii="Garamond" w:hAnsi="Garamond"/>
          <w:sz w:val="24"/>
          <w:szCs w:val="24"/>
        </w:rPr>
        <w:t xml:space="preserve">, tak </w:t>
      </w:r>
      <w:r w:rsidRPr="008543F3">
        <w:rPr>
          <w:rFonts w:ascii="Garamond" w:hAnsi="Garamond"/>
          <w:sz w:val="24"/>
          <w:szCs w:val="24"/>
        </w:rPr>
        <w:t>i</w:t>
      </w:r>
      <w:r w:rsidR="00324E5D" w:rsidRPr="008543F3">
        <w:rPr>
          <w:rFonts w:ascii="Garamond" w:hAnsi="Garamond"/>
          <w:sz w:val="24"/>
          <w:szCs w:val="24"/>
        </w:rPr>
        <w:t xml:space="preserve"> ve</w:t>
      </w:r>
      <w:r w:rsidRPr="008543F3">
        <w:rPr>
          <w:rFonts w:ascii="Garamond" w:hAnsi="Garamond"/>
          <w:sz w:val="24"/>
          <w:szCs w:val="24"/>
        </w:rPr>
        <w:t xml:space="preserve"> třetím shora uvedeném pravidl</w:t>
      </w:r>
      <w:r w:rsidR="002F2D0A" w:rsidRPr="008543F3">
        <w:rPr>
          <w:rFonts w:ascii="Garamond" w:hAnsi="Garamond"/>
          <w:sz w:val="24"/>
          <w:szCs w:val="24"/>
        </w:rPr>
        <w:t>e</w:t>
      </w:r>
      <w:r w:rsidR="00324E5D" w:rsidRPr="008543F3">
        <w:rPr>
          <w:rFonts w:ascii="Garamond" w:hAnsi="Garamond"/>
          <w:sz w:val="24"/>
          <w:szCs w:val="24"/>
        </w:rPr>
        <w:t xml:space="preserve"> </w:t>
      </w:r>
      <w:r w:rsidR="006B036F" w:rsidRPr="008543F3">
        <w:rPr>
          <w:rFonts w:ascii="Garamond" w:hAnsi="Garamond"/>
          <w:sz w:val="24"/>
          <w:szCs w:val="24"/>
        </w:rPr>
        <w:t xml:space="preserve">se </w:t>
      </w:r>
      <w:r w:rsidR="00324E5D" w:rsidRPr="008543F3">
        <w:rPr>
          <w:rFonts w:ascii="Garamond" w:hAnsi="Garamond"/>
          <w:sz w:val="24"/>
          <w:szCs w:val="24"/>
        </w:rPr>
        <w:t>dopust</w:t>
      </w:r>
      <w:r w:rsidR="006B036F" w:rsidRPr="008543F3">
        <w:rPr>
          <w:rFonts w:ascii="Garamond" w:hAnsi="Garamond"/>
          <w:sz w:val="24"/>
          <w:szCs w:val="24"/>
        </w:rPr>
        <w:t>í provozovatel vozidla přestupku dle skutkové podstaty obsažené v návrhu zákona.</w:t>
      </w:r>
      <w:r w:rsidRPr="008543F3">
        <w:rPr>
          <w:rFonts w:ascii="Garamond" w:hAnsi="Garamond"/>
          <w:sz w:val="24"/>
          <w:szCs w:val="24"/>
        </w:rPr>
        <w:t xml:space="preserve"> </w:t>
      </w:r>
    </w:p>
    <w:p w14:paraId="79F975F4"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62 (k § 21 odst. 1)</w:t>
      </w:r>
    </w:p>
    <w:p w14:paraId="722F0374" w14:textId="32A01380"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upřesnit právní úpravu schvalování typu vozidla, jeho systému, konstrukční části nebo samostatného technického celku</w:t>
      </w:r>
      <w:r w:rsidR="00BA4908" w:rsidRPr="008543F3">
        <w:rPr>
          <w:rFonts w:ascii="Garamond" w:hAnsi="Garamond"/>
          <w:sz w:val="24"/>
          <w:szCs w:val="24"/>
        </w:rPr>
        <w:t xml:space="preserve">, jde-li o schválení </w:t>
      </w:r>
      <w:r w:rsidR="006E3497" w:rsidRPr="008543F3">
        <w:rPr>
          <w:rFonts w:ascii="Garamond" w:hAnsi="Garamond"/>
          <w:sz w:val="24"/>
          <w:szCs w:val="24"/>
        </w:rPr>
        <w:t>platné pouze v České republice (nikoli ve všech členských státech Evropské unie)</w:t>
      </w:r>
      <w:r w:rsidRPr="008543F3">
        <w:rPr>
          <w:rFonts w:ascii="Garamond" w:hAnsi="Garamond"/>
          <w:sz w:val="24"/>
          <w:szCs w:val="24"/>
        </w:rPr>
        <w:t>. V</w:t>
      </w:r>
      <w:r w:rsidR="000B4FB9" w:rsidRPr="008543F3">
        <w:rPr>
          <w:rFonts w:ascii="Garamond" w:hAnsi="Garamond"/>
          <w:sz w:val="24"/>
          <w:szCs w:val="24"/>
        </w:rPr>
        <w:t> některých případech</w:t>
      </w:r>
      <w:r w:rsidRPr="008543F3">
        <w:rPr>
          <w:rFonts w:ascii="Garamond" w:hAnsi="Garamond"/>
          <w:sz w:val="24"/>
          <w:szCs w:val="24"/>
        </w:rPr>
        <w:t xml:space="preserve"> je totiž potřeba stanovit podmínky, které je při provozu vozidla nezbytné dodržovat, aby byla zajištěna bezpečnost provozu, ochrana života nebo zdraví člověka </w:t>
      </w:r>
      <w:r w:rsidR="006E2C19" w:rsidRPr="008543F3">
        <w:rPr>
          <w:rFonts w:ascii="Garamond" w:hAnsi="Garamond"/>
          <w:sz w:val="24"/>
          <w:szCs w:val="24"/>
        </w:rPr>
        <w:t>či</w:t>
      </w:r>
      <w:r w:rsidRPr="008543F3">
        <w:rPr>
          <w:rFonts w:ascii="Garamond" w:hAnsi="Garamond"/>
          <w:sz w:val="24"/>
          <w:szCs w:val="24"/>
        </w:rPr>
        <w:t xml:space="preserve"> ochrana životního prostředí. </w:t>
      </w:r>
      <w:r w:rsidR="001475DD" w:rsidRPr="008543F3">
        <w:rPr>
          <w:rFonts w:ascii="Garamond" w:hAnsi="Garamond"/>
          <w:sz w:val="24"/>
          <w:szCs w:val="24"/>
        </w:rPr>
        <w:t xml:space="preserve">K tomu již také v aplikační praxi dochází, aniž by </w:t>
      </w:r>
      <w:r w:rsidR="00454236" w:rsidRPr="008543F3">
        <w:rPr>
          <w:rFonts w:ascii="Garamond" w:hAnsi="Garamond"/>
          <w:sz w:val="24"/>
          <w:szCs w:val="24"/>
        </w:rPr>
        <w:t xml:space="preserve">s tím zákon výslovně počítal. </w:t>
      </w:r>
      <w:r w:rsidRPr="008543F3">
        <w:rPr>
          <w:rFonts w:ascii="Garamond" w:hAnsi="Garamond"/>
          <w:sz w:val="24"/>
          <w:szCs w:val="24"/>
        </w:rPr>
        <w:t>Tyto podmínky se uplatňují až při samotném provozu vozidla. Nyní se navrhuje výslovně uvést, že se tyto podmínky uvádějí v osvědčení o</w:t>
      </w:r>
      <w:r w:rsidR="002860AB">
        <w:rPr>
          <w:rFonts w:ascii="Garamond" w:hAnsi="Garamond"/>
          <w:sz w:val="24"/>
          <w:szCs w:val="24"/>
        </w:rPr>
        <w:t> </w:t>
      </w:r>
      <w:r w:rsidRPr="008543F3">
        <w:rPr>
          <w:rFonts w:ascii="Garamond" w:hAnsi="Garamond"/>
          <w:sz w:val="24"/>
          <w:szCs w:val="24"/>
        </w:rPr>
        <w:t>schválení typu, přičemž jsou jedním z údajů o vozidle, které budou dle navrženého doplnění §</w:t>
      </w:r>
      <w:r w:rsidR="002860AB">
        <w:rPr>
          <w:rFonts w:ascii="Garamond" w:hAnsi="Garamond"/>
          <w:sz w:val="24"/>
          <w:szCs w:val="24"/>
        </w:rPr>
        <w:t> </w:t>
      </w:r>
      <w:r w:rsidRPr="008543F3">
        <w:rPr>
          <w:rFonts w:ascii="Garamond" w:hAnsi="Garamond"/>
          <w:sz w:val="24"/>
          <w:szCs w:val="24"/>
        </w:rPr>
        <w:t>4</w:t>
      </w:r>
      <w:r w:rsidR="002860AB">
        <w:rPr>
          <w:rFonts w:ascii="Garamond" w:hAnsi="Garamond"/>
          <w:sz w:val="24"/>
          <w:szCs w:val="24"/>
        </w:rPr>
        <w:t> </w:t>
      </w:r>
      <w:r w:rsidRPr="008543F3">
        <w:rPr>
          <w:rFonts w:ascii="Garamond" w:hAnsi="Garamond"/>
          <w:sz w:val="24"/>
          <w:szCs w:val="24"/>
        </w:rPr>
        <w:t xml:space="preserve">odst. 3 písm. n) </w:t>
      </w:r>
      <w:r w:rsidR="00C86D7D" w:rsidRPr="008543F3">
        <w:rPr>
          <w:rFonts w:ascii="Garamond" w:hAnsi="Garamond"/>
          <w:sz w:val="24"/>
          <w:szCs w:val="24"/>
        </w:rPr>
        <w:t xml:space="preserve">zákona o podmínkách provozu vozidel </w:t>
      </w:r>
      <w:r w:rsidRPr="008543F3">
        <w:rPr>
          <w:rFonts w:ascii="Garamond" w:hAnsi="Garamond"/>
          <w:sz w:val="24"/>
          <w:szCs w:val="24"/>
        </w:rPr>
        <w:t xml:space="preserve">vedeny v registru silničních vozidel. </w:t>
      </w:r>
    </w:p>
    <w:p w14:paraId="10A4760D" w14:textId="2360CFCF"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Provozování vozidla v rozporu s těmito podmínkami bude považováno za provoz technicky nezpůsobilého vozidla, což je výslovně stanoveno v</w:t>
      </w:r>
      <w:r w:rsidR="001357D2" w:rsidRPr="008543F3">
        <w:rPr>
          <w:rFonts w:ascii="Garamond" w:hAnsi="Garamond"/>
          <w:sz w:val="24"/>
          <w:szCs w:val="24"/>
        </w:rPr>
        <w:t xml:space="preserve"> navrženém </w:t>
      </w:r>
      <w:r w:rsidRPr="008543F3">
        <w:rPr>
          <w:rFonts w:ascii="Garamond" w:hAnsi="Garamond"/>
          <w:sz w:val="24"/>
          <w:szCs w:val="24"/>
        </w:rPr>
        <w:t>§ 37 odst. 1 písm. b)</w:t>
      </w:r>
      <w:r w:rsidR="0016217B" w:rsidRPr="008543F3">
        <w:rPr>
          <w:rFonts w:ascii="Garamond" w:hAnsi="Garamond"/>
          <w:sz w:val="24"/>
          <w:szCs w:val="24"/>
        </w:rPr>
        <w:t xml:space="preserve"> zákona o podmínkách provozu vozidel</w:t>
      </w:r>
      <w:r w:rsidRPr="008543F3">
        <w:rPr>
          <w:rFonts w:ascii="Garamond" w:hAnsi="Garamond"/>
          <w:sz w:val="24"/>
          <w:szCs w:val="24"/>
        </w:rPr>
        <w:t xml:space="preserve">. Provozování vozidla v rozporu s těmito podmínkami bude tedy postihováno jako provoz technicky nezpůsobilého vozidla a jak provozovatel vozidla, tak jeho řidič se tím dopustí </w:t>
      </w:r>
      <w:r w:rsidR="00B20120" w:rsidRPr="008543F3">
        <w:rPr>
          <w:rFonts w:ascii="Garamond" w:hAnsi="Garamond"/>
          <w:sz w:val="24"/>
          <w:szCs w:val="24"/>
        </w:rPr>
        <w:t xml:space="preserve">spáchání </w:t>
      </w:r>
      <w:r w:rsidRPr="008543F3">
        <w:rPr>
          <w:rFonts w:ascii="Garamond" w:hAnsi="Garamond"/>
          <w:sz w:val="24"/>
          <w:szCs w:val="24"/>
        </w:rPr>
        <w:t>přestupku.</w:t>
      </w:r>
      <w:r w:rsidR="00733488" w:rsidRPr="008543F3">
        <w:rPr>
          <w:rFonts w:ascii="Garamond" w:hAnsi="Garamond"/>
          <w:sz w:val="24"/>
          <w:szCs w:val="24"/>
        </w:rPr>
        <w:t xml:space="preserve"> </w:t>
      </w:r>
    </w:p>
    <w:p w14:paraId="10517C69"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63 (k § 21 odst. 2)</w:t>
      </w:r>
    </w:p>
    <w:p w14:paraId="211E77A7" w14:textId="201C0EE8"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Vzhledem k obecnějšímu vymezení podmínek pro provoz vozidla, které lze uvést v osvědčení o schválení typu, se stává úprava v odstavci 2 duplicitní </w:t>
      </w:r>
      <w:r w:rsidR="005A5251" w:rsidRPr="008543F3">
        <w:rPr>
          <w:rFonts w:ascii="Garamond" w:hAnsi="Garamond"/>
          <w:sz w:val="24"/>
          <w:szCs w:val="24"/>
        </w:rPr>
        <w:t xml:space="preserve">a </w:t>
      </w:r>
      <w:r w:rsidRPr="008543F3">
        <w:rPr>
          <w:rFonts w:ascii="Garamond" w:hAnsi="Garamond"/>
          <w:sz w:val="24"/>
          <w:szCs w:val="24"/>
        </w:rPr>
        <w:t>navrhuje se její vypuštění.</w:t>
      </w:r>
    </w:p>
    <w:p w14:paraId="28E0FB4A" w14:textId="1F483F5D"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64 (k § 31 odst. 2</w:t>
      </w:r>
      <w:r w:rsidR="000A731B" w:rsidRPr="008543F3">
        <w:rPr>
          <w:rFonts w:ascii="Garamond" w:hAnsi="Garamond"/>
          <w:b/>
          <w:bCs/>
          <w:sz w:val="24"/>
          <w:szCs w:val="24"/>
        </w:rPr>
        <w:t xml:space="preserve"> písm. b)</w:t>
      </w:r>
      <w:r w:rsidRPr="008543F3">
        <w:rPr>
          <w:rFonts w:ascii="Garamond" w:hAnsi="Garamond"/>
          <w:b/>
          <w:bCs/>
          <w:sz w:val="24"/>
          <w:szCs w:val="24"/>
        </w:rPr>
        <w:t>)</w:t>
      </w:r>
    </w:p>
    <w:p w14:paraId="5A151382" w14:textId="54110F1D"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Potřeba stanovit v některých případech podmínky, které je při provozu vozidla nezbytné dodržovat, aby byla zajištěna bezpečnost provozu, ochrana života nebo zdraví člověka </w:t>
      </w:r>
      <w:r w:rsidR="00B12EC2" w:rsidRPr="008543F3">
        <w:rPr>
          <w:rFonts w:ascii="Garamond" w:hAnsi="Garamond"/>
          <w:sz w:val="24"/>
          <w:szCs w:val="24"/>
        </w:rPr>
        <w:t>či</w:t>
      </w:r>
      <w:r w:rsidRPr="008543F3">
        <w:rPr>
          <w:rFonts w:ascii="Garamond" w:hAnsi="Garamond"/>
          <w:sz w:val="24"/>
          <w:szCs w:val="24"/>
        </w:rPr>
        <w:t xml:space="preserve"> ochrana životního prostředí, se týká i schválení technické způsobilosti jednotlivě vyrobeného vozidla. Navrhuje se proto výslovně uvést, že takové podmínky lze stanovit v osvědčení o schválení jednotlivě vyrobeného vozidla. Tato možnost se ale týká pouze tzv. národního schválení, tj. nikoli schválení technické způsobilosti jednotlivě vyrobeného vozidla s platností ve všech členských státech</w:t>
      </w:r>
      <w:r w:rsidR="00436AE4" w:rsidRPr="008543F3">
        <w:rPr>
          <w:rFonts w:ascii="Garamond" w:hAnsi="Garamond"/>
          <w:sz w:val="24"/>
          <w:szCs w:val="24"/>
        </w:rPr>
        <w:t xml:space="preserve"> Evropské unie</w:t>
      </w:r>
      <w:r w:rsidRPr="008543F3">
        <w:rPr>
          <w:rFonts w:ascii="Garamond" w:hAnsi="Garamond"/>
          <w:sz w:val="24"/>
          <w:szCs w:val="24"/>
        </w:rPr>
        <w:t>.</w:t>
      </w:r>
    </w:p>
    <w:p w14:paraId="759A42F5" w14:textId="538AF6EF"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lastRenderedPageBreak/>
        <w:t>I tyto podmínky budou jedním z údajů o vozidle, které budou dle navrženého doplnění §</w:t>
      </w:r>
      <w:r w:rsidR="002860AB">
        <w:rPr>
          <w:rFonts w:ascii="Garamond" w:hAnsi="Garamond"/>
          <w:sz w:val="24"/>
          <w:szCs w:val="24"/>
        </w:rPr>
        <w:t> </w:t>
      </w:r>
      <w:r w:rsidRPr="008543F3">
        <w:rPr>
          <w:rFonts w:ascii="Garamond" w:hAnsi="Garamond"/>
          <w:sz w:val="24"/>
          <w:szCs w:val="24"/>
        </w:rPr>
        <w:t>4</w:t>
      </w:r>
      <w:r w:rsidR="002860AB">
        <w:rPr>
          <w:rFonts w:ascii="Garamond" w:hAnsi="Garamond"/>
          <w:sz w:val="24"/>
          <w:szCs w:val="24"/>
        </w:rPr>
        <w:t> </w:t>
      </w:r>
      <w:r w:rsidRPr="008543F3">
        <w:rPr>
          <w:rFonts w:ascii="Garamond" w:hAnsi="Garamond"/>
          <w:sz w:val="24"/>
          <w:szCs w:val="24"/>
        </w:rPr>
        <w:t xml:space="preserve">odst. 3 písm. n) </w:t>
      </w:r>
      <w:r w:rsidR="00E4393A" w:rsidRPr="008543F3">
        <w:rPr>
          <w:rFonts w:ascii="Garamond" w:hAnsi="Garamond"/>
          <w:sz w:val="24"/>
          <w:szCs w:val="24"/>
        </w:rPr>
        <w:t xml:space="preserve">zákona o podmínkách provozu vozidel </w:t>
      </w:r>
      <w:r w:rsidRPr="008543F3">
        <w:rPr>
          <w:rFonts w:ascii="Garamond" w:hAnsi="Garamond"/>
          <w:sz w:val="24"/>
          <w:szCs w:val="24"/>
        </w:rPr>
        <w:t>vedeny v registru silničních vozidel.</w:t>
      </w:r>
    </w:p>
    <w:p w14:paraId="3A079DF3" w14:textId="4C48F6FD"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A rovněž platí, že provozování vozidla v rozporu s těmito podmínkami bude považováno za provoz technicky nezpůsobilého vozidla, což je výslovně </w:t>
      </w:r>
      <w:r w:rsidR="00E4393A" w:rsidRPr="008543F3">
        <w:rPr>
          <w:rFonts w:ascii="Garamond" w:hAnsi="Garamond"/>
          <w:sz w:val="24"/>
          <w:szCs w:val="24"/>
        </w:rPr>
        <w:t xml:space="preserve">navrženo </w:t>
      </w:r>
      <w:r w:rsidRPr="008543F3">
        <w:rPr>
          <w:rFonts w:ascii="Garamond" w:hAnsi="Garamond"/>
          <w:sz w:val="24"/>
          <w:szCs w:val="24"/>
        </w:rPr>
        <w:t>v § 37 odst. 1 písm. b)</w:t>
      </w:r>
      <w:r w:rsidR="00433CEB" w:rsidRPr="008543F3">
        <w:rPr>
          <w:rFonts w:ascii="Garamond" w:hAnsi="Garamond"/>
          <w:sz w:val="24"/>
          <w:szCs w:val="24"/>
        </w:rPr>
        <w:t xml:space="preserve"> zákona o podmínkách provozu vozidel</w:t>
      </w:r>
      <w:r w:rsidRPr="008543F3">
        <w:rPr>
          <w:rFonts w:ascii="Garamond" w:hAnsi="Garamond"/>
          <w:sz w:val="24"/>
          <w:szCs w:val="24"/>
        </w:rPr>
        <w:t>. Provozování vozidla v rozporu s těmito podmínkami bude tedy postihováno jako provoz technicky nezpůsobilého vozidla a jak provozovatel vozidla, tak jeho řidič se tím dopustí spáchání přestupku.</w:t>
      </w:r>
    </w:p>
    <w:p w14:paraId="51435150"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bodům 65, 66 a 68 (k § 35 odst. 1 písm. a) a odst. 3)</w:t>
      </w:r>
    </w:p>
    <w:p w14:paraId="1E934255"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Při schvalování technické způsobilosti dovezeného vozidla se posuzuje splnění technických požadavků, které byly použitelné pro danou kategorii vozidla v České republice v době prvního schválení technické způsobilosti vozidla. Splnění těchto požadavků se dokládá protokolem, který v současné době může vydat pouze zkušební stanice.</w:t>
      </w:r>
    </w:p>
    <w:p w14:paraId="3128B88B" w14:textId="70DA1BA2" w:rsidR="00683015" w:rsidRPr="008543F3" w:rsidRDefault="00AD6332" w:rsidP="00CE62BD">
      <w:pPr>
        <w:spacing w:after="120"/>
        <w:ind w:firstLine="708"/>
        <w:jc w:val="both"/>
        <w:rPr>
          <w:rFonts w:ascii="Garamond" w:hAnsi="Garamond"/>
          <w:sz w:val="24"/>
          <w:szCs w:val="24"/>
        </w:rPr>
      </w:pPr>
      <w:r w:rsidRPr="008543F3">
        <w:rPr>
          <w:rFonts w:ascii="Garamond" w:hAnsi="Garamond"/>
          <w:sz w:val="24"/>
          <w:szCs w:val="24"/>
        </w:rPr>
        <w:t>Zkušenosti z aplikační praxe však ukazují, že zkušební stanice jsou toliko omezeně technicky, odborně a personálně způsobilé posuzovat plnění technických požadavků zejména u</w:t>
      </w:r>
      <w:r w:rsidR="002860AB">
        <w:rPr>
          <w:rFonts w:ascii="Garamond" w:hAnsi="Garamond"/>
          <w:sz w:val="24"/>
          <w:szCs w:val="24"/>
        </w:rPr>
        <w:t> </w:t>
      </w:r>
      <w:r w:rsidRPr="008543F3">
        <w:rPr>
          <w:rFonts w:ascii="Garamond" w:hAnsi="Garamond"/>
          <w:sz w:val="24"/>
          <w:szCs w:val="24"/>
        </w:rPr>
        <w:t xml:space="preserve">nových vozidel disponujících inovativními technologiemi, včetně různých forem asistenčních systémů, která </w:t>
      </w:r>
      <w:r w:rsidR="00BA1325" w:rsidRPr="008543F3">
        <w:rPr>
          <w:rFonts w:ascii="Garamond" w:hAnsi="Garamond"/>
          <w:sz w:val="24"/>
          <w:szCs w:val="24"/>
        </w:rPr>
        <w:t>byla schválena v</w:t>
      </w:r>
      <w:r w:rsidRPr="008543F3">
        <w:rPr>
          <w:rFonts w:ascii="Garamond" w:hAnsi="Garamond"/>
          <w:sz w:val="24"/>
          <w:szCs w:val="24"/>
        </w:rPr>
        <w:t xml:space="preserve"> zemí</w:t>
      </w:r>
      <w:r w:rsidR="00BA1325" w:rsidRPr="008543F3">
        <w:rPr>
          <w:rFonts w:ascii="Garamond" w:hAnsi="Garamond"/>
          <w:sz w:val="24"/>
          <w:szCs w:val="24"/>
        </w:rPr>
        <w:t>ch</w:t>
      </w:r>
      <w:r w:rsidRPr="008543F3">
        <w:rPr>
          <w:rFonts w:ascii="Garamond" w:hAnsi="Garamond"/>
          <w:sz w:val="24"/>
          <w:szCs w:val="24"/>
        </w:rPr>
        <w:t xml:space="preserve"> mimo Evropskou unii, typicky </w:t>
      </w:r>
      <w:r w:rsidR="00352F40" w:rsidRPr="008543F3">
        <w:rPr>
          <w:rFonts w:ascii="Garamond" w:hAnsi="Garamond"/>
          <w:sz w:val="24"/>
          <w:szCs w:val="24"/>
        </w:rPr>
        <w:t>ve</w:t>
      </w:r>
      <w:r w:rsidRPr="008543F3">
        <w:rPr>
          <w:rFonts w:ascii="Garamond" w:hAnsi="Garamond"/>
          <w:sz w:val="24"/>
          <w:szCs w:val="24"/>
        </w:rPr>
        <w:t xml:space="preserve"> Spojených stát</w:t>
      </w:r>
      <w:r w:rsidR="00352F40" w:rsidRPr="008543F3">
        <w:rPr>
          <w:rFonts w:ascii="Garamond" w:hAnsi="Garamond"/>
          <w:sz w:val="24"/>
          <w:szCs w:val="24"/>
        </w:rPr>
        <w:t>ech</w:t>
      </w:r>
      <w:r w:rsidRPr="008543F3">
        <w:rPr>
          <w:rFonts w:ascii="Garamond" w:hAnsi="Garamond"/>
          <w:sz w:val="24"/>
          <w:szCs w:val="24"/>
        </w:rPr>
        <w:t xml:space="preserve"> amerických nebo </w:t>
      </w:r>
      <w:r w:rsidR="00352F40" w:rsidRPr="008543F3">
        <w:rPr>
          <w:rFonts w:ascii="Garamond" w:hAnsi="Garamond"/>
          <w:sz w:val="24"/>
          <w:szCs w:val="24"/>
        </w:rPr>
        <w:t>v</w:t>
      </w:r>
      <w:r w:rsidRPr="008543F3">
        <w:rPr>
          <w:rFonts w:ascii="Garamond" w:hAnsi="Garamond"/>
          <w:sz w:val="24"/>
          <w:szCs w:val="24"/>
        </w:rPr>
        <w:t xml:space="preserve"> Čínské lidové republi</w:t>
      </w:r>
      <w:r w:rsidR="00352F40" w:rsidRPr="008543F3">
        <w:rPr>
          <w:rFonts w:ascii="Garamond" w:hAnsi="Garamond"/>
          <w:sz w:val="24"/>
          <w:szCs w:val="24"/>
        </w:rPr>
        <w:t>ce</w:t>
      </w:r>
      <w:r w:rsidRPr="008543F3">
        <w:rPr>
          <w:rFonts w:ascii="Garamond" w:hAnsi="Garamond"/>
          <w:sz w:val="24"/>
          <w:szCs w:val="24"/>
        </w:rPr>
        <w:t xml:space="preserve">. Z důvodu zvýšené ochrany účastníků provozu na pozemních komunikacích, včetně chodců a jiných zranitelných účastníků, je proto žádoucí přistoupit k dílčí úpravě stávající právní úpravy. </w:t>
      </w:r>
      <w:r w:rsidR="00683015" w:rsidRPr="008543F3">
        <w:rPr>
          <w:rFonts w:ascii="Garamond" w:hAnsi="Garamond"/>
          <w:sz w:val="24"/>
          <w:szCs w:val="24"/>
        </w:rPr>
        <w:t>Navrhuje se proto u vozidel, jejichž technická způsobilost nebyla schválena orgánem jiného členského státu</w:t>
      </w:r>
      <w:r w:rsidR="00991BC2" w:rsidRPr="008543F3">
        <w:rPr>
          <w:rFonts w:ascii="Garamond" w:hAnsi="Garamond"/>
          <w:sz w:val="24"/>
          <w:szCs w:val="24"/>
        </w:rPr>
        <w:t xml:space="preserve"> Evropské unie</w:t>
      </w:r>
      <w:r w:rsidR="00683015" w:rsidRPr="008543F3">
        <w:rPr>
          <w:rFonts w:ascii="Garamond" w:hAnsi="Garamond"/>
          <w:sz w:val="24"/>
          <w:szCs w:val="24"/>
        </w:rPr>
        <w:t xml:space="preserve">, svěřit </w:t>
      </w:r>
      <w:r w:rsidR="00991BC2" w:rsidRPr="008543F3">
        <w:rPr>
          <w:rFonts w:ascii="Garamond" w:hAnsi="Garamond"/>
          <w:sz w:val="24"/>
          <w:szCs w:val="24"/>
        </w:rPr>
        <w:t>posouzení splnění technických požadavků</w:t>
      </w:r>
      <w:r w:rsidR="00991BC2" w:rsidRPr="008543F3" w:rsidDel="00991BC2">
        <w:rPr>
          <w:rFonts w:ascii="Garamond" w:hAnsi="Garamond"/>
          <w:sz w:val="24"/>
          <w:szCs w:val="24"/>
        </w:rPr>
        <w:t xml:space="preserve"> </w:t>
      </w:r>
      <w:r w:rsidR="00683015" w:rsidRPr="008543F3">
        <w:rPr>
          <w:rFonts w:ascii="Garamond" w:hAnsi="Garamond"/>
          <w:sz w:val="24"/>
          <w:szCs w:val="24"/>
        </w:rPr>
        <w:t>pouze technickým zkušebnám, které jsou k tomu mnohem lépe vybaveny.</w:t>
      </w:r>
    </w:p>
    <w:p w14:paraId="023C72DC" w14:textId="034074B6"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Posouzení uvedených požadavků bude tedy nově v rukou jak zkušebních stanic, tak technických zkušeben, přičemž </w:t>
      </w:r>
      <w:r w:rsidR="00AB57D8" w:rsidRPr="008543F3">
        <w:rPr>
          <w:rFonts w:ascii="Garamond" w:hAnsi="Garamond"/>
          <w:sz w:val="24"/>
          <w:szCs w:val="24"/>
        </w:rPr>
        <w:t xml:space="preserve">speciálně </w:t>
      </w:r>
      <w:r w:rsidRPr="008543F3">
        <w:rPr>
          <w:rFonts w:ascii="Garamond" w:hAnsi="Garamond"/>
          <w:sz w:val="24"/>
          <w:szCs w:val="24"/>
        </w:rPr>
        <w:t xml:space="preserve">u vozidel, jejichž technická způsobilost nebyla schválena orgánem jiného členského státu, bude moct </w:t>
      </w:r>
      <w:r w:rsidR="00BD7A56" w:rsidRPr="008543F3">
        <w:rPr>
          <w:rFonts w:ascii="Garamond" w:hAnsi="Garamond"/>
          <w:sz w:val="24"/>
          <w:szCs w:val="24"/>
        </w:rPr>
        <w:t xml:space="preserve">posouzení provést a </w:t>
      </w:r>
      <w:r w:rsidRPr="008543F3">
        <w:rPr>
          <w:rFonts w:ascii="Garamond" w:hAnsi="Garamond"/>
          <w:sz w:val="24"/>
          <w:szCs w:val="24"/>
        </w:rPr>
        <w:t>protokol o splnění požadavků vydat pouze technická zkušebna.</w:t>
      </w:r>
    </w:p>
    <w:p w14:paraId="640F0489"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67 (k § 35 odst. 1 písm. c))</w:t>
      </w:r>
    </w:p>
    <w:p w14:paraId="2F2DF8D4" w14:textId="4B28C0CC"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upřesnit vymezení vozidel, na kter</w:t>
      </w:r>
      <w:r w:rsidR="00B5663C" w:rsidRPr="008543F3">
        <w:rPr>
          <w:rFonts w:ascii="Garamond" w:hAnsi="Garamond"/>
          <w:sz w:val="24"/>
          <w:szCs w:val="24"/>
        </w:rPr>
        <w:t>á</w:t>
      </w:r>
      <w:r w:rsidRPr="008543F3">
        <w:rPr>
          <w:rFonts w:ascii="Garamond" w:hAnsi="Garamond"/>
          <w:sz w:val="24"/>
          <w:szCs w:val="24"/>
        </w:rPr>
        <w:t xml:space="preserve"> se nevztahuje požadavek na plnění emisních limitů. Nyní je tato výjimka vztažena k vozidlu zapsanému v evidenci diplomatických vozidel, ale vzhledem k tomu, že se tato právní úprava týká teprve schvalování technické způsobilosti dovezeného vozidla, tj. vždy se jedná o vozidlo, které u nás ještě registrováno není, nemůže být ani zapsáno v evidenci diplomatických vozidel. Navrhuje se proto tuto výjimku vázat k vozidlu, jehož vlastníkem je diplomatická mise nebo její člen, neboť jen takové vozidlo bude moct být do evidence diplomatických vozidel následně zapsáno.</w:t>
      </w:r>
    </w:p>
    <w:p w14:paraId="11AFAD91"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69 (k § 35a odst. 2 a 3)</w:t>
      </w:r>
    </w:p>
    <w:p w14:paraId="1BA25145" w14:textId="41D9DC4E"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I v případě rozhodování o povolení výjimky z technických požadavků </w:t>
      </w:r>
      <w:r w:rsidR="0038705A" w:rsidRPr="008543F3">
        <w:rPr>
          <w:rFonts w:ascii="Garamond" w:hAnsi="Garamond"/>
          <w:sz w:val="24"/>
          <w:szCs w:val="24"/>
        </w:rPr>
        <w:t xml:space="preserve">na dovezená vozidla </w:t>
      </w:r>
      <w:r w:rsidRPr="008543F3">
        <w:rPr>
          <w:rFonts w:ascii="Garamond" w:hAnsi="Garamond"/>
          <w:sz w:val="24"/>
          <w:szCs w:val="24"/>
        </w:rPr>
        <w:t>se předkládá protokol posuzující splnění technických požadavků, který může nyní vydat pouze zkušební stanice. Vzhledem k tomu, že se nově navrhuje, aby tento protokol mohly vydávat i</w:t>
      </w:r>
      <w:r w:rsidR="002860AB">
        <w:rPr>
          <w:rFonts w:ascii="Garamond" w:hAnsi="Garamond"/>
          <w:sz w:val="24"/>
          <w:szCs w:val="24"/>
        </w:rPr>
        <w:t> </w:t>
      </w:r>
      <w:r w:rsidRPr="008543F3">
        <w:rPr>
          <w:rFonts w:ascii="Garamond" w:hAnsi="Garamond"/>
          <w:sz w:val="24"/>
          <w:szCs w:val="24"/>
        </w:rPr>
        <w:t>technické zkušebny, přičemž u vozidel, jejichž technická způsobilost nebyla schválena orgánem jiného členského státu</w:t>
      </w:r>
      <w:r w:rsidR="00B913D7" w:rsidRPr="008543F3">
        <w:rPr>
          <w:rFonts w:ascii="Garamond" w:hAnsi="Garamond"/>
          <w:sz w:val="24"/>
          <w:szCs w:val="24"/>
        </w:rPr>
        <w:t xml:space="preserve"> Evropské unie</w:t>
      </w:r>
      <w:r w:rsidRPr="008543F3">
        <w:rPr>
          <w:rFonts w:ascii="Garamond" w:hAnsi="Garamond"/>
          <w:sz w:val="24"/>
          <w:szCs w:val="24"/>
        </w:rPr>
        <w:t>, jej budou moct vydat pouze technické zkušebny, odráží se toto pravidlo i ve vymezení obligatorní přílohy žádosti o povolení výjimky z technických požadavků předkládané Ministerstvu dopravy.</w:t>
      </w:r>
    </w:p>
    <w:p w14:paraId="3D148362" w14:textId="5526299E"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Dále se výslovně uvádí, že v rozhodnutí o povolení výjimky z technických požadavků může Ministerstvo dopravy stanovit podmínky pro provoz vozidla zajišťující bezpečnost silničního </w:t>
      </w:r>
      <w:r w:rsidRPr="008543F3">
        <w:rPr>
          <w:rFonts w:ascii="Garamond" w:hAnsi="Garamond"/>
          <w:sz w:val="24"/>
          <w:szCs w:val="24"/>
        </w:rPr>
        <w:lastRenderedPageBreak/>
        <w:t xml:space="preserve">provozu nebo ochranu života nebo zdraví člověka </w:t>
      </w:r>
      <w:r w:rsidR="00AF6C6D" w:rsidRPr="008543F3">
        <w:rPr>
          <w:rFonts w:ascii="Garamond" w:hAnsi="Garamond"/>
          <w:sz w:val="24"/>
          <w:szCs w:val="24"/>
        </w:rPr>
        <w:t xml:space="preserve">či </w:t>
      </w:r>
      <w:r w:rsidRPr="008543F3">
        <w:rPr>
          <w:rFonts w:ascii="Garamond" w:hAnsi="Garamond"/>
          <w:sz w:val="24"/>
          <w:szCs w:val="24"/>
        </w:rPr>
        <w:t xml:space="preserve">životního prostředí. Tyto podmínky se následně promítnou v rozhodnutí o schválení technické způsobilosti dovezeného vozidla, a to v návaznosti na § 35 odst. </w:t>
      </w:r>
      <w:r w:rsidR="008D6D7D" w:rsidRPr="008543F3">
        <w:rPr>
          <w:rFonts w:ascii="Garamond" w:hAnsi="Garamond"/>
          <w:sz w:val="24"/>
          <w:szCs w:val="24"/>
        </w:rPr>
        <w:t>6</w:t>
      </w:r>
      <w:r w:rsidR="003C1663" w:rsidRPr="008543F3">
        <w:rPr>
          <w:rFonts w:ascii="Garamond" w:hAnsi="Garamond"/>
          <w:sz w:val="24"/>
          <w:szCs w:val="24"/>
        </w:rPr>
        <w:t xml:space="preserve"> zákona o podmínkách provozu vozidel</w:t>
      </w:r>
      <w:r w:rsidRPr="008543F3">
        <w:rPr>
          <w:rFonts w:ascii="Garamond" w:hAnsi="Garamond"/>
          <w:sz w:val="24"/>
          <w:szCs w:val="24"/>
        </w:rPr>
        <w:t>, neboť tyto podmínky jsou jedním z údajů uvedených v § 4 odst. 3</w:t>
      </w:r>
      <w:r w:rsidR="003C1663" w:rsidRPr="008543F3">
        <w:rPr>
          <w:rFonts w:ascii="Garamond" w:hAnsi="Garamond"/>
          <w:sz w:val="24"/>
          <w:szCs w:val="24"/>
        </w:rPr>
        <w:t xml:space="preserve"> téhož zákona</w:t>
      </w:r>
      <w:r w:rsidRPr="008543F3">
        <w:rPr>
          <w:rFonts w:ascii="Garamond" w:hAnsi="Garamond"/>
          <w:sz w:val="24"/>
          <w:szCs w:val="24"/>
        </w:rPr>
        <w:t>. Výsledně budou tyto podmínky uvedeny v registru silničních vozidel</w:t>
      </w:r>
      <w:r w:rsidR="008D6D7D" w:rsidRPr="008543F3">
        <w:rPr>
          <w:rFonts w:ascii="Garamond" w:hAnsi="Garamond"/>
          <w:sz w:val="24"/>
          <w:szCs w:val="24"/>
        </w:rPr>
        <w:t>.</w:t>
      </w:r>
    </w:p>
    <w:p w14:paraId="57010CBC"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70 (k § 36 odst. 2)</w:t>
      </w:r>
    </w:p>
    <w:p w14:paraId="5E5262BC" w14:textId="76BE267C"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zrušit zmocnění pro úpravu podmínek pro povolení zkušebního provozu vyhláškou</w:t>
      </w:r>
      <w:r w:rsidR="00AA3D89" w:rsidRPr="008543F3">
        <w:rPr>
          <w:rFonts w:ascii="Garamond" w:hAnsi="Garamond"/>
          <w:sz w:val="24"/>
          <w:szCs w:val="24"/>
        </w:rPr>
        <w:t xml:space="preserve">, jelikož doposud </w:t>
      </w:r>
      <w:r w:rsidR="00BC1180" w:rsidRPr="008543F3">
        <w:rPr>
          <w:rFonts w:ascii="Garamond" w:hAnsi="Garamond"/>
          <w:sz w:val="24"/>
          <w:szCs w:val="24"/>
        </w:rPr>
        <w:t xml:space="preserve">toto zmocnění </w:t>
      </w:r>
      <w:r w:rsidR="00AA3D89" w:rsidRPr="008543F3">
        <w:rPr>
          <w:rFonts w:ascii="Garamond" w:hAnsi="Garamond"/>
          <w:sz w:val="24"/>
          <w:szCs w:val="24"/>
        </w:rPr>
        <w:t>nebyl</w:t>
      </w:r>
      <w:r w:rsidR="009863ED" w:rsidRPr="008543F3">
        <w:rPr>
          <w:rFonts w:ascii="Garamond" w:hAnsi="Garamond"/>
          <w:sz w:val="24"/>
          <w:szCs w:val="24"/>
        </w:rPr>
        <w:t xml:space="preserve">o naplněno a </w:t>
      </w:r>
      <w:r w:rsidR="00AE3F45" w:rsidRPr="008543F3">
        <w:rPr>
          <w:rFonts w:ascii="Garamond" w:hAnsi="Garamond"/>
          <w:sz w:val="24"/>
          <w:szCs w:val="24"/>
        </w:rPr>
        <w:t xml:space="preserve">ukázalo se, že takovéto podmínky </w:t>
      </w:r>
      <w:r w:rsidR="00BC1180" w:rsidRPr="008543F3">
        <w:rPr>
          <w:rFonts w:ascii="Garamond" w:hAnsi="Garamond"/>
          <w:sz w:val="24"/>
          <w:szCs w:val="24"/>
        </w:rPr>
        <w:t xml:space="preserve">ani </w:t>
      </w:r>
      <w:r w:rsidR="00AE3F45" w:rsidRPr="008543F3">
        <w:rPr>
          <w:rFonts w:ascii="Garamond" w:hAnsi="Garamond"/>
          <w:sz w:val="24"/>
          <w:szCs w:val="24"/>
        </w:rPr>
        <w:t>není nezbytné stanovovat</w:t>
      </w:r>
      <w:r w:rsidRPr="008543F3">
        <w:rPr>
          <w:rFonts w:ascii="Garamond" w:hAnsi="Garamond"/>
          <w:sz w:val="24"/>
          <w:szCs w:val="24"/>
        </w:rPr>
        <w:t>.</w:t>
      </w:r>
    </w:p>
    <w:p w14:paraId="19A2A95B"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71 (k § 36 odst. 5)</w:t>
      </w:r>
    </w:p>
    <w:p w14:paraId="1047C07C" w14:textId="06731AB8"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Právní úprava obsažená v zákoně </w:t>
      </w:r>
      <w:r w:rsidR="00BC1180" w:rsidRPr="008543F3">
        <w:rPr>
          <w:rFonts w:ascii="Garamond" w:hAnsi="Garamond"/>
          <w:sz w:val="24"/>
          <w:szCs w:val="24"/>
        </w:rPr>
        <w:t>o podmínkách provozu vozidel</w:t>
      </w:r>
      <w:r w:rsidRPr="008543F3">
        <w:rPr>
          <w:rFonts w:ascii="Garamond" w:hAnsi="Garamond"/>
          <w:sz w:val="24"/>
          <w:szCs w:val="24"/>
        </w:rPr>
        <w:t xml:space="preserve"> dosud neřešila náhradní vyznačování identifikačního čísla vozidla (VIN). K tomu je přitom občas potřeba přistoupit, a to v situaci, kdy dojde ke smazání nebo jinému znehodnocení identifikačního čísla vozidla, tj. když je nečitelné nebo když chybí. Jeho náhradní vyznačení provádějí zpravidla autorizované servisy nebo stanice technické kontroly, avšak zatím bez jakékoli právní regulace.</w:t>
      </w:r>
    </w:p>
    <w:p w14:paraId="2BAFFFE8"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proto stanovit, jaké subjekty, v jakých situacích a za jakých podmínek tak mohou učinit.</w:t>
      </w:r>
    </w:p>
    <w:p w14:paraId="19F93D3A" w14:textId="65F41882"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Oprávněn opatřit vozidlo náhradním vyznačením </w:t>
      </w:r>
      <w:r w:rsidR="004A5988" w:rsidRPr="008543F3">
        <w:rPr>
          <w:rFonts w:ascii="Garamond" w:hAnsi="Garamond"/>
          <w:sz w:val="24"/>
          <w:szCs w:val="24"/>
        </w:rPr>
        <w:t xml:space="preserve">identifikačního čísla vozidla </w:t>
      </w:r>
      <w:r w:rsidR="00081C5B" w:rsidRPr="008543F3">
        <w:rPr>
          <w:rFonts w:ascii="Garamond" w:hAnsi="Garamond"/>
          <w:sz w:val="24"/>
          <w:szCs w:val="24"/>
        </w:rPr>
        <w:t>(</w:t>
      </w:r>
      <w:r w:rsidRPr="008543F3">
        <w:rPr>
          <w:rFonts w:ascii="Garamond" w:hAnsi="Garamond"/>
          <w:sz w:val="24"/>
          <w:szCs w:val="24"/>
        </w:rPr>
        <w:t>VIN</w:t>
      </w:r>
      <w:r w:rsidR="00081C5B" w:rsidRPr="008543F3">
        <w:rPr>
          <w:rFonts w:ascii="Garamond" w:hAnsi="Garamond"/>
          <w:sz w:val="24"/>
          <w:szCs w:val="24"/>
        </w:rPr>
        <w:t>)</w:t>
      </w:r>
      <w:r w:rsidRPr="008543F3">
        <w:rPr>
          <w:rFonts w:ascii="Garamond" w:hAnsi="Garamond"/>
          <w:sz w:val="24"/>
          <w:szCs w:val="24"/>
        </w:rPr>
        <w:t xml:space="preserve"> bude pouze výrobce, akreditovaný zástupce, technická zkušebna nebo stanice technické kontroly. Podmínkou bude, že je </w:t>
      </w:r>
      <w:r w:rsidR="00081C5B" w:rsidRPr="008543F3">
        <w:rPr>
          <w:rFonts w:ascii="Garamond" w:hAnsi="Garamond"/>
          <w:sz w:val="24"/>
          <w:szCs w:val="24"/>
        </w:rPr>
        <w:t xml:space="preserve">vyznačení tohoto čísla </w:t>
      </w:r>
      <w:r w:rsidRPr="008543F3">
        <w:rPr>
          <w:rFonts w:ascii="Garamond" w:hAnsi="Garamond"/>
          <w:sz w:val="24"/>
          <w:szCs w:val="24"/>
        </w:rPr>
        <w:t xml:space="preserve">nečitelné nebo chybí, s tím, že než tak učiní, bude muset být ověřeno, že </w:t>
      </w:r>
      <w:r w:rsidR="009A24B1" w:rsidRPr="008543F3">
        <w:rPr>
          <w:rFonts w:ascii="Garamond" w:hAnsi="Garamond"/>
          <w:sz w:val="24"/>
          <w:szCs w:val="24"/>
        </w:rPr>
        <w:t xml:space="preserve">identifikační číslo vozidla </w:t>
      </w:r>
      <w:r w:rsidRPr="008543F3">
        <w:rPr>
          <w:rFonts w:ascii="Garamond" w:hAnsi="Garamond"/>
          <w:sz w:val="24"/>
          <w:szCs w:val="24"/>
        </w:rPr>
        <w:t>náleží danému vozidlu. Ověřit tuto skutečnost bude moct pouze výrobce, akreditovaný zástupce, technická zkušebna, Policie České republiky, znalec, znalecká kancelář nebo znalecký ústav.</w:t>
      </w:r>
    </w:p>
    <w:p w14:paraId="09AE9AAA" w14:textId="70792693"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Následně bude ten, kdo opatřil vozidlo náhradním vyznačením </w:t>
      </w:r>
      <w:r w:rsidR="0000050A" w:rsidRPr="008543F3">
        <w:rPr>
          <w:rFonts w:ascii="Garamond" w:hAnsi="Garamond"/>
          <w:sz w:val="24"/>
          <w:szCs w:val="24"/>
        </w:rPr>
        <w:t>identifikačního čísla vozidla</w:t>
      </w:r>
      <w:r w:rsidRPr="008543F3">
        <w:rPr>
          <w:rFonts w:ascii="Garamond" w:hAnsi="Garamond"/>
          <w:sz w:val="24"/>
          <w:szCs w:val="24"/>
        </w:rPr>
        <w:t>, povinen tuto skutečnost zapsat do informačního systému technických prohlídek.</w:t>
      </w:r>
    </w:p>
    <w:p w14:paraId="0A700EE7"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72 (k § 37 odst. 1 písm. b))</w:t>
      </w:r>
    </w:p>
    <w:p w14:paraId="07F86EAA" w14:textId="45022716"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zrušit zákonné zmocnění pro vydání vyhlášky Ministerstva životního prostředí, která dosud nebyla vydána</w:t>
      </w:r>
      <w:r w:rsidR="00C40AA1" w:rsidRPr="008543F3">
        <w:rPr>
          <w:rFonts w:ascii="Garamond" w:hAnsi="Garamond"/>
          <w:sz w:val="24"/>
          <w:szCs w:val="24"/>
        </w:rPr>
        <w:t xml:space="preserve"> a ukazuje se, že to ani není </w:t>
      </w:r>
      <w:r w:rsidR="00424448" w:rsidRPr="008543F3">
        <w:rPr>
          <w:rFonts w:ascii="Garamond" w:hAnsi="Garamond"/>
          <w:sz w:val="24"/>
          <w:szCs w:val="24"/>
        </w:rPr>
        <w:t>nezbytné</w:t>
      </w:r>
      <w:r w:rsidRPr="008543F3">
        <w:rPr>
          <w:rFonts w:ascii="Garamond" w:hAnsi="Garamond"/>
          <w:sz w:val="24"/>
          <w:szCs w:val="24"/>
        </w:rPr>
        <w:t>.</w:t>
      </w:r>
    </w:p>
    <w:p w14:paraId="60BA32D1" w14:textId="3580BA1C"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Namísto toho se v zákoně </w:t>
      </w:r>
      <w:r w:rsidR="00CF0261" w:rsidRPr="008543F3">
        <w:rPr>
          <w:rFonts w:ascii="Garamond" w:hAnsi="Garamond"/>
          <w:sz w:val="24"/>
          <w:szCs w:val="24"/>
        </w:rPr>
        <w:t xml:space="preserve">o podmínkách provozu vozidel navrhuje </w:t>
      </w:r>
      <w:r w:rsidRPr="008543F3">
        <w:rPr>
          <w:rFonts w:ascii="Garamond" w:hAnsi="Garamond"/>
          <w:sz w:val="24"/>
          <w:szCs w:val="24"/>
        </w:rPr>
        <w:t>výslovně zakotv</w:t>
      </w:r>
      <w:r w:rsidR="00CF0261" w:rsidRPr="008543F3">
        <w:rPr>
          <w:rFonts w:ascii="Garamond" w:hAnsi="Garamond"/>
          <w:sz w:val="24"/>
          <w:szCs w:val="24"/>
        </w:rPr>
        <w:t>it</w:t>
      </w:r>
      <w:r w:rsidRPr="008543F3">
        <w:rPr>
          <w:rFonts w:ascii="Garamond" w:hAnsi="Garamond"/>
          <w:sz w:val="24"/>
          <w:szCs w:val="24"/>
        </w:rPr>
        <w:t>, že vozidlo je technicky nezpůsobilé</w:t>
      </w:r>
      <w:r w:rsidR="0000606B" w:rsidRPr="008543F3">
        <w:rPr>
          <w:rFonts w:ascii="Garamond" w:hAnsi="Garamond"/>
          <w:sz w:val="24"/>
          <w:szCs w:val="24"/>
        </w:rPr>
        <w:t xml:space="preserve"> k provozu na pozemních komunikacích</w:t>
      </w:r>
      <w:r w:rsidRPr="008543F3">
        <w:rPr>
          <w:rFonts w:ascii="Garamond" w:hAnsi="Garamond"/>
          <w:sz w:val="24"/>
          <w:szCs w:val="24"/>
        </w:rPr>
        <w:t xml:space="preserve">, pokud je provozováno v rozporu s podmínkami stanovenými při jeho schválení. Jedná se o podmínky, které </w:t>
      </w:r>
      <w:r w:rsidR="0030481B" w:rsidRPr="008543F3">
        <w:rPr>
          <w:rFonts w:ascii="Garamond" w:hAnsi="Garamond"/>
          <w:sz w:val="24"/>
          <w:szCs w:val="24"/>
        </w:rPr>
        <w:t xml:space="preserve">zajišťují </w:t>
      </w:r>
      <w:r w:rsidRPr="008543F3">
        <w:rPr>
          <w:rFonts w:ascii="Garamond" w:hAnsi="Garamond"/>
          <w:sz w:val="24"/>
          <w:szCs w:val="24"/>
        </w:rPr>
        <w:t xml:space="preserve">bezpečnost silničního provozu nebo ochranu života nebo zdraví člověka </w:t>
      </w:r>
      <w:r w:rsidR="0030481B" w:rsidRPr="008543F3">
        <w:rPr>
          <w:rFonts w:ascii="Garamond" w:hAnsi="Garamond"/>
          <w:sz w:val="24"/>
          <w:szCs w:val="24"/>
        </w:rPr>
        <w:t xml:space="preserve">či </w:t>
      </w:r>
      <w:r w:rsidRPr="008543F3">
        <w:rPr>
          <w:rFonts w:ascii="Garamond" w:hAnsi="Garamond"/>
          <w:sz w:val="24"/>
          <w:szCs w:val="24"/>
        </w:rPr>
        <w:t xml:space="preserve">životního prostředí. </w:t>
      </w:r>
      <w:r w:rsidR="00DE6E93" w:rsidRPr="008543F3">
        <w:rPr>
          <w:rFonts w:ascii="Garamond" w:hAnsi="Garamond"/>
          <w:sz w:val="24"/>
          <w:szCs w:val="24"/>
        </w:rPr>
        <w:t xml:space="preserve">Může jít například o podmínku omezující provoz za snížené viditelnosti, požadavek na použití rampy se světelnými zařízeními nebo štíty s reflexními foliemi u vybraných pracovních strojů nebo o vyhrazení užívání vozidla výlučně pro Policii České republiky. </w:t>
      </w:r>
    </w:p>
    <w:p w14:paraId="623C6B91" w14:textId="7503FCFD"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Podmínky jsou uvedeny v osvědčení o schválení typu vozidla, osvědčení o schválení jednotlivě vyrobeného vozidla nebo v rozhodnutí o schválení technické způsobilosti dovezeného vozidla a zároveň jsou uvedeny jako jeden z údajů o technické způsobilosti vozidla v registru silničních vozidel. </w:t>
      </w:r>
      <w:r w:rsidR="008C6C2C" w:rsidRPr="008543F3">
        <w:rPr>
          <w:rFonts w:ascii="Garamond" w:hAnsi="Garamond"/>
          <w:sz w:val="24"/>
          <w:szCs w:val="24"/>
        </w:rPr>
        <w:t>Z toho budou</w:t>
      </w:r>
      <w:r w:rsidRPr="008543F3">
        <w:rPr>
          <w:rFonts w:ascii="Garamond" w:hAnsi="Garamond"/>
          <w:sz w:val="24"/>
          <w:szCs w:val="24"/>
        </w:rPr>
        <w:t xml:space="preserve"> </w:t>
      </w:r>
      <w:proofErr w:type="spellStart"/>
      <w:r w:rsidRPr="008543F3">
        <w:rPr>
          <w:rFonts w:ascii="Garamond" w:hAnsi="Garamond"/>
          <w:sz w:val="24"/>
          <w:szCs w:val="24"/>
        </w:rPr>
        <w:t>seznatelné</w:t>
      </w:r>
      <w:proofErr w:type="spellEnd"/>
      <w:r w:rsidRPr="008543F3">
        <w:rPr>
          <w:rFonts w:ascii="Garamond" w:hAnsi="Garamond"/>
          <w:sz w:val="24"/>
          <w:szCs w:val="24"/>
        </w:rPr>
        <w:t xml:space="preserve"> nejen pro kontrolní orgány, zejm. Policii České republiky, ale i pro provozovatele vozidla a řidiče.</w:t>
      </w:r>
    </w:p>
    <w:p w14:paraId="42F78C3E"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Provozování vozidla v rozporu s těmito podmínkami bude tedy postihováno jako provoz technicky nezpůsobilého vozidla a jak provozovatel vozidla, tak jeho řidič se tím dopustí spáchání přestupku.</w:t>
      </w:r>
    </w:p>
    <w:p w14:paraId="2DCBF5F3"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lastRenderedPageBreak/>
        <w:t>K bodu 73 (k § 38 odst. 1 písm. c))</w:t>
      </w:r>
    </w:p>
    <w:p w14:paraId="04A73370" w14:textId="468632EF"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V souvislosti s rozšířením možnosti přenositelnosti registrační značky na jiné vozidlo a</w:t>
      </w:r>
      <w:r w:rsidR="002860AB">
        <w:rPr>
          <w:rFonts w:ascii="Garamond" w:hAnsi="Garamond"/>
          <w:sz w:val="24"/>
          <w:szCs w:val="24"/>
        </w:rPr>
        <w:t> </w:t>
      </w:r>
      <w:r w:rsidRPr="008543F3">
        <w:rPr>
          <w:rFonts w:ascii="Garamond" w:hAnsi="Garamond"/>
          <w:sz w:val="24"/>
          <w:szCs w:val="24"/>
        </w:rPr>
        <w:t xml:space="preserve">zrušením povinnosti odevzdat tabulky s registrační značkou úřadu je potřeba klást větší důraz na to, aby </w:t>
      </w:r>
      <w:r w:rsidR="00F76390" w:rsidRPr="008543F3">
        <w:rPr>
          <w:rFonts w:ascii="Garamond" w:hAnsi="Garamond"/>
          <w:sz w:val="24"/>
          <w:szCs w:val="24"/>
        </w:rPr>
        <w:t xml:space="preserve">byla </w:t>
      </w:r>
      <w:r w:rsidRPr="008543F3">
        <w:rPr>
          <w:rFonts w:ascii="Garamond" w:hAnsi="Garamond"/>
          <w:sz w:val="24"/>
          <w:szCs w:val="24"/>
        </w:rPr>
        <w:t xml:space="preserve">na vozidle </w:t>
      </w:r>
      <w:r w:rsidR="00F76390" w:rsidRPr="008543F3">
        <w:rPr>
          <w:rFonts w:ascii="Garamond" w:hAnsi="Garamond"/>
          <w:sz w:val="24"/>
          <w:szCs w:val="24"/>
        </w:rPr>
        <w:t xml:space="preserve">při jeho provozu na pozemních komunikacích </w:t>
      </w:r>
      <w:r w:rsidRPr="008543F3">
        <w:rPr>
          <w:rFonts w:ascii="Garamond" w:hAnsi="Garamond"/>
          <w:sz w:val="24"/>
          <w:szCs w:val="24"/>
        </w:rPr>
        <w:t>umístěna tabulka s registrační značkou, která je tomuto vozidlu v daném okamžiku přidělena. Navrhuje se proto dílčím způsobem upřesnit zákaz provozování vozidla, na němž není umístěna tabulka s příslušnou registrační značkou, aby z něj jednoznačně vyplývalo, že na vozidle nesmí být umístěna jiná registrační značka, než která je k tomuto vozidlu aktuálně přidělena.</w:t>
      </w:r>
    </w:p>
    <w:p w14:paraId="1D6D0018"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74 (k § 38 odst. 1 písm. d))</w:t>
      </w:r>
    </w:p>
    <w:p w14:paraId="79A9593B" w14:textId="75BECAC5"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Návrhem zákona dochází ke zjednodušení procesu vyřazení vozidla z provozu a</w:t>
      </w:r>
      <w:r w:rsidR="002860AB">
        <w:rPr>
          <w:rFonts w:ascii="Garamond" w:hAnsi="Garamond"/>
          <w:sz w:val="24"/>
          <w:szCs w:val="24"/>
        </w:rPr>
        <w:t> </w:t>
      </w:r>
      <w:r w:rsidRPr="008543F3">
        <w:rPr>
          <w:rFonts w:ascii="Garamond" w:hAnsi="Garamond"/>
          <w:sz w:val="24"/>
          <w:szCs w:val="24"/>
        </w:rPr>
        <w:t xml:space="preserve">následnému ukončení </w:t>
      </w:r>
      <w:r w:rsidR="006E2ACC" w:rsidRPr="008543F3">
        <w:rPr>
          <w:rFonts w:ascii="Garamond" w:hAnsi="Garamond"/>
          <w:sz w:val="24"/>
          <w:szCs w:val="24"/>
        </w:rPr>
        <w:t xml:space="preserve">tohoto </w:t>
      </w:r>
      <w:r w:rsidRPr="008543F3">
        <w:rPr>
          <w:rFonts w:ascii="Garamond" w:hAnsi="Garamond"/>
          <w:sz w:val="24"/>
          <w:szCs w:val="24"/>
        </w:rPr>
        <w:t>vyřazení, které spočívá mj. v tom, že v souvislosti s vyřazením vozidla z provozu nebude nutné odevzdávat úřadu tabulky s registrační značkou vozidla ani osvědčení o registraci vozidla. Provozovatel vozidla si je ponechá u sebe a při ukončení vyřazení vozidla je umístí na vozidlo a bude moct vozidlo opět provozovat. Díky této změně bude možné oba úkony učinit prostřednictvím Portálu dopravy, čímž provozovatel vozidla ušetří dvě návštěvy úřadu.</w:t>
      </w:r>
    </w:p>
    <w:p w14:paraId="70D11555" w14:textId="02A854D9"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 druhou stranu je však potřeba zajistit, že takové vozidlo skutečně nebude provozováno. Dosud vzhledem k absenci tabulek s registrační značkou byl provozem takového vozidla porušen zákaz provozování vozidla, na němž nejsou umístěny tabulky s registrační značkou, na což dopadá skutková podstata přestupku jak provozovatele vozidla, tak řidiče. To však již nebude dostačující, neboť provozovatel vozidla by </w:t>
      </w:r>
      <w:r w:rsidR="00F92DCE" w:rsidRPr="008543F3">
        <w:rPr>
          <w:rFonts w:ascii="Garamond" w:hAnsi="Garamond"/>
          <w:sz w:val="24"/>
          <w:szCs w:val="24"/>
        </w:rPr>
        <w:t xml:space="preserve">si </w:t>
      </w:r>
      <w:r w:rsidRPr="008543F3">
        <w:rPr>
          <w:rFonts w:ascii="Garamond" w:hAnsi="Garamond"/>
          <w:sz w:val="24"/>
          <w:szCs w:val="24"/>
        </w:rPr>
        <w:t>mohl i po vyřazení vozidla</w:t>
      </w:r>
      <w:r w:rsidR="00F92DCE" w:rsidRPr="008543F3">
        <w:rPr>
          <w:rFonts w:ascii="Garamond" w:hAnsi="Garamond"/>
          <w:sz w:val="24"/>
          <w:szCs w:val="24"/>
        </w:rPr>
        <w:t xml:space="preserve"> z provozu</w:t>
      </w:r>
      <w:r w:rsidRPr="008543F3">
        <w:rPr>
          <w:rFonts w:ascii="Garamond" w:hAnsi="Garamond"/>
          <w:sz w:val="24"/>
          <w:szCs w:val="24"/>
        </w:rPr>
        <w:t xml:space="preserve"> tabulky s registrační značkou na vozidle ponechat.</w:t>
      </w:r>
    </w:p>
    <w:p w14:paraId="202C431C" w14:textId="6F18FB93"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Je proto potřeba zakotvit výslovný zákaz provozovat vozidlo, které je vyřazeno z provozu. Porušení tohoto nového zákazu bude </w:t>
      </w:r>
      <w:r w:rsidR="006402DE" w:rsidRPr="008543F3">
        <w:rPr>
          <w:rFonts w:ascii="Garamond" w:hAnsi="Garamond"/>
          <w:sz w:val="24"/>
          <w:szCs w:val="24"/>
        </w:rPr>
        <w:t xml:space="preserve">pokryto </w:t>
      </w:r>
      <w:r w:rsidRPr="008543F3">
        <w:rPr>
          <w:rFonts w:ascii="Garamond" w:hAnsi="Garamond"/>
          <w:sz w:val="24"/>
          <w:szCs w:val="24"/>
        </w:rPr>
        <w:t>skutkovou podstatou přestupku, za který bude ukládána pokuta ve stejné výši, jako za provozování vozidla bez tabulky s příslušnou registrační značkou.</w:t>
      </w:r>
    </w:p>
    <w:p w14:paraId="5D174BEE"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75 a 79 (k § 38a odst. 1 a odst. 5 písm. a))</w:t>
      </w:r>
    </w:p>
    <w:p w14:paraId="61C8E398" w14:textId="605D2E2F"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umožnit v rámci zkušebního provozu používat nejen vozidla, jejichž technická způsobilost vůbec nebyla schválena, ale testovat nové komponenty i na vozidlech, jejichž technická způsobilost schválena </w:t>
      </w:r>
      <w:r w:rsidR="00054C1C" w:rsidRPr="008543F3">
        <w:rPr>
          <w:rFonts w:ascii="Garamond" w:hAnsi="Garamond"/>
          <w:sz w:val="24"/>
          <w:szCs w:val="24"/>
        </w:rPr>
        <w:t xml:space="preserve">již </w:t>
      </w:r>
      <w:r w:rsidRPr="008543F3">
        <w:rPr>
          <w:rFonts w:ascii="Garamond" w:hAnsi="Garamond"/>
          <w:sz w:val="24"/>
          <w:szCs w:val="24"/>
        </w:rPr>
        <w:t xml:space="preserve">byla. </w:t>
      </w:r>
      <w:r w:rsidR="002C7684" w:rsidRPr="008543F3">
        <w:rPr>
          <w:rFonts w:ascii="Garamond" w:hAnsi="Garamond"/>
          <w:sz w:val="24"/>
          <w:szCs w:val="24"/>
        </w:rPr>
        <w:t xml:space="preserve">Není totiž smysluplné trvat na tom, aby v případě </w:t>
      </w:r>
      <w:r w:rsidR="008316B4" w:rsidRPr="008543F3">
        <w:rPr>
          <w:rFonts w:ascii="Garamond" w:hAnsi="Garamond"/>
          <w:sz w:val="24"/>
          <w:szCs w:val="24"/>
        </w:rPr>
        <w:t xml:space="preserve">nutnosti </w:t>
      </w:r>
      <w:r w:rsidR="00386DB3" w:rsidRPr="008543F3">
        <w:rPr>
          <w:rFonts w:ascii="Garamond" w:hAnsi="Garamond"/>
          <w:sz w:val="24"/>
          <w:szCs w:val="24"/>
        </w:rPr>
        <w:t>přezkoušet toliko</w:t>
      </w:r>
      <w:r w:rsidR="008316B4" w:rsidRPr="008543F3">
        <w:rPr>
          <w:rFonts w:ascii="Garamond" w:hAnsi="Garamond"/>
          <w:sz w:val="24"/>
          <w:szCs w:val="24"/>
        </w:rPr>
        <w:t xml:space="preserve"> konstrukční část vozidla absentovalo i schválení technické </w:t>
      </w:r>
      <w:r w:rsidR="00A925C7" w:rsidRPr="008543F3">
        <w:rPr>
          <w:rFonts w:ascii="Garamond" w:hAnsi="Garamond"/>
          <w:sz w:val="24"/>
          <w:szCs w:val="24"/>
        </w:rPr>
        <w:t>způsobilosti</w:t>
      </w:r>
      <w:r w:rsidR="008316B4" w:rsidRPr="008543F3">
        <w:rPr>
          <w:rFonts w:ascii="Garamond" w:hAnsi="Garamond"/>
          <w:sz w:val="24"/>
          <w:szCs w:val="24"/>
        </w:rPr>
        <w:t xml:space="preserve"> vozidla jako takového. </w:t>
      </w:r>
      <w:r w:rsidRPr="008543F3">
        <w:rPr>
          <w:rFonts w:ascii="Garamond" w:hAnsi="Garamond"/>
          <w:sz w:val="24"/>
          <w:szCs w:val="24"/>
        </w:rPr>
        <w:t>Zároveň se umožňuje povolit zkušební provoz i za účelem přestavby vozidla</w:t>
      </w:r>
      <w:r w:rsidR="00F30064" w:rsidRPr="008543F3">
        <w:rPr>
          <w:rFonts w:ascii="Garamond" w:hAnsi="Garamond"/>
          <w:sz w:val="24"/>
          <w:szCs w:val="24"/>
        </w:rPr>
        <w:t>, a to ve světle § 38c odst. 1 písm. a) zákona o podmínkách provozu vozidel</w:t>
      </w:r>
      <w:r w:rsidRPr="008543F3">
        <w:rPr>
          <w:rFonts w:ascii="Garamond" w:hAnsi="Garamond"/>
          <w:sz w:val="24"/>
          <w:szCs w:val="24"/>
        </w:rPr>
        <w:t>.</w:t>
      </w:r>
    </w:p>
    <w:p w14:paraId="72D01AE7" w14:textId="2C78303D"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76 až 78 a 80 (k § 38a odst. 2 písm. a) a odst. 4</w:t>
      </w:r>
      <w:r w:rsidR="00C877E6" w:rsidRPr="008543F3">
        <w:rPr>
          <w:rFonts w:ascii="Garamond" w:hAnsi="Garamond"/>
          <w:b/>
          <w:bCs/>
          <w:sz w:val="24"/>
          <w:szCs w:val="24"/>
        </w:rPr>
        <w:t xml:space="preserve"> až</w:t>
      </w:r>
      <w:r w:rsidRPr="008543F3">
        <w:rPr>
          <w:rFonts w:ascii="Garamond" w:hAnsi="Garamond"/>
          <w:b/>
          <w:bCs/>
          <w:sz w:val="24"/>
          <w:szCs w:val="24"/>
        </w:rPr>
        <w:t xml:space="preserve"> 6)</w:t>
      </w:r>
    </w:p>
    <w:p w14:paraId="34A50435" w14:textId="19DF5520"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upřesnit vymezení osoby, která může podat žádost o povolení zkušebního provozu, neboť v souvislosti s vývojem vozidla, jeho systému, konstrukční části nebo samostatného technického celku se </w:t>
      </w:r>
      <w:r w:rsidR="00B32825" w:rsidRPr="008543F3">
        <w:rPr>
          <w:rFonts w:ascii="Garamond" w:hAnsi="Garamond"/>
          <w:sz w:val="24"/>
          <w:szCs w:val="24"/>
        </w:rPr>
        <w:t>nemusí jednat</w:t>
      </w:r>
      <w:r w:rsidRPr="008543F3">
        <w:rPr>
          <w:rFonts w:ascii="Garamond" w:hAnsi="Garamond"/>
          <w:sz w:val="24"/>
          <w:szCs w:val="24"/>
        </w:rPr>
        <w:t xml:space="preserve"> </w:t>
      </w:r>
      <w:r w:rsidR="00994792" w:rsidRPr="008543F3">
        <w:rPr>
          <w:rFonts w:ascii="Garamond" w:hAnsi="Garamond"/>
          <w:sz w:val="24"/>
          <w:szCs w:val="24"/>
        </w:rPr>
        <w:t xml:space="preserve">nutně </w:t>
      </w:r>
      <w:r w:rsidRPr="008543F3">
        <w:rPr>
          <w:rFonts w:ascii="Garamond" w:hAnsi="Garamond"/>
          <w:sz w:val="24"/>
          <w:szCs w:val="24"/>
        </w:rPr>
        <w:t>o jejich výrobce, ale o osobu, která je vyvíjí.</w:t>
      </w:r>
    </w:p>
    <w:p w14:paraId="399F3B7F"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 toto upřesnění navazuje i úprava odstavce 4, kterou se zobecňuje vymezení osoby, která může požádat o vydání knihy jízd, dále se zobecňuje vymezení osob, které jsou povinny dodržovat v odstavci 5 stanovené povinnosti, a rovněž se zobecňuje vymezení osoby, které lze podle odstavce 6 odejmout povolení zkušebního provozu.</w:t>
      </w:r>
    </w:p>
    <w:p w14:paraId="2CBA539A"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81 (k § 38b odst. 1 písm. a))</w:t>
      </w:r>
    </w:p>
    <w:p w14:paraId="0325F3F8" w14:textId="27D1729C"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lastRenderedPageBreak/>
        <w:t>Navrhuje se upřesnění účelu, za kterým může být povolen manipulační provoz</w:t>
      </w:r>
      <w:r w:rsidR="00525915" w:rsidRPr="008543F3">
        <w:rPr>
          <w:rFonts w:ascii="Garamond" w:hAnsi="Garamond"/>
          <w:sz w:val="24"/>
          <w:szCs w:val="24"/>
        </w:rPr>
        <w:t xml:space="preserve">, a to ve </w:t>
      </w:r>
      <w:r w:rsidR="00E41E88" w:rsidRPr="008543F3">
        <w:rPr>
          <w:rFonts w:ascii="Garamond" w:hAnsi="Garamond"/>
          <w:sz w:val="24"/>
          <w:szCs w:val="24"/>
        </w:rPr>
        <w:t>světle § 38c odst. 1 písm. b) zákona o podmínkách provozu vozidel.</w:t>
      </w:r>
    </w:p>
    <w:p w14:paraId="620D2D56" w14:textId="2926972D"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 xml:space="preserve">K bodům 82 až 86 (k § 38c odst. 1 až </w:t>
      </w:r>
      <w:r w:rsidR="008C569E" w:rsidRPr="008543F3">
        <w:rPr>
          <w:rFonts w:ascii="Garamond" w:hAnsi="Garamond"/>
          <w:b/>
          <w:bCs/>
          <w:sz w:val="24"/>
          <w:szCs w:val="24"/>
        </w:rPr>
        <w:t>4</w:t>
      </w:r>
      <w:r w:rsidRPr="008543F3">
        <w:rPr>
          <w:rFonts w:ascii="Garamond" w:hAnsi="Garamond"/>
          <w:b/>
          <w:bCs/>
          <w:sz w:val="24"/>
          <w:szCs w:val="24"/>
        </w:rPr>
        <w:t>)</w:t>
      </w:r>
    </w:p>
    <w:p w14:paraId="2E911795" w14:textId="71C19DAF"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zrušit agendu povolování jízdy silničního vozidla do jiného státu při zkušebním nebo manipulačním provozu. Toto povolení vydává nyní Ministerstvo dopravy, přičemž v zákoně nejsou stanoven</w:t>
      </w:r>
      <w:r w:rsidR="00403F1A" w:rsidRPr="008543F3">
        <w:rPr>
          <w:rFonts w:ascii="Garamond" w:hAnsi="Garamond"/>
          <w:sz w:val="24"/>
          <w:szCs w:val="24"/>
        </w:rPr>
        <w:t>a</w:t>
      </w:r>
      <w:r w:rsidRPr="008543F3">
        <w:rPr>
          <w:rFonts w:ascii="Garamond" w:hAnsi="Garamond"/>
          <w:sz w:val="24"/>
          <w:szCs w:val="24"/>
        </w:rPr>
        <w:t xml:space="preserve"> žádná kritéria pro </w:t>
      </w:r>
      <w:r w:rsidR="009B1E0F" w:rsidRPr="008543F3">
        <w:rPr>
          <w:rFonts w:ascii="Garamond" w:hAnsi="Garamond"/>
          <w:sz w:val="24"/>
          <w:szCs w:val="24"/>
        </w:rPr>
        <w:t>jeho rozhodování</w:t>
      </w:r>
      <w:r w:rsidRPr="008543F3">
        <w:rPr>
          <w:rFonts w:ascii="Garamond" w:hAnsi="Garamond"/>
          <w:sz w:val="24"/>
          <w:szCs w:val="24"/>
        </w:rPr>
        <w:t>. V zásadě tak je každé žádosti o toto povolení vyhověno.</w:t>
      </w:r>
    </w:p>
    <w:p w14:paraId="0F4289B8"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Povolení samo o sobě však nestačí, neboť po získání tohoto povolení se musí žadatel obrátit na obecní úřad obce s rozšířenou působností, který mu vydá osvědčení o registraci vozidla s platností omezenou na dobu trvání jízdy do jiného státu.</w:t>
      </w:r>
    </w:p>
    <w:p w14:paraId="06AA227A"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Povolení vydané Ministerstvem dopravy je tak jen formálním krokem, který lze z celého procesu vynechat.</w:t>
      </w:r>
    </w:p>
    <w:p w14:paraId="47F95280" w14:textId="79D8E05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proto úpravu vydávání osvědčení o registraci vozidla pro jízdu do jiného státu vázat pouze na povolení zkušebního provozu nebo manipulačního provozu za účelem propagace nebo dodání vozidla při jeho prodeji. Vydání tohoto osvědčení bude i nadále v rukou obecních úřadů obcí s rozšířenou působností příslušných dle sídla žadatele, kterým může být pouze osoba, které byl zkušební nebo manipulační provoz povolen. Osvědčení o registraci vozidla bude mít i</w:t>
      </w:r>
      <w:r w:rsidR="00686883">
        <w:rPr>
          <w:rFonts w:ascii="Garamond" w:hAnsi="Garamond"/>
          <w:sz w:val="24"/>
          <w:szCs w:val="24"/>
        </w:rPr>
        <w:t> </w:t>
      </w:r>
      <w:r w:rsidRPr="008543F3">
        <w:rPr>
          <w:rFonts w:ascii="Garamond" w:hAnsi="Garamond"/>
          <w:sz w:val="24"/>
          <w:szCs w:val="24"/>
        </w:rPr>
        <w:t>nadále platnost omezenou na dobu trvání jízdy do jiného státu. Tato doba nesmí v případě zkušebního provozu překročit 3 roky a v případě propagace nebo dodání vozidla při jeho prodeji nesmí překročit dobu 6 měsíců.</w:t>
      </w:r>
    </w:p>
    <w:p w14:paraId="42DECA79" w14:textId="2BCB2FE5"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Návrh omezuje možnost jízdy vozidla do jiného státu s</w:t>
      </w:r>
      <w:r w:rsidR="000D1961" w:rsidRPr="008543F3">
        <w:rPr>
          <w:rFonts w:ascii="Garamond" w:hAnsi="Garamond"/>
          <w:sz w:val="24"/>
          <w:szCs w:val="24"/>
        </w:rPr>
        <w:t> </w:t>
      </w:r>
      <w:r w:rsidRPr="008543F3">
        <w:rPr>
          <w:rFonts w:ascii="Garamond" w:hAnsi="Garamond"/>
          <w:sz w:val="24"/>
          <w:szCs w:val="24"/>
        </w:rPr>
        <w:t>vydaným</w:t>
      </w:r>
      <w:r w:rsidR="000D1961" w:rsidRPr="008543F3">
        <w:rPr>
          <w:rFonts w:ascii="Garamond" w:hAnsi="Garamond"/>
          <w:sz w:val="24"/>
          <w:szCs w:val="24"/>
        </w:rPr>
        <w:t xml:space="preserve"> specifickým</w:t>
      </w:r>
      <w:r w:rsidRPr="008543F3">
        <w:rPr>
          <w:rFonts w:ascii="Garamond" w:hAnsi="Garamond"/>
          <w:sz w:val="24"/>
          <w:szCs w:val="24"/>
        </w:rPr>
        <w:t xml:space="preserve"> osvědčením o registraci vozidla. Tato jízda může být provedena pouze za účelem zkušebního provozu, který nelze provést na území České republiky, nebo za účelem propagace nebo dodání silničního vozidla při jeho prodeji. </w:t>
      </w:r>
      <w:r w:rsidR="00B86BF9" w:rsidRPr="008543F3">
        <w:rPr>
          <w:rFonts w:ascii="Garamond" w:hAnsi="Garamond"/>
          <w:sz w:val="24"/>
          <w:szCs w:val="24"/>
        </w:rPr>
        <w:t>Fakticky</w:t>
      </w:r>
      <w:r w:rsidRPr="008543F3">
        <w:rPr>
          <w:rFonts w:ascii="Garamond" w:hAnsi="Garamond"/>
          <w:sz w:val="24"/>
          <w:szCs w:val="24"/>
        </w:rPr>
        <w:t xml:space="preserve"> nedochází ke změně oproti současnosti, ale navržená formulace lépe odpovídá smyslu dané regulace. V této souvislosti dochází i ke zpřesnění skutkové podstaty přestupku, která bude nově výslovně postihovat jízdu vozidla do jiného státu za jiným účelem.</w:t>
      </w:r>
    </w:p>
    <w:p w14:paraId="780A52DA"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Dále se v § 38c upravují odkazy vyvolané přečíslováním jednotlivých ustanovení.</w:t>
      </w:r>
    </w:p>
    <w:p w14:paraId="3F197FAA"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87 (k § 38d odst. 4)</w:t>
      </w:r>
    </w:p>
    <w:p w14:paraId="687CA195" w14:textId="4DFB7A4B" w:rsidR="00316CA1" w:rsidRPr="008543F3" w:rsidRDefault="00316CA1" w:rsidP="00CE62BD">
      <w:pPr>
        <w:spacing w:after="120"/>
        <w:ind w:firstLine="708"/>
        <w:jc w:val="both"/>
        <w:rPr>
          <w:rFonts w:ascii="Garamond" w:hAnsi="Garamond"/>
          <w:sz w:val="24"/>
          <w:szCs w:val="24"/>
        </w:rPr>
      </w:pPr>
      <w:r w:rsidRPr="008543F3">
        <w:rPr>
          <w:rFonts w:ascii="Garamond" w:hAnsi="Garamond"/>
          <w:sz w:val="24"/>
          <w:szCs w:val="24"/>
        </w:rPr>
        <w:t>Prohlášení o shodě silničního vozidla s typem vozidla, tzv. COC list, bude vydáváno v</w:t>
      </w:r>
      <w:r w:rsidR="002860AB">
        <w:rPr>
          <w:rFonts w:ascii="Garamond" w:hAnsi="Garamond"/>
          <w:sz w:val="24"/>
          <w:szCs w:val="24"/>
        </w:rPr>
        <w:t> </w:t>
      </w:r>
      <w:r w:rsidRPr="008543F3">
        <w:rPr>
          <w:rFonts w:ascii="Garamond" w:hAnsi="Garamond"/>
          <w:sz w:val="24"/>
          <w:szCs w:val="24"/>
        </w:rPr>
        <w:t xml:space="preserve">elektronické podobě. Pak k němu budou mít obecní úřady obcí s rozšířenou působností přístup prostřednictvím registru silničních vozidel a není tedy nezbytné, aby jej žadatel o </w:t>
      </w:r>
      <w:r w:rsidR="006F3A70" w:rsidRPr="008543F3">
        <w:rPr>
          <w:rFonts w:ascii="Garamond" w:hAnsi="Garamond"/>
          <w:sz w:val="24"/>
          <w:szCs w:val="24"/>
        </w:rPr>
        <w:t xml:space="preserve">přidělení </w:t>
      </w:r>
      <w:r w:rsidR="00AC34D4" w:rsidRPr="008543F3">
        <w:rPr>
          <w:rFonts w:ascii="Garamond" w:hAnsi="Garamond"/>
          <w:sz w:val="24"/>
          <w:szCs w:val="24"/>
        </w:rPr>
        <w:t>zvláštní registrační značk</w:t>
      </w:r>
      <w:r w:rsidR="006F3A70" w:rsidRPr="008543F3">
        <w:rPr>
          <w:rFonts w:ascii="Garamond" w:hAnsi="Garamond"/>
          <w:sz w:val="24"/>
          <w:szCs w:val="24"/>
        </w:rPr>
        <w:t>y</w:t>
      </w:r>
      <w:r w:rsidR="00AC34D4" w:rsidRPr="008543F3">
        <w:rPr>
          <w:rFonts w:ascii="Garamond" w:hAnsi="Garamond"/>
          <w:sz w:val="24"/>
          <w:szCs w:val="24"/>
        </w:rPr>
        <w:t xml:space="preserve"> s omezenou platností pro vývoz do jiného státu</w:t>
      </w:r>
      <w:r w:rsidR="006F3A70" w:rsidRPr="008543F3">
        <w:rPr>
          <w:rFonts w:ascii="Garamond" w:hAnsi="Garamond"/>
          <w:sz w:val="24"/>
          <w:szCs w:val="24"/>
        </w:rPr>
        <w:t xml:space="preserve"> přikládal k žádosti</w:t>
      </w:r>
      <w:r w:rsidRPr="008543F3">
        <w:rPr>
          <w:rFonts w:ascii="Garamond" w:hAnsi="Garamond"/>
          <w:sz w:val="24"/>
          <w:szCs w:val="24"/>
        </w:rPr>
        <w:t xml:space="preserve">. Vydávání prohlášení o shodě v elektronickém formátu a jeho zpřístupňování schvalovacímu orgánu vyplývá z čl. 37 rámcového nařízení o vozidlech M, N a O a povinnost takto postupovat dopadne na výrobce vozidel od 5. července 2026. Navrhuje se proto stanovit, že bylo-li prohlášení o shodě silničního vozidla vydáno v elektronické podobě, není povinnou přílohou žádosti </w:t>
      </w:r>
      <w:r w:rsidR="0006413F" w:rsidRPr="008543F3">
        <w:rPr>
          <w:rFonts w:ascii="Garamond" w:hAnsi="Garamond"/>
          <w:sz w:val="24"/>
          <w:szCs w:val="24"/>
        </w:rPr>
        <w:t>o přidělení zvláštní registrační značky s omezenou platností pro vývoz do jiného státu</w:t>
      </w:r>
      <w:r w:rsidRPr="008543F3">
        <w:rPr>
          <w:rFonts w:ascii="Garamond" w:hAnsi="Garamond"/>
          <w:sz w:val="24"/>
          <w:szCs w:val="24"/>
        </w:rPr>
        <w:t>.</w:t>
      </w:r>
    </w:p>
    <w:p w14:paraId="4546B2FB"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88 (k § 48a odst. 1)</w:t>
      </w:r>
    </w:p>
    <w:p w14:paraId="444D225F"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Vzhledem k tomu, že se na tabulky s registrační značkou již nebudou vylepovat kontrolní nálepky s termínem pravidelné technické prohlídky, nebudou se tyto kontrolní nálepky ani evidovat v informačním systému technických prohlídek.</w:t>
      </w:r>
    </w:p>
    <w:p w14:paraId="5E2C7286"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89 (k § 48a odst. 1)</w:t>
      </w:r>
    </w:p>
    <w:p w14:paraId="6A325A9D"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lastRenderedPageBreak/>
        <w:t>Navrhuje se vést v informačním systému technických prohlídek i údaje o provozní době stanic technické kontroly a stanic měření emisí a údaje o vnitřní organizační struktuře stanic technické kontroly a stanic měření emisí.</w:t>
      </w:r>
    </w:p>
    <w:p w14:paraId="28CB345E" w14:textId="1FA48BB8"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Z údajů o provozní době stanic technické kontroly se vychází při výpočtu </w:t>
      </w:r>
      <w:r w:rsidR="00687D7B" w:rsidRPr="008543F3">
        <w:rPr>
          <w:rFonts w:ascii="Garamond" w:hAnsi="Garamond"/>
          <w:bCs/>
          <w:sz w:val="24"/>
          <w:szCs w:val="24"/>
        </w:rPr>
        <w:t>kapacity kontrolních linek stanic technické kontroly </w:t>
      </w:r>
      <w:r w:rsidR="006F532A" w:rsidRPr="008543F3">
        <w:rPr>
          <w:rFonts w:ascii="Garamond" w:hAnsi="Garamond"/>
          <w:bCs/>
          <w:sz w:val="24"/>
          <w:szCs w:val="24"/>
        </w:rPr>
        <w:t>a tyto údaje jsou relevantní při</w:t>
      </w:r>
      <w:r w:rsidR="00687D7B" w:rsidRPr="008543F3">
        <w:rPr>
          <w:rFonts w:ascii="Garamond" w:hAnsi="Garamond"/>
          <w:bCs/>
          <w:sz w:val="24"/>
          <w:szCs w:val="24"/>
        </w:rPr>
        <w:t xml:space="preserve"> navazující</w:t>
      </w:r>
      <w:r w:rsidR="006F532A" w:rsidRPr="008543F3">
        <w:rPr>
          <w:rFonts w:ascii="Garamond" w:hAnsi="Garamond"/>
          <w:bCs/>
          <w:sz w:val="24"/>
          <w:szCs w:val="24"/>
        </w:rPr>
        <w:t>m</w:t>
      </w:r>
      <w:r w:rsidR="00687D7B" w:rsidRPr="008543F3">
        <w:rPr>
          <w:rFonts w:ascii="Garamond" w:hAnsi="Garamond"/>
          <w:bCs/>
          <w:sz w:val="24"/>
          <w:szCs w:val="24"/>
        </w:rPr>
        <w:t xml:space="preserve"> rozhodování o udělení oprávnění k provozování stanic technické kontroly podle § 54 zákona o </w:t>
      </w:r>
      <w:r w:rsidR="00687D7B" w:rsidRPr="008543F3">
        <w:rPr>
          <w:rFonts w:ascii="Garamond" w:hAnsi="Garamond"/>
          <w:sz w:val="24"/>
          <w:szCs w:val="24"/>
        </w:rPr>
        <w:t>podmínkách provozu vozidel</w:t>
      </w:r>
      <w:r w:rsidRPr="008543F3">
        <w:rPr>
          <w:rFonts w:ascii="Garamond" w:hAnsi="Garamond"/>
          <w:sz w:val="24"/>
          <w:szCs w:val="24"/>
        </w:rPr>
        <w:t xml:space="preserve">. </w:t>
      </w:r>
      <w:r w:rsidR="00FD2AFF" w:rsidRPr="008543F3">
        <w:rPr>
          <w:rFonts w:ascii="Garamond" w:hAnsi="Garamond"/>
          <w:sz w:val="24"/>
          <w:szCs w:val="24"/>
        </w:rPr>
        <w:t xml:space="preserve">Údaje o provozní době stanic technické kontroly </w:t>
      </w:r>
      <w:r w:rsidR="009165C9" w:rsidRPr="008543F3">
        <w:rPr>
          <w:rFonts w:ascii="Garamond" w:hAnsi="Garamond"/>
          <w:sz w:val="24"/>
          <w:szCs w:val="24"/>
        </w:rPr>
        <w:t>i</w:t>
      </w:r>
      <w:r w:rsidR="00FD2AFF" w:rsidRPr="008543F3">
        <w:rPr>
          <w:rFonts w:ascii="Garamond" w:hAnsi="Garamond"/>
          <w:sz w:val="24"/>
          <w:szCs w:val="24"/>
        </w:rPr>
        <w:t xml:space="preserve"> stanic měření emisí jsou současně užitečné při</w:t>
      </w:r>
      <w:r w:rsidR="00FD2AFF" w:rsidRPr="008543F3">
        <w:rPr>
          <w:rFonts w:ascii="Garamond" w:hAnsi="Garamond"/>
          <w:bCs/>
          <w:sz w:val="24"/>
          <w:szCs w:val="24"/>
        </w:rPr>
        <w:t xml:space="preserve"> provádění státního odborného dozoru</w:t>
      </w:r>
      <w:r w:rsidR="00E14A2A" w:rsidRPr="008543F3">
        <w:rPr>
          <w:rFonts w:ascii="Garamond" w:hAnsi="Garamond"/>
          <w:sz w:val="24"/>
          <w:szCs w:val="24"/>
        </w:rPr>
        <w:t>, přičemž se lid</w:t>
      </w:r>
      <w:r w:rsidR="00450F95" w:rsidRPr="008543F3">
        <w:rPr>
          <w:rFonts w:ascii="Garamond" w:hAnsi="Garamond"/>
          <w:sz w:val="24"/>
          <w:szCs w:val="24"/>
        </w:rPr>
        <w:t>é</w:t>
      </w:r>
      <w:r w:rsidR="00E14A2A" w:rsidRPr="008543F3">
        <w:rPr>
          <w:rFonts w:ascii="Garamond" w:hAnsi="Garamond"/>
          <w:sz w:val="24"/>
          <w:szCs w:val="24"/>
        </w:rPr>
        <w:t xml:space="preserve"> také obrací na úřady s dotazem </w:t>
      </w:r>
      <w:r w:rsidR="00D63024" w:rsidRPr="008543F3">
        <w:rPr>
          <w:rFonts w:ascii="Garamond" w:hAnsi="Garamond"/>
          <w:sz w:val="24"/>
          <w:szCs w:val="24"/>
        </w:rPr>
        <w:t>stran</w:t>
      </w:r>
      <w:r w:rsidR="005C7466" w:rsidRPr="008543F3">
        <w:rPr>
          <w:rFonts w:ascii="Garamond" w:hAnsi="Garamond"/>
          <w:sz w:val="24"/>
          <w:szCs w:val="24"/>
        </w:rPr>
        <w:t xml:space="preserve"> provozní dob</w:t>
      </w:r>
      <w:r w:rsidR="00D63024" w:rsidRPr="008543F3">
        <w:rPr>
          <w:rFonts w:ascii="Garamond" w:hAnsi="Garamond"/>
          <w:sz w:val="24"/>
          <w:szCs w:val="24"/>
        </w:rPr>
        <w:t>y</w:t>
      </w:r>
      <w:r w:rsidR="002E2538" w:rsidRPr="008543F3">
        <w:rPr>
          <w:rFonts w:ascii="Garamond" w:hAnsi="Garamond"/>
          <w:sz w:val="24"/>
          <w:szCs w:val="24"/>
        </w:rPr>
        <w:t xml:space="preserve"> zmíněných stanic</w:t>
      </w:r>
      <w:r w:rsidR="005C7466" w:rsidRPr="008543F3">
        <w:rPr>
          <w:rFonts w:ascii="Garamond" w:hAnsi="Garamond"/>
          <w:sz w:val="24"/>
          <w:szCs w:val="24"/>
        </w:rPr>
        <w:t>.</w:t>
      </w:r>
      <w:r w:rsidR="00E14A2A" w:rsidRPr="008543F3">
        <w:rPr>
          <w:rFonts w:ascii="Garamond" w:hAnsi="Garamond"/>
          <w:sz w:val="24"/>
          <w:szCs w:val="24"/>
        </w:rPr>
        <w:t xml:space="preserve"> </w:t>
      </w:r>
    </w:p>
    <w:p w14:paraId="52CEDF51" w14:textId="72AD80E8" w:rsidR="009D437B"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proto zakotvit vedení těchto údajů v informačním systému technických prohlídek. Provozovatelé stanic technické kontroly a provozovatelé stanic měření emisí budou povinni je správci tohoto informačního systému předávat, což vyplývá z §</w:t>
      </w:r>
      <w:r w:rsidR="00267231" w:rsidRPr="008543F3">
        <w:rPr>
          <w:rFonts w:ascii="Garamond" w:hAnsi="Garamond"/>
          <w:sz w:val="24"/>
          <w:szCs w:val="24"/>
        </w:rPr>
        <w:t xml:space="preserve"> 48a </w:t>
      </w:r>
      <w:r w:rsidRPr="008543F3">
        <w:rPr>
          <w:rFonts w:ascii="Garamond" w:hAnsi="Garamond"/>
          <w:sz w:val="24"/>
          <w:szCs w:val="24"/>
        </w:rPr>
        <w:t xml:space="preserve">odst. </w:t>
      </w:r>
      <w:r w:rsidR="00267231" w:rsidRPr="008543F3">
        <w:rPr>
          <w:rFonts w:ascii="Garamond" w:hAnsi="Garamond"/>
          <w:sz w:val="24"/>
          <w:szCs w:val="24"/>
        </w:rPr>
        <w:t>5 zákona o</w:t>
      </w:r>
      <w:r w:rsidR="002860AB">
        <w:rPr>
          <w:rFonts w:ascii="Garamond" w:hAnsi="Garamond"/>
          <w:sz w:val="24"/>
          <w:szCs w:val="24"/>
        </w:rPr>
        <w:t> </w:t>
      </w:r>
      <w:r w:rsidR="00267231" w:rsidRPr="008543F3">
        <w:rPr>
          <w:rFonts w:ascii="Garamond" w:hAnsi="Garamond"/>
          <w:sz w:val="24"/>
          <w:szCs w:val="24"/>
        </w:rPr>
        <w:t>podmínkách provozu vozidel</w:t>
      </w:r>
      <w:r w:rsidRPr="008543F3">
        <w:rPr>
          <w:rFonts w:ascii="Garamond" w:hAnsi="Garamond"/>
          <w:sz w:val="24"/>
          <w:szCs w:val="24"/>
        </w:rPr>
        <w:t>.</w:t>
      </w:r>
    </w:p>
    <w:p w14:paraId="4C48A3E0" w14:textId="34033E1A"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Rovněž tak vedení údajů o organizační struktuře stanic technické kontroly a stanic měření emisí v informačním systému technických prohlídek je potřebné za účelem výkonu státního odborného dozoru, neboť návrh vnitřní organizační struktury se posuzuje při rozhodování o</w:t>
      </w:r>
      <w:r w:rsidR="002860AB">
        <w:rPr>
          <w:rFonts w:ascii="Garamond" w:hAnsi="Garamond"/>
          <w:sz w:val="24"/>
          <w:szCs w:val="24"/>
        </w:rPr>
        <w:t> </w:t>
      </w:r>
      <w:r w:rsidR="005B1EF8" w:rsidRPr="008543F3">
        <w:rPr>
          <w:rFonts w:ascii="Garamond" w:hAnsi="Garamond"/>
          <w:sz w:val="24"/>
          <w:szCs w:val="24"/>
        </w:rPr>
        <w:t xml:space="preserve">vydání </w:t>
      </w:r>
      <w:r w:rsidR="006E5E1F" w:rsidRPr="008543F3">
        <w:rPr>
          <w:rFonts w:ascii="Garamond" w:hAnsi="Garamond"/>
          <w:sz w:val="24"/>
          <w:szCs w:val="24"/>
        </w:rPr>
        <w:t>osvědčení k provozování stanice technické kontroly nebo povolení k provozování stanice měření emisí</w:t>
      </w:r>
      <w:r w:rsidRPr="008543F3">
        <w:rPr>
          <w:rFonts w:ascii="Garamond" w:hAnsi="Garamond"/>
          <w:sz w:val="24"/>
          <w:szCs w:val="24"/>
        </w:rPr>
        <w:t xml:space="preserve">, poté jsou provozovatelé </w:t>
      </w:r>
      <w:r w:rsidR="00324AC5" w:rsidRPr="008543F3">
        <w:rPr>
          <w:rFonts w:ascii="Garamond" w:hAnsi="Garamond"/>
          <w:sz w:val="24"/>
          <w:szCs w:val="24"/>
        </w:rPr>
        <w:t xml:space="preserve">těchto stanic </w:t>
      </w:r>
      <w:r w:rsidRPr="008543F3">
        <w:rPr>
          <w:rFonts w:ascii="Garamond" w:hAnsi="Garamond"/>
          <w:sz w:val="24"/>
          <w:szCs w:val="24"/>
        </w:rPr>
        <w:t>povinni mít vnitřní organizační strukturu nastavenu tak, aby zajišťovala řádný výkon jejich činnosti, ale není stanovena povinnost aktuální podobu vnitřní organizační struktury jakkoli sdělovat úřadů</w:t>
      </w:r>
      <w:r w:rsidR="003B4B57" w:rsidRPr="008543F3">
        <w:rPr>
          <w:rFonts w:ascii="Garamond" w:hAnsi="Garamond"/>
          <w:sz w:val="24"/>
          <w:szCs w:val="24"/>
        </w:rPr>
        <w:t>m</w:t>
      </w:r>
      <w:r w:rsidRPr="008543F3">
        <w:rPr>
          <w:rFonts w:ascii="Garamond" w:hAnsi="Garamond"/>
          <w:sz w:val="24"/>
          <w:szCs w:val="24"/>
        </w:rPr>
        <w:t>. Vedením údajů o vnitřní organizační struktuře v informačním systému technických prohlídek budou mít úřady snadný přístup k těmto údajům.</w:t>
      </w:r>
    </w:p>
    <w:p w14:paraId="19C3A49D"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90 (k § 48a odst. 2 písm. b))</w:t>
      </w:r>
    </w:p>
    <w:p w14:paraId="018EE585" w14:textId="198249F8"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terminologická změna odrážející změnu definice zkušební stanice, resp. jejího provozování v § 2 odst. 14</w:t>
      </w:r>
      <w:r w:rsidR="00717B5B" w:rsidRPr="008543F3">
        <w:rPr>
          <w:rFonts w:ascii="Garamond" w:hAnsi="Garamond"/>
          <w:sz w:val="24"/>
          <w:szCs w:val="24"/>
        </w:rPr>
        <w:t xml:space="preserve"> zákona o podmínkách provozu vozidel</w:t>
      </w:r>
      <w:r w:rsidRPr="008543F3">
        <w:rPr>
          <w:rFonts w:ascii="Garamond" w:hAnsi="Garamond"/>
          <w:sz w:val="24"/>
          <w:szCs w:val="24"/>
        </w:rPr>
        <w:t>.</w:t>
      </w:r>
    </w:p>
    <w:p w14:paraId="6207C18F"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91 až 93 (k § 48a odst. 2 písm. e) a f))</w:t>
      </w:r>
    </w:p>
    <w:p w14:paraId="5E99652A"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Jde o legislativně technickou úpravu odkazů vyvolanou přečíslováním ustanovení upravujících skutkové podstaty přestupků. Ke změnám ve skutkových podstatách přestupků dochází s různou účinností, na což reagují i změny odkazů, a to vždy s odpovídající účinností.</w:t>
      </w:r>
    </w:p>
    <w:p w14:paraId="3DCAD5DF"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94 (k § 48a odst. 5)</w:t>
      </w:r>
    </w:p>
    <w:p w14:paraId="297BAF25" w14:textId="6A0F70BB"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upřesnit, že provozovatelé stanic technické kontroly a provozovatelé stanic měření emisí musí správci informačního systému technických prohlídek předávat aktuální údaje</w:t>
      </w:r>
      <w:r w:rsidR="009861E7" w:rsidRPr="008543F3">
        <w:rPr>
          <w:rFonts w:ascii="Garamond" w:hAnsi="Garamond"/>
          <w:sz w:val="24"/>
          <w:szCs w:val="24"/>
        </w:rPr>
        <w:t>, a</w:t>
      </w:r>
      <w:r w:rsidR="002860AB">
        <w:rPr>
          <w:rFonts w:ascii="Garamond" w:hAnsi="Garamond"/>
          <w:sz w:val="24"/>
          <w:szCs w:val="24"/>
        </w:rPr>
        <w:t> </w:t>
      </w:r>
      <w:r w:rsidR="009861E7" w:rsidRPr="008543F3">
        <w:rPr>
          <w:rFonts w:ascii="Garamond" w:hAnsi="Garamond"/>
          <w:sz w:val="24"/>
          <w:szCs w:val="24"/>
        </w:rPr>
        <w:t xml:space="preserve">to v kontextu </w:t>
      </w:r>
      <w:r w:rsidR="00F53472" w:rsidRPr="008543F3">
        <w:rPr>
          <w:rFonts w:ascii="Garamond" w:hAnsi="Garamond"/>
          <w:sz w:val="24"/>
          <w:szCs w:val="24"/>
        </w:rPr>
        <w:t>shora popsané změny § 48a odst. 1 zákona o podmínkách provozu vozidel</w:t>
      </w:r>
      <w:r w:rsidRPr="008543F3">
        <w:rPr>
          <w:rFonts w:ascii="Garamond" w:hAnsi="Garamond"/>
          <w:sz w:val="24"/>
          <w:szCs w:val="24"/>
        </w:rPr>
        <w:t>.</w:t>
      </w:r>
    </w:p>
    <w:p w14:paraId="08FADDD6"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95 (k § 48b)</w:t>
      </w:r>
    </w:p>
    <w:p w14:paraId="1B1D017C" w14:textId="45BF0F21"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w:t>
      </w:r>
      <w:r w:rsidR="00BA4AD6" w:rsidRPr="008543F3">
        <w:rPr>
          <w:rFonts w:ascii="Garamond" w:hAnsi="Garamond"/>
          <w:sz w:val="24"/>
          <w:szCs w:val="24"/>
        </w:rPr>
        <w:t xml:space="preserve">doplnit zákon o podmínkách provozu vozidel o výslovnou právní úpravu </w:t>
      </w:r>
      <w:r w:rsidRPr="008543F3">
        <w:rPr>
          <w:rFonts w:ascii="Garamond" w:hAnsi="Garamond"/>
          <w:sz w:val="24"/>
          <w:szCs w:val="24"/>
        </w:rPr>
        <w:t>poskytov</w:t>
      </w:r>
      <w:r w:rsidR="00BA4AD6" w:rsidRPr="008543F3">
        <w:rPr>
          <w:rFonts w:ascii="Garamond" w:hAnsi="Garamond"/>
          <w:sz w:val="24"/>
          <w:szCs w:val="24"/>
        </w:rPr>
        <w:t>ání</w:t>
      </w:r>
      <w:r w:rsidRPr="008543F3">
        <w:rPr>
          <w:rFonts w:ascii="Garamond" w:hAnsi="Garamond"/>
          <w:sz w:val="24"/>
          <w:szCs w:val="24"/>
        </w:rPr>
        <w:t xml:space="preserve"> někter</w:t>
      </w:r>
      <w:r w:rsidR="00BA4AD6" w:rsidRPr="008543F3">
        <w:rPr>
          <w:rFonts w:ascii="Garamond" w:hAnsi="Garamond"/>
          <w:sz w:val="24"/>
          <w:szCs w:val="24"/>
        </w:rPr>
        <w:t>ých</w:t>
      </w:r>
      <w:r w:rsidRPr="008543F3">
        <w:rPr>
          <w:rFonts w:ascii="Garamond" w:hAnsi="Garamond"/>
          <w:sz w:val="24"/>
          <w:szCs w:val="24"/>
        </w:rPr>
        <w:t xml:space="preserve"> údaj</w:t>
      </w:r>
      <w:r w:rsidR="00BA4AD6" w:rsidRPr="008543F3">
        <w:rPr>
          <w:rFonts w:ascii="Garamond" w:hAnsi="Garamond"/>
          <w:sz w:val="24"/>
          <w:szCs w:val="24"/>
        </w:rPr>
        <w:t>ů</w:t>
      </w:r>
      <w:r w:rsidRPr="008543F3">
        <w:rPr>
          <w:rFonts w:ascii="Garamond" w:hAnsi="Garamond"/>
          <w:sz w:val="24"/>
          <w:szCs w:val="24"/>
        </w:rPr>
        <w:t xml:space="preserve"> veden</w:t>
      </w:r>
      <w:r w:rsidR="00BA4AD6" w:rsidRPr="008543F3">
        <w:rPr>
          <w:rFonts w:ascii="Garamond" w:hAnsi="Garamond"/>
          <w:sz w:val="24"/>
          <w:szCs w:val="24"/>
        </w:rPr>
        <w:t>ých</w:t>
      </w:r>
      <w:r w:rsidRPr="008543F3">
        <w:rPr>
          <w:rFonts w:ascii="Garamond" w:hAnsi="Garamond"/>
          <w:sz w:val="24"/>
          <w:szCs w:val="24"/>
        </w:rPr>
        <w:t xml:space="preserve"> v registru silničních vozidel a informačním systému technických prohlídek, a to na základě zadání identifikačního čísla vozidla (VIN). Jedná se o údaje, které jsou důležité pro provozovatele vozidla (např. datum provedení technické prohlídky), ale například i pro pojišťovny, kterým jsou tyto údaje (zejména fotografie dokumentující přítomnost vozidla na stanici technické kontroly nebo stanici měření emisí) poskytovány již nyní</w:t>
      </w:r>
      <w:r w:rsidR="00A82D05" w:rsidRPr="008543F3">
        <w:rPr>
          <w:rFonts w:ascii="Garamond" w:hAnsi="Garamond"/>
          <w:sz w:val="24"/>
          <w:szCs w:val="24"/>
        </w:rPr>
        <w:t xml:space="preserve">, nicméně k tomu dochází </w:t>
      </w:r>
      <w:r w:rsidRPr="008543F3">
        <w:rPr>
          <w:rFonts w:ascii="Garamond" w:hAnsi="Garamond"/>
          <w:sz w:val="24"/>
          <w:szCs w:val="24"/>
        </w:rPr>
        <w:t xml:space="preserve">postupem podle zákona </w:t>
      </w:r>
      <w:r w:rsidR="00A82D05" w:rsidRPr="008543F3">
        <w:rPr>
          <w:rFonts w:ascii="Garamond" w:hAnsi="Garamond"/>
          <w:sz w:val="24"/>
          <w:szCs w:val="24"/>
        </w:rPr>
        <w:t>o svobodném přístupu k informacím</w:t>
      </w:r>
      <w:r w:rsidRPr="008543F3">
        <w:rPr>
          <w:rFonts w:ascii="Garamond" w:hAnsi="Garamond"/>
          <w:sz w:val="24"/>
          <w:szCs w:val="24"/>
        </w:rPr>
        <w:t>, s čímž je však spojena značná administrativní zátěž</w:t>
      </w:r>
      <w:r w:rsidR="00490B31" w:rsidRPr="008543F3">
        <w:rPr>
          <w:rFonts w:ascii="Garamond" w:hAnsi="Garamond"/>
          <w:sz w:val="24"/>
          <w:szCs w:val="24"/>
        </w:rPr>
        <w:t xml:space="preserve"> žadatelů i </w:t>
      </w:r>
      <w:r w:rsidR="00B5017B" w:rsidRPr="008543F3">
        <w:rPr>
          <w:rFonts w:ascii="Garamond" w:hAnsi="Garamond"/>
          <w:sz w:val="24"/>
          <w:szCs w:val="24"/>
        </w:rPr>
        <w:t>poměrně rozsáhlá</w:t>
      </w:r>
      <w:r w:rsidR="00490B31" w:rsidRPr="008543F3">
        <w:rPr>
          <w:rFonts w:ascii="Garamond" w:hAnsi="Garamond"/>
          <w:sz w:val="24"/>
          <w:szCs w:val="24"/>
        </w:rPr>
        <w:t xml:space="preserve"> agenda úřadů</w:t>
      </w:r>
      <w:r w:rsidRPr="008543F3">
        <w:rPr>
          <w:rFonts w:ascii="Garamond" w:hAnsi="Garamond"/>
          <w:sz w:val="24"/>
          <w:szCs w:val="24"/>
        </w:rPr>
        <w:t xml:space="preserve">. Některé z údajů, které se navrhuje poskytovat, jsou poskytovány již nyní na webových stránkách </w:t>
      </w:r>
      <w:r w:rsidR="00EE3C2E" w:rsidRPr="008543F3">
        <w:rPr>
          <w:rFonts w:ascii="Garamond" w:hAnsi="Garamond"/>
          <w:sz w:val="24"/>
          <w:szCs w:val="24"/>
        </w:rPr>
        <w:lastRenderedPageBreak/>
        <w:t>www.kontrolatachometru.cz</w:t>
      </w:r>
      <w:r w:rsidRPr="008543F3">
        <w:rPr>
          <w:rFonts w:ascii="Garamond" w:hAnsi="Garamond"/>
          <w:sz w:val="24"/>
          <w:szCs w:val="24"/>
        </w:rPr>
        <w:t>, a to právě na základě zadání identifikačního čísla vozidla (VIN), avšak pro takové poskytování není dosud stanoven právní základ.</w:t>
      </w:r>
    </w:p>
    <w:p w14:paraId="42CEA200"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proto vymezit údaje, které budou na základě zadání identifikačního čísla vozidla (VIN) poskytovány.</w:t>
      </w:r>
    </w:p>
    <w:p w14:paraId="0C29BD6F" w14:textId="2ADB71ED"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Pokud jde o poskytování údajů (fotografií) dokumentujících přítomnost vozidla na stanici technické kontroly</w:t>
      </w:r>
      <w:r w:rsidR="00D81FFF" w:rsidRPr="008543F3">
        <w:rPr>
          <w:rFonts w:ascii="Garamond" w:hAnsi="Garamond"/>
          <w:sz w:val="24"/>
          <w:szCs w:val="24"/>
        </w:rPr>
        <w:t xml:space="preserve"> či stanici měření emisí</w:t>
      </w:r>
      <w:r w:rsidRPr="008543F3">
        <w:rPr>
          <w:rFonts w:ascii="Garamond" w:hAnsi="Garamond"/>
          <w:sz w:val="24"/>
          <w:szCs w:val="24"/>
        </w:rPr>
        <w:t>, tyto údaje budou před jejich zveřejněním anonymizovány, aby nebylo možné identifikovat osoby přítomné u technické prohlídky.</w:t>
      </w:r>
    </w:p>
    <w:p w14:paraId="38550039"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bodům 96 a 97 (k § 50 odst. 2 a § 51 odst. 2)</w:t>
      </w:r>
    </w:p>
    <w:p w14:paraId="6EA68736" w14:textId="2CF93EA2" w:rsidR="002A5209" w:rsidRPr="008543F3" w:rsidRDefault="002A5209" w:rsidP="002A5209">
      <w:pPr>
        <w:spacing w:after="120"/>
        <w:ind w:firstLine="708"/>
        <w:jc w:val="both"/>
        <w:rPr>
          <w:rFonts w:ascii="Garamond" w:hAnsi="Garamond"/>
          <w:sz w:val="24"/>
          <w:szCs w:val="24"/>
        </w:rPr>
      </w:pPr>
      <w:r w:rsidRPr="008543F3">
        <w:rPr>
          <w:rFonts w:ascii="Garamond" w:hAnsi="Garamond"/>
          <w:sz w:val="24"/>
          <w:szCs w:val="24"/>
        </w:rPr>
        <w:t>Vzhledem ke zrušení vylepování kontrolních nálepek s termínem pravidelné technické prohlídky na zadní tabulku s registrační značkou vozidla se navrhuje zrušit povinnost stanice technické prohlídky tak činit.</w:t>
      </w:r>
    </w:p>
    <w:p w14:paraId="059E04A1" w14:textId="035E6B8A" w:rsidR="002A5209" w:rsidRPr="008543F3" w:rsidRDefault="002A5209" w:rsidP="002A5209">
      <w:pPr>
        <w:spacing w:after="120"/>
        <w:ind w:firstLine="708"/>
        <w:jc w:val="both"/>
        <w:rPr>
          <w:rFonts w:ascii="Garamond" w:hAnsi="Garamond"/>
          <w:sz w:val="24"/>
          <w:szCs w:val="24"/>
        </w:rPr>
      </w:pPr>
      <w:r w:rsidRPr="008543F3">
        <w:rPr>
          <w:rFonts w:ascii="Garamond" w:hAnsi="Garamond"/>
          <w:sz w:val="24"/>
          <w:szCs w:val="24"/>
        </w:rPr>
        <w:t xml:space="preserve">V současné době je na zadní tabulku registrační značky vozidla vylepována červená nálepka, na níž je vyznačen termín příští pravidelné technické prohlídky vozidla. Vyznačení termínu je provedeno perforací </w:t>
      </w:r>
      <w:r w:rsidR="00177058" w:rsidRPr="008543F3">
        <w:rPr>
          <w:rFonts w:ascii="Garamond" w:hAnsi="Garamond"/>
          <w:sz w:val="24"/>
          <w:szCs w:val="24"/>
        </w:rPr>
        <w:t>indikující</w:t>
      </w:r>
      <w:r w:rsidRPr="008543F3">
        <w:rPr>
          <w:rFonts w:ascii="Garamond" w:hAnsi="Garamond"/>
          <w:sz w:val="24"/>
          <w:szCs w:val="24"/>
        </w:rPr>
        <w:t xml:space="preserve"> měsíc a rok příští prohlídky. Na nálepce tedy není uvedeno přesné datu</w:t>
      </w:r>
      <w:r w:rsidR="006D32BF" w:rsidRPr="008543F3">
        <w:rPr>
          <w:rFonts w:ascii="Garamond" w:hAnsi="Garamond"/>
          <w:sz w:val="24"/>
          <w:szCs w:val="24"/>
        </w:rPr>
        <w:t>m</w:t>
      </w:r>
      <w:r w:rsidRPr="008543F3">
        <w:rPr>
          <w:rFonts w:ascii="Garamond" w:hAnsi="Garamond"/>
          <w:sz w:val="24"/>
          <w:szCs w:val="24"/>
        </w:rPr>
        <w:t xml:space="preserve"> a jedná se tedy pouze o orientační údaj.</w:t>
      </w:r>
    </w:p>
    <w:p w14:paraId="1A243815" w14:textId="4B6171C0" w:rsidR="002A5209" w:rsidRPr="008543F3" w:rsidRDefault="002A5209" w:rsidP="002A5209">
      <w:pPr>
        <w:spacing w:after="120"/>
        <w:ind w:firstLine="708"/>
        <w:jc w:val="both"/>
        <w:rPr>
          <w:rFonts w:ascii="Garamond" w:hAnsi="Garamond"/>
          <w:sz w:val="24"/>
          <w:szCs w:val="24"/>
        </w:rPr>
      </w:pPr>
      <w:r w:rsidRPr="008543F3">
        <w:rPr>
          <w:rFonts w:ascii="Garamond" w:hAnsi="Garamond"/>
          <w:sz w:val="24"/>
          <w:szCs w:val="24"/>
        </w:rPr>
        <w:t xml:space="preserve">Z hlediska provozu vozidla na pozemních komunikacích a povinnosti absolvovat pravidelnou technickou prohlídku je však rozhodující přesné datum. Toto datum </w:t>
      </w:r>
      <w:r w:rsidR="00D86EA8" w:rsidRPr="008543F3">
        <w:rPr>
          <w:rFonts w:ascii="Garamond" w:hAnsi="Garamond"/>
          <w:sz w:val="24"/>
          <w:szCs w:val="24"/>
        </w:rPr>
        <w:t>je zapsáno v</w:t>
      </w:r>
      <w:r w:rsidR="002860AB">
        <w:rPr>
          <w:rFonts w:ascii="Garamond" w:hAnsi="Garamond"/>
          <w:sz w:val="24"/>
          <w:szCs w:val="24"/>
        </w:rPr>
        <w:t> </w:t>
      </w:r>
      <w:r w:rsidR="00D86EA8" w:rsidRPr="008543F3">
        <w:rPr>
          <w:rFonts w:ascii="Garamond" w:hAnsi="Garamond"/>
          <w:sz w:val="24"/>
          <w:szCs w:val="24"/>
        </w:rPr>
        <w:t xml:space="preserve">informačním systému technických prohlídek a je zjistitelné i prostřednictvím registru silničních vozidel. Předmětné datum </w:t>
      </w:r>
      <w:r w:rsidRPr="008543F3">
        <w:rPr>
          <w:rFonts w:ascii="Garamond" w:hAnsi="Garamond"/>
          <w:sz w:val="24"/>
          <w:szCs w:val="24"/>
        </w:rPr>
        <w:t xml:space="preserve">je </w:t>
      </w:r>
      <w:r w:rsidR="00D86EA8" w:rsidRPr="008543F3">
        <w:rPr>
          <w:rFonts w:ascii="Garamond" w:hAnsi="Garamond"/>
          <w:sz w:val="24"/>
          <w:szCs w:val="24"/>
        </w:rPr>
        <w:t xml:space="preserve">též </w:t>
      </w:r>
      <w:r w:rsidRPr="008543F3">
        <w:rPr>
          <w:rFonts w:ascii="Garamond" w:hAnsi="Garamond"/>
          <w:sz w:val="24"/>
          <w:szCs w:val="24"/>
        </w:rPr>
        <w:t xml:space="preserve">uvedeno v protokolu o provedení pravidelné technické prohlídky vydaném obligatorně stanicí technické kontroly. Dále je provozovatelům vozidel, kteří mají datovou schránku, v souladu s § 40 odst. 6 vždy 60 dní před termínem pravidelné technické prohlídky zaslána zpráva. I ostatní provozovatelé vozidel mají možnost kdykoli jednoduše zjistit termín příští pravidelné technické prohlídky, a to např. přes Portál dopravy, aplikaci </w:t>
      </w:r>
      <w:proofErr w:type="spellStart"/>
      <w:r w:rsidRPr="008543F3">
        <w:rPr>
          <w:rFonts w:ascii="Garamond" w:hAnsi="Garamond"/>
          <w:sz w:val="24"/>
          <w:szCs w:val="24"/>
        </w:rPr>
        <w:t>eTechničák</w:t>
      </w:r>
      <w:proofErr w:type="spellEnd"/>
      <w:r w:rsidRPr="008543F3">
        <w:rPr>
          <w:rFonts w:ascii="Garamond" w:hAnsi="Garamond"/>
          <w:sz w:val="24"/>
          <w:szCs w:val="24"/>
        </w:rPr>
        <w:t xml:space="preserve"> či na webových stránkách www.dataovozidlech.cz, kde jsou dostupná data z informačního systému technických prohlídek. Možnost zjistit termín příští pravidelné technické prohlídky nabízejí rovněž mnohé pojišťovny ve svých aplikacích.</w:t>
      </w:r>
    </w:p>
    <w:p w14:paraId="02B49D94" w14:textId="68507C70" w:rsidR="002A5209" w:rsidRPr="008543F3" w:rsidRDefault="002A5209" w:rsidP="002A5209">
      <w:pPr>
        <w:spacing w:after="120"/>
        <w:ind w:firstLine="708"/>
        <w:jc w:val="both"/>
        <w:rPr>
          <w:rFonts w:ascii="Garamond" w:hAnsi="Garamond"/>
          <w:sz w:val="24"/>
          <w:szCs w:val="24"/>
        </w:rPr>
      </w:pPr>
      <w:r w:rsidRPr="008543F3">
        <w:rPr>
          <w:rFonts w:ascii="Garamond" w:hAnsi="Garamond"/>
          <w:sz w:val="24"/>
          <w:szCs w:val="24"/>
        </w:rPr>
        <w:t>Nyní je tedy řada možností, jak mohou provozovatelé vozidel kdykoli jednoduše zjistit přesný termín, kdy musí vozidlo absolvovat příští pravidelné technické prohlídky. Nálepka na tabulce registrační značky, na níž je uveden pouze měsíc a rok příští pravidelné technické prohlídky</w:t>
      </w:r>
      <w:r w:rsidR="003515F1" w:rsidRPr="008543F3">
        <w:rPr>
          <w:rFonts w:ascii="Garamond" w:hAnsi="Garamond"/>
          <w:sz w:val="24"/>
          <w:szCs w:val="24"/>
        </w:rPr>
        <w:t>,</w:t>
      </w:r>
      <w:r w:rsidRPr="008543F3">
        <w:rPr>
          <w:rFonts w:ascii="Garamond" w:hAnsi="Garamond"/>
          <w:sz w:val="24"/>
          <w:szCs w:val="24"/>
        </w:rPr>
        <w:t xml:space="preserve"> je z tohoto hlediska nadbytečná a lze přistoupit k jejímu zrušení. To navíc umožní přenositelnost registrační značky na jiné vozidlo bez stanovení dalších povinností (nálepka by v případě přenesení registrační značky na jiné vozidlo neodpovídala skutečnosti a bylo by nutné nastavit povinnost její výměny).</w:t>
      </w:r>
    </w:p>
    <w:p w14:paraId="1BDAD0C2"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98 (k § 52 odst. 2)</w:t>
      </w:r>
    </w:p>
    <w:p w14:paraId="34875175"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Vzhledem ke zrušení vylepování kontrolních nálepek s termínem pravidelné technické prohlídky na zadní tabulku s registrační značkou vozidla se navrhuje zrušit i povinnost odstranit tuto nálepku při zjištění nebezpečné závady.</w:t>
      </w:r>
    </w:p>
    <w:p w14:paraId="464CCB12"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bodům 99 a 100 (k § 53 odst. 1 a 2)</w:t>
      </w:r>
    </w:p>
    <w:p w14:paraId="0B175C04" w14:textId="4D0883FA"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Jde o </w:t>
      </w:r>
      <w:r w:rsidR="00105A10" w:rsidRPr="008543F3">
        <w:rPr>
          <w:rFonts w:ascii="Garamond" w:hAnsi="Garamond"/>
          <w:sz w:val="24"/>
          <w:szCs w:val="24"/>
        </w:rPr>
        <w:t xml:space="preserve">další </w:t>
      </w:r>
      <w:r w:rsidRPr="008543F3">
        <w:rPr>
          <w:rFonts w:ascii="Garamond" w:hAnsi="Garamond"/>
          <w:sz w:val="24"/>
          <w:szCs w:val="24"/>
        </w:rPr>
        <w:t xml:space="preserve">změny odrážející zrušení vylepování kontrolních nálepek s termínem pravidelné technické prohlídky na </w:t>
      </w:r>
      <w:r w:rsidR="001A21F8" w:rsidRPr="008543F3">
        <w:rPr>
          <w:rFonts w:ascii="Garamond" w:hAnsi="Garamond"/>
          <w:sz w:val="24"/>
          <w:szCs w:val="24"/>
        </w:rPr>
        <w:t xml:space="preserve">zadní </w:t>
      </w:r>
      <w:r w:rsidRPr="008543F3">
        <w:rPr>
          <w:rFonts w:ascii="Garamond" w:hAnsi="Garamond"/>
          <w:sz w:val="24"/>
          <w:szCs w:val="24"/>
        </w:rPr>
        <w:t>tabulku s registrační značkou vozidla.</w:t>
      </w:r>
    </w:p>
    <w:p w14:paraId="1A31BD34"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101 (k § 59b odst. 1)</w:t>
      </w:r>
    </w:p>
    <w:p w14:paraId="01342CC4" w14:textId="16EC5BEA"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Stanice technické kontroly, jejíž provozovatel je držitelem oprávnění k provádění technických prohlídek vozidel určených k přepravě nebezpečných věcí, </w:t>
      </w:r>
      <w:r w:rsidR="00916F50" w:rsidRPr="008543F3">
        <w:rPr>
          <w:rFonts w:ascii="Garamond" w:hAnsi="Garamond"/>
          <w:sz w:val="24"/>
          <w:szCs w:val="24"/>
        </w:rPr>
        <w:t xml:space="preserve">již v praxi </w:t>
      </w:r>
      <w:r w:rsidRPr="008543F3">
        <w:rPr>
          <w:rFonts w:ascii="Garamond" w:hAnsi="Garamond"/>
          <w:sz w:val="24"/>
          <w:szCs w:val="24"/>
        </w:rPr>
        <w:t xml:space="preserve">provádí </w:t>
      </w:r>
      <w:r w:rsidRPr="008543F3">
        <w:rPr>
          <w:rFonts w:ascii="Garamond" w:hAnsi="Garamond"/>
          <w:sz w:val="24"/>
          <w:szCs w:val="24"/>
        </w:rPr>
        <w:lastRenderedPageBreak/>
        <w:t xml:space="preserve">technické prohlídky vozidel určených k přepravě nebezpečných věcí z hlediska plnění požadavků stanovených Evropskou dohodou o mezinárodní silniční přepravě nebezpečných věcí (dohodou ADR). </w:t>
      </w:r>
      <w:r w:rsidR="00C93636" w:rsidRPr="008543F3">
        <w:rPr>
          <w:rFonts w:ascii="Garamond" w:hAnsi="Garamond"/>
          <w:sz w:val="24"/>
          <w:szCs w:val="24"/>
        </w:rPr>
        <w:t>Tato d</w:t>
      </w:r>
      <w:r w:rsidRPr="008543F3">
        <w:rPr>
          <w:rFonts w:ascii="Garamond" w:hAnsi="Garamond"/>
          <w:sz w:val="24"/>
          <w:szCs w:val="24"/>
        </w:rPr>
        <w:t xml:space="preserve">ohoda vyžaduje, aby vybraná vozidla byla vybavena osvědčením o schválení vozidla pro přepravu některých nebezpečných věcí. Nyní však není </w:t>
      </w:r>
      <w:r w:rsidR="00D75D3A" w:rsidRPr="008543F3">
        <w:rPr>
          <w:rFonts w:ascii="Garamond" w:hAnsi="Garamond"/>
          <w:sz w:val="24"/>
          <w:szCs w:val="24"/>
        </w:rPr>
        <w:t xml:space="preserve">zákonem </w:t>
      </w:r>
      <w:r w:rsidRPr="008543F3">
        <w:rPr>
          <w:rFonts w:ascii="Garamond" w:hAnsi="Garamond"/>
          <w:sz w:val="24"/>
          <w:szCs w:val="24"/>
        </w:rPr>
        <w:t>určen subjekt, který by byl oprávněn takové osvědčení vydat.</w:t>
      </w:r>
    </w:p>
    <w:p w14:paraId="49A60982" w14:textId="048EE0AD"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proto doplnit, že stanice technické kontroly provádějící technické prohlídky vozidel určených k přepravě nebezpečných věcí vydává na žádost osvědčení o schválení vozidel pro přepravu některých nebezpečných věcí a prodlužuje jeho platnost, jsou-li splněny požadavky stanovené </w:t>
      </w:r>
      <w:r w:rsidR="00EE3DB9" w:rsidRPr="008543F3">
        <w:rPr>
          <w:rFonts w:ascii="Garamond" w:hAnsi="Garamond"/>
          <w:sz w:val="24"/>
          <w:szCs w:val="24"/>
        </w:rPr>
        <w:t>příslušnou mezinárodní smlouvou</w:t>
      </w:r>
      <w:r w:rsidR="001D2013" w:rsidRPr="008543F3">
        <w:rPr>
          <w:rFonts w:ascii="Garamond" w:hAnsi="Garamond"/>
          <w:sz w:val="24"/>
          <w:szCs w:val="24"/>
        </w:rPr>
        <w:t xml:space="preserve">, přičemž nadále nebude, na rozdíl od stávající aplikační praxe, </w:t>
      </w:r>
      <w:r w:rsidR="005E73CF" w:rsidRPr="008543F3">
        <w:rPr>
          <w:rFonts w:ascii="Garamond" w:hAnsi="Garamond"/>
          <w:sz w:val="24"/>
          <w:szCs w:val="24"/>
        </w:rPr>
        <w:t xml:space="preserve">požadována </w:t>
      </w:r>
      <w:r w:rsidR="001D2013" w:rsidRPr="008543F3">
        <w:rPr>
          <w:rFonts w:ascii="Garamond" w:hAnsi="Garamond"/>
          <w:sz w:val="24"/>
          <w:szCs w:val="24"/>
        </w:rPr>
        <w:t>evidence dotčených osvědčení ze strany obecních úřadů obcí s rozšířenou působností</w:t>
      </w:r>
      <w:r w:rsidRPr="008543F3">
        <w:rPr>
          <w:rFonts w:ascii="Garamond" w:hAnsi="Garamond"/>
          <w:sz w:val="24"/>
          <w:szCs w:val="24"/>
        </w:rPr>
        <w:t>.</w:t>
      </w:r>
      <w:r w:rsidR="00EE3DB9" w:rsidRPr="008543F3">
        <w:rPr>
          <w:rFonts w:ascii="Garamond" w:hAnsi="Garamond"/>
          <w:sz w:val="24"/>
          <w:szCs w:val="24"/>
        </w:rPr>
        <w:t xml:space="preserve"> </w:t>
      </w:r>
    </w:p>
    <w:p w14:paraId="01C7A3D0"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bodům 102 a 103 (k § 61 odst. 4)</w:t>
      </w:r>
    </w:p>
    <w:p w14:paraId="62E40A7F" w14:textId="3B9E2279"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zmírnit poměrně rigidní </w:t>
      </w:r>
      <w:r w:rsidR="002D58EC" w:rsidRPr="008543F3">
        <w:rPr>
          <w:rFonts w:ascii="Garamond" w:hAnsi="Garamond"/>
          <w:sz w:val="24"/>
          <w:szCs w:val="24"/>
        </w:rPr>
        <w:t xml:space="preserve">a přísnou </w:t>
      </w:r>
      <w:r w:rsidR="00990105" w:rsidRPr="008543F3">
        <w:rPr>
          <w:rFonts w:ascii="Garamond" w:hAnsi="Garamond"/>
          <w:sz w:val="24"/>
          <w:szCs w:val="24"/>
        </w:rPr>
        <w:t xml:space="preserve">právní </w:t>
      </w:r>
      <w:r w:rsidRPr="008543F3">
        <w:rPr>
          <w:rFonts w:ascii="Garamond" w:hAnsi="Garamond"/>
          <w:sz w:val="24"/>
          <w:szCs w:val="24"/>
        </w:rPr>
        <w:t>úpravu odnímání profesního osvědčení kontrolního technika. K odnětí tohoto profesního osvědčení musí Ministerstvo dopravy přistoupit vždy, když kontrolní technik závažným způsobem nebo opakovaně porušil své povinnosti při provádění technických prohlídek. V případě opakovaného porušení povinností však nelze zohlednit jejich závažnost a k odnětí profesního osvědčení je nezbytné přistoupit vždy. Znamená to tedy, že při druhém, byť marginálním porušení povinností</w:t>
      </w:r>
      <w:r w:rsidR="000D400B" w:rsidRPr="008543F3">
        <w:rPr>
          <w:rFonts w:ascii="Garamond" w:hAnsi="Garamond"/>
          <w:sz w:val="24"/>
          <w:szCs w:val="24"/>
        </w:rPr>
        <w:t>,</w:t>
      </w:r>
      <w:r w:rsidRPr="008543F3">
        <w:rPr>
          <w:rFonts w:ascii="Garamond" w:hAnsi="Garamond"/>
          <w:sz w:val="24"/>
          <w:szCs w:val="24"/>
        </w:rPr>
        <w:t xml:space="preserve"> je kontrolnímu technikovi profesní osvědčení odňato. To je velmi přísné, a to zejména v souvislosti s tím, že o vydání nového profesního osvědčení může kontrolní technik požádat až po 5 letech. Zákon přitom nedává prostor pro jakékoli správní uvážení a profesní osvědčení musí být v každém takovém případě odňato. Zároveň není dán prostor pro možnost vydat, byť ve výjimečných případech, nové profesní osvědčení dříve, než je zákonem stanovená minimální lhůta. </w:t>
      </w:r>
    </w:p>
    <w:p w14:paraId="6173A339"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proto omezit odnímání profesního osvědčení kontrolního technika pouze na případy závažného porušení jeho povinností. K odnětí profesního osvědčení dojde, tak jako dosud, vždy již při prvním závažném porušení povinností.</w:t>
      </w:r>
    </w:p>
    <w:p w14:paraId="2C49A091" w14:textId="22EE7DF8"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Současně se navrhuje zkrátit dobu, po kterou nemůže kontrolní technik žádat o vydání nového profesního osvědčení, a to na 1 rok.</w:t>
      </w:r>
      <w:r w:rsidR="007503FB" w:rsidRPr="008543F3">
        <w:rPr>
          <w:rFonts w:ascii="Garamond" w:hAnsi="Garamond"/>
          <w:sz w:val="24"/>
          <w:szCs w:val="24"/>
        </w:rPr>
        <w:t xml:space="preserve"> </w:t>
      </w:r>
      <w:r w:rsidR="002051F2" w:rsidRPr="008543F3">
        <w:rPr>
          <w:rFonts w:ascii="Garamond" w:hAnsi="Garamond"/>
          <w:bCs/>
          <w:sz w:val="24"/>
          <w:szCs w:val="24"/>
        </w:rPr>
        <w:t>Dobu 5 let považuje předkladatel návrhu zákona za neproporcionálně přísnou s ohledem na to, že po cel</w:t>
      </w:r>
      <w:r w:rsidR="008E4B30" w:rsidRPr="008543F3">
        <w:rPr>
          <w:rFonts w:ascii="Garamond" w:hAnsi="Garamond"/>
          <w:bCs/>
          <w:sz w:val="24"/>
          <w:szCs w:val="24"/>
        </w:rPr>
        <w:t>o</w:t>
      </w:r>
      <w:r w:rsidR="002051F2" w:rsidRPr="008543F3">
        <w:rPr>
          <w:rFonts w:ascii="Garamond" w:hAnsi="Garamond"/>
          <w:bCs/>
          <w:sz w:val="24"/>
          <w:szCs w:val="24"/>
        </w:rPr>
        <w:t>u tuto dobu je dotčeným osobám znemožněn přístup k jejich profesi</w:t>
      </w:r>
      <w:r w:rsidR="00A779F3" w:rsidRPr="008543F3">
        <w:rPr>
          <w:rFonts w:ascii="Garamond" w:hAnsi="Garamond"/>
          <w:bCs/>
          <w:sz w:val="24"/>
          <w:szCs w:val="24"/>
        </w:rPr>
        <w:t xml:space="preserve"> (a k této výdělečné činnosti)</w:t>
      </w:r>
      <w:r w:rsidR="001510B7" w:rsidRPr="008543F3">
        <w:rPr>
          <w:rFonts w:ascii="Garamond" w:hAnsi="Garamond"/>
          <w:bCs/>
          <w:sz w:val="24"/>
          <w:szCs w:val="24"/>
        </w:rPr>
        <w:t>.</w:t>
      </w:r>
    </w:p>
    <w:p w14:paraId="1FA1B2DE"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bodům 104 a 105 (k § 72 odst. 1)</w:t>
      </w:r>
    </w:p>
    <w:p w14:paraId="1957C079" w14:textId="70E4898A"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upřesnit, že provozovat zkušební stanici může pouze </w:t>
      </w:r>
      <w:r w:rsidR="009A22C5" w:rsidRPr="008543F3">
        <w:rPr>
          <w:rFonts w:ascii="Garamond" w:hAnsi="Garamond"/>
          <w:sz w:val="24"/>
          <w:szCs w:val="24"/>
        </w:rPr>
        <w:t xml:space="preserve">provozovatel </w:t>
      </w:r>
      <w:r w:rsidRPr="008543F3">
        <w:rPr>
          <w:rFonts w:ascii="Garamond" w:hAnsi="Garamond"/>
          <w:sz w:val="24"/>
          <w:szCs w:val="24"/>
        </w:rPr>
        <w:t xml:space="preserve">stanice technické kontroly, </w:t>
      </w:r>
      <w:r w:rsidR="009A22C5" w:rsidRPr="008543F3">
        <w:rPr>
          <w:rFonts w:ascii="Garamond" w:hAnsi="Garamond"/>
          <w:sz w:val="24"/>
          <w:szCs w:val="24"/>
        </w:rPr>
        <w:t>který</w:t>
      </w:r>
      <w:r w:rsidRPr="008543F3">
        <w:rPr>
          <w:rFonts w:ascii="Garamond" w:hAnsi="Garamond"/>
          <w:sz w:val="24"/>
          <w:szCs w:val="24"/>
        </w:rPr>
        <w:t xml:space="preserve"> je držitelem oprávnění k provozování zkušební stanice. Tato změna souvisí se změnou definice zkušební stanice, resp. jejího provozování</w:t>
      </w:r>
      <w:r w:rsidR="00571493" w:rsidRPr="008543F3">
        <w:rPr>
          <w:rFonts w:ascii="Garamond" w:hAnsi="Garamond"/>
          <w:sz w:val="24"/>
          <w:szCs w:val="24"/>
        </w:rPr>
        <w:t>,</w:t>
      </w:r>
      <w:r w:rsidRPr="008543F3">
        <w:rPr>
          <w:rFonts w:ascii="Garamond" w:hAnsi="Garamond"/>
          <w:sz w:val="24"/>
          <w:szCs w:val="24"/>
        </w:rPr>
        <w:t xml:space="preserve"> obsažené v § 2 odst. 14 </w:t>
      </w:r>
      <w:r w:rsidR="00571493" w:rsidRPr="008543F3">
        <w:rPr>
          <w:rFonts w:ascii="Garamond" w:hAnsi="Garamond"/>
          <w:sz w:val="24"/>
          <w:szCs w:val="24"/>
        </w:rPr>
        <w:t xml:space="preserve">zákona o podmínkách provozu vozidel </w:t>
      </w:r>
      <w:r w:rsidRPr="008543F3">
        <w:rPr>
          <w:rFonts w:ascii="Garamond" w:hAnsi="Garamond"/>
          <w:sz w:val="24"/>
          <w:szCs w:val="24"/>
        </w:rPr>
        <w:t xml:space="preserve">a zejména se zakotvením skutkové podstaty přestupku, </w:t>
      </w:r>
      <w:r w:rsidR="00E92D80" w:rsidRPr="008543F3">
        <w:rPr>
          <w:rFonts w:ascii="Garamond" w:hAnsi="Garamond"/>
          <w:sz w:val="24"/>
          <w:szCs w:val="24"/>
        </w:rPr>
        <w:t>jenž bude spočívat v</w:t>
      </w:r>
      <w:r w:rsidRPr="008543F3">
        <w:rPr>
          <w:rFonts w:ascii="Garamond" w:hAnsi="Garamond"/>
          <w:sz w:val="24"/>
          <w:szCs w:val="24"/>
        </w:rPr>
        <w:t xml:space="preserve"> provozování zkušební stanice bez tohoto oprávnění (</w:t>
      </w:r>
      <w:r w:rsidR="00E92D80" w:rsidRPr="008543F3">
        <w:rPr>
          <w:rFonts w:ascii="Garamond" w:hAnsi="Garamond"/>
          <w:sz w:val="24"/>
          <w:szCs w:val="24"/>
        </w:rPr>
        <w:t xml:space="preserve">navržený </w:t>
      </w:r>
      <w:r w:rsidRPr="008543F3">
        <w:rPr>
          <w:rFonts w:ascii="Garamond" w:hAnsi="Garamond"/>
          <w:sz w:val="24"/>
          <w:szCs w:val="24"/>
        </w:rPr>
        <w:t>§ 83a odst. 2 písm. k)</w:t>
      </w:r>
      <w:r w:rsidR="001B3ACE" w:rsidRPr="008543F3">
        <w:rPr>
          <w:rFonts w:ascii="Garamond" w:hAnsi="Garamond"/>
          <w:sz w:val="24"/>
          <w:szCs w:val="24"/>
        </w:rPr>
        <w:t xml:space="preserve"> téhož zákona</w:t>
      </w:r>
      <w:r w:rsidRPr="008543F3">
        <w:rPr>
          <w:rFonts w:ascii="Garamond" w:hAnsi="Garamond"/>
          <w:sz w:val="24"/>
          <w:szCs w:val="24"/>
        </w:rPr>
        <w:t>).</w:t>
      </w:r>
    </w:p>
    <w:p w14:paraId="567FA2EB"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bodům 106 a 107 (k § 72 odst. 5)</w:t>
      </w:r>
    </w:p>
    <w:p w14:paraId="7999FDB7" w14:textId="0852846B"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I ve vztahu ke kontrolnímu technikovi se navrhuje upřesnit, že provádět technické kontroly vozidel před schválením jejich technické způsobilosti může ve zkušební stanici pouze v případě, že je držitelem osvědčení k provádění těchto kontrol. Porušení této podmínky bude </w:t>
      </w:r>
      <w:r w:rsidR="004443FB" w:rsidRPr="008543F3">
        <w:rPr>
          <w:rFonts w:ascii="Garamond" w:hAnsi="Garamond"/>
          <w:sz w:val="24"/>
          <w:szCs w:val="24"/>
        </w:rPr>
        <w:t xml:space="preserve">zakládat </w:t>
      </w:r>
      <w:r w:rsidRPr="008543F3">
        <w:rPr>
          <w:rFonts w:ascii="Garamond" w:hAnsi="Garamond"/>
          <w:sz w:val="24"/>
          <w:szCs w:val="24"/>
        </w:rPr>
        <w:t xml:space="preserve">novou skutkovou podstatou přestupku podle </w:t>
      </w:r>
      <w:r w:rsidR="004443FB" w:rsidRPr="008543F3">
        <w:rPr>
          <w:rFonts w:ascii="Garamond" w:hAnsi="Garamond"/>
          <w:sz w:val="24"/>
          <w:szCs w:val="24"/>
        </w:rPr>
        <w:t xml:space="preserve">navrženého </w:t>
      </w:r>
      <w:r w:rsidRPr="008543F3">
        <w:rPr>
          <w:rFonts w:ascii="Garamond" w:hAnsi="Garamond"/>
          <w:sz w:val="24"/>
          <w:szCs w:val="24"/>
        </w:rPr>
        <w:t>§ 83 odst. 1 písm. z)</w:t>
      </w:r>
      <w:r w:rsidR="007B79ED" w:rsidRPr="008543F3">
        <w:rPr>
          <w:rFonts w:ascii="Garamond" w:hAnsi="Garamond"/>
          <w:sz w:val="24"/>
          <w:szCs w:val="24"/>
        </w:rPr>
        <w:t xml:space="preserve"> zákona o podmínkách provozu vozidel</w:t>
      </w:r>
      <w:r w:rsidRPr="008543F3">
        <w:rPr>
          <w:rFonts w:ascii="Garamond" w:hAnsi="Garamond"/>
          <w:sz w:val="24"/>
          <w:szCs w:val="24"/>
        </w:rPr>
        <w:t>.</w:t>
      </w:r>
    </w:p>
    <w:p w14:paraId="23A74859"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108 (k § 72 odst. 6)</w:t>
      </w:r>
    </w:p>
    <w:p w14:paraId="638F4357" w14:textId="7527F25B"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lastRenderedPageBreak/>
        <w:t>Navrhuje se zrušit zmocnění pro úpravu vzoru tiskopisu oprávnění k provozování zkušební stanice vyhláškou</w:t>
      </w:r>
      <w:r w:rsidR="00F14F76" w:rsidRPr="008543F3">
        <w:rPr>
          <w:rFonts w:ascii="Garamond" w:hAnsi="Garamond"/>
          <w:sz w:val="24"/>
          <w:szCs w:val="24"/>
        </w:rPr>
        <w:t xml:space="preserve">, jelikož </w:t>
      </w:r>
      <w:r w:rsidR="007F7557" w:rsidRPr="008543F3">
        <w:rPr>
          <w:rFonts w:ascii="Garamond" w:hAnsi="Garamond"/>
          <w:sz w:val="24"/>
          <w:szCs w:val="24"/>
        </w:rPr>
        <w:t>toto oprávnění se uděluje písemným vyhotovením rozhodnutí, nikoli dokladem</w:t>
      </w:r>
      <w:r w:rsidRPr="008543F3">
        <w:rPr>
          <w:rFonts w:ascii="Garamond" w:hAnsi="Garamond"/>
          <w:sz w:val="24"/>
          <w:szCs w:val="24"/>
        </w:rPr>
        <w:t>. Vzor osvědčení kontrolního technika k provádění technických kontrol vozidel před schválením jejich technické způsobilosti k provozu vozidel na pozemních komunikacích</w:t>
      </w:r>
      <w:r w:rsidR="00753658" w:rsidRPr="008543F3">
        <w:rPr>
          <w:rFonts w:ascii="Garamond" w:hAnsi="Garamond"/>
          <w:sz w:val="24"/>
          <w:szCs w:val="24"/>
        </w:rPr>
        <w:t>, které je dokladem,</w:t>
      </w:r>
      <w:r w:rsidRPr="008543F3">
        <w:rPr>
          <w:rFonts w:ascii="Garamond" w:hAnsi="Garamond"/>
          <w:sz w:val="24"/>
          <w:szCs w:val="24"/>
        </w:rPr>
        <w:t xml:space="preserve"> bude ve vyhlášce i nadále upraven.</w:t>
      </w:r>
    </w:p>
    <w:p w14:paraId="0A17459D" w14:textId="0131B03A"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109 a 110 (k § 78 odst. 2</w:t>
      </w:r>
      <w:r w:rsidR="0062069C" w:rsidRPr="008543F3">
        <w:rPr>
          <w:rFonts w:ascii="Garamond" w:hAnsi="Garamond"/>
          <w:b/>
          <w:bCs/>
          <w:sz w:val="24"/>
          <w:szCs w:val="24"/>
        </w:rPr>
        <w:t xml:space="preserve"> písm. c) až d)</w:t>
      </w:r>
      <w:r w:rsidRPr="008543F3">
        <w:rPr>
          <w:rFonts w:ascii="Garamond" w:hAnsi="Garamond"/>
          <w:b/>
          <w:bCs/>
          <w:sz w:val="24"/>
          <w:szCs w:val="24"/>
        </w:rPr>
        <w:t>)</w:t>
      </w:r>
    </w:p>
    <w:p w14:paraId="721A7B3E" w14:textId="7AE8FBC1" w:rsidR="00F40065" w:rsidRPr="008543F3" w:rsidRDefault="00D53EA0" w:rsidP="00CE62BD">
      <w:pPr>
        <w:spacing w:after="120"/>
        <w:ind w:firstLine="708"/>
        <w:jc w:val="both"/>
        <w:rPr>
          <w:rFonts w:ascii="Garamond" w:hAnsi="Garamond"/>
          <w:sz w:val="24"/>
          <w:szCs w:val="24"/>
        </w:rPr>
      </w:pPr>
      <w:r w:rsidRPr="008543F3">
        <w:rPr>
          <w:rFonts w:ascii="Garamond" w:hAnsi="Garamond"/>
          <w:sz w:val="24"/>
          <w:szCs w:val="24"/>
        </w:rPr>
        <w:t>Podle § 78 odst. 1</w:t>
      </w:r>
      <w:r w:rsidR="00AD0449" w:rsidRPr="008543F3">
        <w:rPr>
          <w:rFonts w:ascii="Garamond" w:hAnsi="Garamond"/>
          <w:sz w:val="24"/>
          <w:szCs w:val="24"/>
        </w:rPr>
        <w:t xml:space="preserve"> zákona o podmínkách provozu vozidel</w:t>
      </w:r>
      <w:r w:rsidRPr="008543F3">
        <w:rPr>
          <w:rFonts w:ascii="Garamond" w:hAnsi="Garamond"/>
          <w:sz w:val="24"/>
          <w:szCs w:val="24"/>
        </w:rPr>
        <w:t xml:space="preserve"> lze </w:t>
      </w:r>
      <w:r w:rsidR="00AD0449" w:rsidRPr="008543F3">
        <w:rPr>
          <w:rFonts w:ascii="Garamond" w:hAnsi="Garamond"/>
          <w:sz w:val="24"/>
          <w:szCs w:val="24"/>
        </w:rPr>
        <w:t xml:space="preserve">zvláštní vozidla, jejich systémy, konstrukční části nebo samostatné technické celky dodávat na trh, pouze pokud je schválena jejich technická způsobilost, podléhají-li schválení technické způsobilosti podle tohoto zákona. To, která zvláštní vozidla </w:t>
      </w:r>
      <w:r w:rsidR="000C583F" w:rsidRPr="008543F3">
        <w:rPr>
          <w:rFonts w:ascii="Garamond" w:hAnsi="Garamond"/>
          <w:sz w:val="24"/>
          <w:szCs w:val="24"/>
        </w:rPr>
        <w:t>nebo jejich komponent</w:t>
      </w:r>
      <w:r w:rsidR="00A26D3B" w:rsidRPr="008543F3">
        <w:rPr>
          <w:rFonts w:ascii="Garamond" w:hAnsi="Garamond"/>
          <w:sz w:val="24"/>
          <w:szCs w:val="24"/>
        </w:rPr>
        <w:t>y</w:t>
      </w:r>
      <w:r w:rsidR="000C583F" w:rsidRPr="008543F3">
        <w:rPr>
          <w:rFonts w:ascii="Garamond" w:hAnsi="Garamond"/>
          <w:sz w:val="24"/>
          <w:szCs w:val="24"/>
        </w:rPr>
        <w:t xml:space="preserve"> </w:t>
      </w:r>
      <w:r w:rsidR="00AD0449" w:rsidRPr="008543F3">
        <w:rPr>
          <w:rFonts w:ascii="Garamond" w:hAnsi="Garamond"/>
          <w:sz w:val="24"/>
          <w:szCs w:val="24"/>
        </w:rPr>
        <w:t xml:space="preserve">podléhají schválení jejich technické způsobilosti, stanoví § 78 odst. 2 téhož zákona. </w:t>
      </w:r>
      <w:r w:rsidR="00B525CE" w:rsidRPr="008543F3">
        <w:rPr>
          <w:rFonts w:ascii="Garamond" w:hAnsi="Garamond"/>
          <w:sz w:val="24"/>
          <w:szCs w:val="24"/>
        </w:rPr>
        <w:t>V návaznosti na přijetí nařízení o nesilničních mobilních strojích se navrhuje tento odstavec doplnit právě o nesilniční mobilní stroje</w:t>
      </w:r>
      <w:r w:rsidR="00F40065" w:rsidRPr="008543F3">
        <w:rPr>
          <w:rFonts w:ascii="Garamond" w:hAnsi="Garamond"/>
          <w:sz w:val="24"/>
          <w:szCs w:val="24"/>
        </w:rPr>
        <w:t xml:space="preserve">, </w:t>
      </w:r>
      <w:r w:rsidR="000C583F" w:rsidRPr="008543F3">
        <w:rPr>
          <w:rFonts w:ascii="Garamond" w:hAnsi="Garamond"/>
          <w:sz w:val="24"/>
          <w:szCs w:val="24"/>
        </w:rPr>
        <w:t>jejich systémy, konstrukční části nebo samostatné technické celky</w:t>
      </w:r>
      <w:r w:rsidR="001F3216" w:rsidRPr="008543F3">
        <w:rPr>
          <w:rFonts w:ascii="Garamond" w:hAnsi="Garamond"/>
          <w:sz w:val="24"/>
          <w:szCs w:val="24"/>
        </w:rPr>
        <w:t>, přičemž platí</w:t>
      </w:r>
      <w:r w:rsidR="006905C1" w:rsidRPr="008543F3">
        <w:rPr>
          <w:rFonts w:ascii="Garamond" w:hAnsi="Garamond"/>
          <w:sz w:val="24"/>
          <w:szCs w:val="24"/>
        </w:rPr>
        <w:t xml:space="preserve">, že </w:t>
      </w:r>
      <w:r w:rsidR="001F3216" w:rsidRPr="008543F3">
        <w:rPr>
          <w:rFonts w:ascii="Garamond" w:hAnsi="Garamond"/>
          <w:sz w:val="24"/>
          <w:szCs w:val="24"/>
        </w:rPr>
        <w:t xml:space="preserve">nesilniční mobilní stroje </w:t>
      </w:r>
      <w:r w:rsidR="00F40065" w:rsidRPr="008543F3">
        <w:rPr>
          <w:rFonts w:ascii="Garamond" w:hAnsi="Garamond"/>
          <w:sz w:val="24"/>
          <w:szCs w:val="24"/>
        </w:rPr>
        <w:t xml:space="preserve">představují zvláštní vozidla </w:t>
      </w:r>
      <w:proofErr w:type="spellStart"/>
      <w:r w:rsidR="00F40065" w:rsidRPr="008543F3">
        <w:rPr>
          <w:rFonts w:ascii="Garamond" w:hAnsi="Garamond"/>
          <w:sz w:val="24"/>
          <w:szCs w:val="24"/>
        </w:rPr>
        <w:t>podřaditelné</w:t>
      </w:r>
      <w:proofErr w:type="spellEnd"/>
      <w:r w:rsidR="00F40065" w:rsidRPr="008543F3">
        <w:rPr>
          <w:rFonts w:ascii="Garamond" w:hAnsi="Garamond"/>
          <w:sz w:val="24"/>
          <w:szCs w:val="24"/>
        </w:rPr>
        <w:t xml:space="preserve"> pod </w:t>
      </w:r>
      <w:r w:rsidR="000951C1" w:rsidRPr="008543F3">
        <w:rPr>
          <w:rFonts w:ascii="Garamond" w:hAnsi="Garamond"/>
          <w:sz w:val="24"/>
          <w:szCs w:val="24"/>
        </w:rPr>
        <w:t>pracovní stroje samojízdné ve smyslu § 3 odst. 3 písm. b) zákona o podmínkách provozu vozidel.</w:t>
      </w:r>
      <w:r w:rsidR="007A08C6" w:rsidRPr="008543F3">
        <w:rPr>
          <w:rFonts w:ascii="Garamond" w:hAnsi="Garamond"/>
          <w:sz w:val="24"/>
          <w:szCs w:val="24"/>
        </w:rPr>
        <w:t xml:space="preserve"> </w:t>
      </w:r>
      <w:r w:rsidR="00270D25" w:rsidRPr="008543F3">
        <w:rPr>
          <w:rFonts w:ascii="Garamond" w:hAnsi="Garamond"/>
          <w:sz w:val="24"/>
          <w:szCs w:val="24"/>
        </w:rPr>
        <w:t>Schválení technické způsobilosti budou podléhat jak ty nesilniční mobilní stroje</w:t>
      </w:r>
      <w:r w:rsidR="001F3216" w:rsidRPr="008543F3">
        <w:rPr>
          <w:rFonts w:ascii="Garamond" w:hAnsi="Garamond"/>
          <w:sz w:val="24"/>
          <w:szCs w:val="24"/>
        </w:rPr>
        <w:t xml:space="preserve"> (a jejich </w:t>
      </w:r>
      <w:r w:rsidR="009A3F51" w:rsidRPr="008543F3">
        <w:rPr>
          <w:rFonts w:ascii="Garamond" w:hAnsi="Garamond"/>
          <w:sz w:val="24"/>
          <w:szCs w:val="24"/>
        </w:rPr>
        <w:t>komponenty</w:t>
      </w:r>
      <w:r w:rsidR="001F3216" w:rsidRPr="008543F3">
        <w:rPr>
          <w:rFonts w:ascii="Garamond" w:hAnsi="Garamond"/>
          <w:sz w:val="24"/>
          <w:szCs w:val="24"/>
        </w:rPr>
        <w:t>)</w:t>
      </w:r>
      <w:r w:rsidR="00270D25" w:rsidRPr="008543F3">
        <w:rPr>
          <w:rFonts w:ascii="Garamond" w:hAnsi="Garamond"/>
          <w:sz w:val="24"/>
          <w:szCs w:val="24"/>
        </w:rPr>
        <w:t xml:space="preserve">, na které dopadá </w:t>
      </w:r>
      <w:r w:rsidR="00EA47E1" w:rsidRPr="008543F3">
        <w:rPr>
          <w:rFonts w:ascii="Garamond" w:hAnsi="Garamond"/>
          <w:sz w:val="24"/>
          <w:szCs w:val="24"/>
        </w:rPr>
        <w:t>nařízení o</w:t>
      </w:r>
      <w:r w:rsidR="002860AB">
        <w:rPr>
          <w:rFonts w:ascii="Garamond" w:hAnsi="Garamond"/>
          <w:sz w:val="24"/>
          <w:szCs w:val="24"/>
        </w:rPr>
        <w:t> </w:t>
      </w:r>
      <w:r w:rsidR="00EA47E1" w:rsidRPr="008543F3">
        <w:rPr>
          <w:rFonts w:ascii="Garamond" w:hAnsi="Garamond"/>
          <w:sz w:val="24"/>
          <w:szCs w:val="24"/>
        </w:rPr>
        <w:t>nesilničních mobilních strojích</w:t>
      </w:r>
      <w:r w:rsidR="00D3307D" w:rsidRPr="008543F3">
        <w:rPr>
          <w:rFonts w:ascii="Garamond" w:hAnsi="Garamond"/>
          <w:sz w:val="24"/>
          <w:szCs w:val="24"/>
        </w:rPr>
        <w:t xml:space="preserve">, při zohlednění jeho čl. 2 odst. 1 a 2, tak ty </w:t>
      </w:r>
      <w:r w:rsidR="007C393E" w:rsidRPr="008543F3">
        <w:rPr>
          <w:rFonts w:ascii="Garamond" w:hAnsi="Garamond"/>
          <w:sz w:val="24"/>
          <w:szCs w:val="24"/>
        </w:rPr>
        <w:t>nesilniční mobilní stroje</w:t>
      </w:r>
      <w:r w:rsidR="001F3216" w:rsidRPr="008543F3">
        <w:rPr>
          <w:rFonts w:ascii="Garamond" w:hAnsi="Garamond"/>
          <w:sz w:val="24"/>
          <w:szCs w:val="24"/>
        </w:rPr>
        <w:t xml:space="preserve"> (a jejich komponen</w:t>
      </w:r>
      <w:r w:rsidR="004E55C5" w:rsidRPr="008543F3">
        <w:rPr>
          <w:rFonts w:ascii="Garamond" w:hAnsi="Garamond"/>
          <w:sz w:val="24"/>
          <w:szCs w:val="24"/>
        </w:rPr>
        <w:t>t</w:t>
      </w:r>
      <w:r w:rsidR="001F3216" w:rsidRPr="008543F3">
        <w:rPr>
          <w:rFonts w:ascii="Garamond" w:hAnsi="Garamond"/>
          <w:sz w:val="24"/>
          <w:szCs w:val="24"/>
        </w:rPr>
        <w:t>y)</w:t>
      </w:r>
      <w:r w:rsidR="007C393E" w:rsidRPr="008543F3">
        <w:rPr>
          <w:rFonts w:ascii="Garamond" w:hAnsi="Garamond"/>
          <w:sz w:val="24"/>
          <w:szCs w:val="24"/>
        </w:rPr>
        <w:t>, u nichž může výrobce rozhodnout</w:t>
      </w:r>
      <w:r w:rsidR="00201A7B" w:rsidRPr="008543F3">
        <w:rPr>
          <w:rFonts w:ascii="Garamond" w:hAnsi="Garamond"/>
          <w:sz w:val="24"/>
          <w:szCs w:val="24"/>
        </w:rPr>
        <w:t xml:space="preserve"> o režimu jejich schválení </w:t>
      </w:r>
      <w:r w:rsidR="005C6214" w:rsidRPr="008543F3">
        <w:rPr>
          <w:rFonts w:ascii="Garamond" w:hAnsi="Garamond"/>
          <w:sz w:val="24"/>
          <w:szCs w:val="24"/>
        </w:rPr>
        <w:t>(tedy s</w:t>
      </w:r>
      <w:r w:rsidR="002860AB">
        <w:rPr>
          <w:rFonts w:ascii="Garamond" w:hAnsi="Garamond"/>
          <w:sz w:val="24"/>
          <w:szCs w:val="24"/>
        </w:rPr>
        <w:t> </w:t>
      </w:r>
      <w:r w:rsidR="005C6214" w:rsidRPr="008543F3">
        <w:rPr>
          <w:rFonts w:ascii="Garamond" w:hAnsi="Garamond"/>
          <w:sz w:val="24"/>
          <w:szCs w:val="24"/>
        </w:rPr>
        <w:t xml:space="preserve">platností ve všech členských státech Evropské unie </w:t>
      </w:r>
      <w:r w:rsidR="006A492D" w:rsidRPr="008543F3">
        <w:rPr>
          <w:rFonts w:ascii="Garamond" w:hAnsi="Garamond"/>
          <w:sz w:val="24"/>
          <w:szCs w:val="24"/>
        </w:rPr>
        <w:t xml:space="preserve">podle požadavků dotčeného nařízení nebo s platností toliko v České republice podle požadavků </w:t>
      </w:r>
      <w:r w:rsidR="00F21ACD" w:rsidRPr="008543F3">
        <w:rPr>
          <w:rFonts w:ascii="Garamond" w:hAnsi="Garamond"/>
          <w:sz w:val="24"/>
          <w:szCs w:val="24"/>
        </w:rPr>
        <w:t>vnitrostátních</w:t>
      </w:r>
      <w:r w:rsidR="006A492D" w:rsidRPr="008543F3">
        <w:rPr>
          <w:rFonts w:ascii="Garamond" w:hAnsi="Garamond"/>
          <w:sz w:val="24"/>
          <w:szCs w:val="24"/>
        </w:rPr>
        <w:t xml:space="preserve">). </w:t>
      </w:r>
      <w:r w:rsidR="009A3F51" w:rsidRPr="008543F3">
        <w:rPr>
          <w:rFonts w:ascii="Garamond" w:hAnsi="Garamond"/>
          <w:sz w:val="24"/>
          <w:szCs w:val="24"/>
        </w:rPr>
        <w:t>Možnost rozhodnutí o</w:t>
      </w:r>
      <w:r w:rsidR="002860AB">
        <w:rPr>
          <w:rFonts w:ascii="Garamond" w:hAnsi="Garamond"/>
          <w:sz w:val="24"/>
          <w:szCs w:val="24"/>
        </w:rPr>
        <w:t> </w:t>
      </w:r>
      <w:r w:rsidR="009A3F51" w:rsidRPr="008543F3">
        <w:rPr>
          <w:rFonts w:ascii="Garamond" w:hAnsi="Garamond"/>
          <w:sz w:val="24"/>
          <w:szCs w:val="24"/>
        </w:rPr>
        <w:t>režimu schválení se týká například nesilničních mobilních stro</w:t>
      </w:r>
      <w:r w:rsidR="004F4084" w:rsidRPr="008543F3">
        <w:rPr>
          <w:rFonts w:ascii="Garamond" w:hAnsi="Garamond"/>
          <w:sz w:val="24"/>
          <w:szCs w:val="24"/>
        </w:rPr>
        <w:t>jů vyrobených v nízkých počtech (70 jednotek za rok na stát),</w:t>
      </w:r>
      <w:r w:rsidR="00A34B8A" w:rsidRPr="008543F3">
        <w:rPr>
          <w:rFonts w:ascii="Garamond" w:hAnsi="Garamond"/>
          <w:sz w:val="24"/>
          <w:szCs w:val="24"/>
        </w:rPr>
        <w:t xml:space="preserve"> využívaných v lomec</w:t>
      </w:r>
      <w:r w:rsidR="0020325A" w:rsidRPr="008543F3">
        <w:rPr>
          <w:rFonts w:ascii="Garamond" w:hAnsi="Garamond"/>
          <w:sz w:val="24"/>
          <w:szCs w:val="24"/>
        </w:rPr>
        <w:t>h</w:t>
      </w:r>
      <w:r w:rsidR="00A34B8A" w:rsidRPr="008543F3">
        <w:rPr>
          <w:rFonts w:ascii="Garamond" w:hAnsi="Garamond"/>
          <w:sz w:val="24"/>
          <w:szCs w:val="24"/>
        </w:rPr>
        <w:t xml:space="preserve">, přístavech či na letištích nebo používaných policií či </w:t>
      </w:r>
      <w:r w:rsidR="00426E95" w:rsidRPr="008543F3">
        <w:rPr>
          <w:rFonts w:ascii="Garamond" w:hAnsi="Garamond"/>
          <w:sz w:val="24"/>
          <w:szCs w:val="24"/>
        </w:rPr>
        <w:t xml:space="preserve">hasičským záchranným sborem. </w:t>
      </w:r>
      <w:r w:rsidR="00FB3CA0" w:rsidRPr="008543F3">
        <w:rPr>
          <w:rFonts w:ascii="Garamond" w:hAnsi="Garamond"/>
          <w:sz w:val="24"/>
          <w:szCs w:val="24"/>
        </w:rPr>
        <w:t xml:space="preserve">Navržená právní úprava přitom </w:t>
      </w:r>
      <w:r w:rsidR="00B2333B" w:rsidRPr="008543F3">
        <w:rPr>
          <w:rFonts w:ascii="Garamond" w:hAnsi="Garamond"/>
          <w:sz w:val="24"/>
          <w:szCs w:val="24"/>
        </w:rPr>
        <w:t>implementuje</w:t>
      </w:r>
      <w:r w:rsidR="00FB3CA0" w:rsidRPr="008543F3">
        <w:rPr>
          <w:rFonts w:ascii="Garamond" w:hAnsi="Garamond"/>
          <w:sz w:val="24"/>
          <w:szCs w:val="24"/>
        </w:rPr>
        <w:t xml:space="preserve"> do vnitrostátního právního řádu ustanovení čl. 5 odst. 4 a 5 a čl. 17 nařízení požadující schválení </w:t>
      </w:r>
      <w:r w:rsidR="00B2333B" w:rsidRPr="008543F3">
        <w:rPr>
          <w:rFonts w:ascii="Garamond" w:hAnsi="Garamond"/>
          <w:sz w:val="24"/>
          <w:szCs w:val="24"/>
        </w:rPr>
        <w:t>technické způsobilosti nesilničních mobilních strojů</w:t>
      </w:r>
      <w:r w:rsidR="00E34AAA" w:rsidRPr="008543F3">
        <w:rPr>
          <w:rFonts w:ascii="Garamond" w:hAnsi="Garamond"/>
          <w:sz w:val="24"/>
          <w:szCs w:val="24"/>
        </w:rPr>
        <w:t xml:space="preserve"> a jejich komponentů</w:t>
      </w:r>
      <w:r w:rsidR="00B2333B" w:rsidRPr="008543F3">
        <w:rPr>
          <w:rFonts w:ascii="Garamond" w:hAnsi="Garamond"/>
          <w:sz w:val="24"/>
          <w:szCs w:val="24"/>
        </w:rPr>
        <w:t xml:space="preserve">. </w:t>
      </w:r>
    </w:p>
    <w:p w14:paraId="6C413C17"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111 a 112 (k § 78a odst. 1)</w:t>
      </w:r>
    </w:p>
    <w:p w14:paraId="63E0CFF8" w14:textId="77F1371B" w:rsidR="002062F7" w:rsidRPr="008543F3" w:rsidRDefault="00E34AAA" w:rsidP="00CE62BD">
      <w:pPr>
        <w:spacing w:after="120"/>
        <w:ind w:firstLine="708"/>
        <w:jc w:val="both"/>
        <w:rPr>
          <w:rFonts w:ascii="Garamond" w:hAnsi="Garamond"/>
          <w:sz w:val="24"/>
          <w:szCs w:val="24"/>
        </w:rPr>
      </w:pPr>
      <w:r w:rsidRPr="008543F3">
        <w:rPr>
          <w:rFonts w:ascii="Garamond" w:hAnsi="Garamond"/>
          <w:sz w:val="24"/>
          <w:szCs w:val="24"/>
        </w:rPr>
        <w:t xml:space="preserve">Stejně jako v případě jiných silničních a zvláštních vozidel se navrhuje stanovit, že </w:t>
      </w:r>
      <w:r w:rsidR="00D42107" w:rsidRPr="008543F3">
        <w:rPr>
          <w:rFonts w:ascii="Garamond" w:hAnsi="Garamond"/>
          <w:sz w:val="24"/>
          <w:szCs w:val="24"/>
        </w:rPr>
        <w:t xml:space="preserve">je Ministerstvo dopravy </w:t>
      </w:r>
      <w:r w:rsidR="005A78FC" w:rsidRPr="008543F3">
        <w:rPr>
          <w:rFonts w:ascii="Garamond" w:hAnsi="Garamond"/>
          <w:sz w:val="24"/>
          <w:szCs w:val="24"/>
        </w:rPr>
        <w:t xml:space="preserve">schvalovacím orgánem pro schválení typu vozidel, jejich systémů, konstrukčních částí nebo samostatných technických celků, na které se použije </w:t>
      </w:r>
      <w:r w:rsidR="009A57AB" w:rsidRPr="008543F3">
        <w:rPr>
          <w:rFonts w:ascii="Garamond" w:hAnsi="Garamond"/>
          <w:sz w:val="24"/>
          <w:szCs w:val="24"/>
        </w:rPr>
        <w:t>nařízení o</w:t>
      </w:r>
      <w:r w:rsidR="002860AB">
        <w:rPr>
          <w:rFonts w:ascii="Garamond" w:hAnsi="Garamond"/>
          <w:sz w:val="24"/>
          <w:szCs w:val="24"/>
        </w:rPr>
        <w:t> </w:t>
      </w:r>
      <w:r w:rsidR="009A57AB" w:rsidRPr="008543F3">
        <w:rPr>
          <w:rFonts w:ascii="Garamond" w:hAnsi="Garamond"/>
          <w:sz w:val="24"/>
          <w:szCs w:val="24"/>
        </w:rPr>
        <w:t xml:space="preserve">nesilničních mobilních strojích. Normativní odkaz na toto nařízení bude </w:t>
      </w:r>
      <w:r w:rsidR="00633AF4" w:rsidRPr="008543F3">
        <w:rPr>
          <w:rFonts w:ascii="Garamond" w:hAnsi="Garamond"/>
          <w:sz w:val="24"/>
          <w:szCs w:val="24"/>
        </w:rPr>
        <w:t xml:space="preserve">zmiňovat </w:t>
      </w:r>
      <w:r w:rsidR="009A57AB" w:rsidRPr="008543F3">
        <w:rPr>
          <w:rFonts w:ascii="Garamond" w:hAnsi="Garamond"/>
          <w:sz w:val="24"/>
          <w:szCs w:val="24"/>
        </w:rPr>
        <w:t>„</w:t>
      </w:r>
      <w:r w:rsidR="002474FD" w:rsidRPr="008543F3">
        <w:rPr>
          <w:rFonts w:ascii="Garamond" w:hAnsi="Garamond"/>
          <w:sz w:val="24"/>
          <w:szCs w:val="24"/>
        </w:rPr>
        <w:t>přímo použitelný předpis Evropské unie upravující schvalování vozidel kategorie U</w:t>
      </w:r>
      <w:r w:rsidR="00D33BDE" w:rsidRPr="008543F3">
        <w:rPr>
          <w:rFonts w:ascii="Garamond" w:hAnsi="Garamond"/>
          <w:sz w:val="24"/>
          <w:szCs w:val="24"/>
        </w:rPr>
        <w:t>“</w:t>
      </w:r>
      <w:r w:rsidR="002474FD" w:rsidRPr="008543F3">
        <w:rPr>
          <w:rFonts w:ascii="Garamond" w:hAnsi="Garamond"/>
          <w:sz w:val="24"/>
          <w:szCs w:val="24"/>
        </w:rPr>
        <w:t xml:space="preserve">, a to s ohledem na </w:t>
      </w:r>
      <w:r w:rsidR="00633AF4" w:rsidRPr="008543F3">
        <w:rPr>
          <w:rFonts w:ascii="Garamond" w:hAnsi="Garamond"/>
          <w:sz w:val="24"/>
          <w:szCs w:val="24"/>
        </w:rPr>
        <w:t xml:space="preserve">stávající </w:t>
      </w:r>
      <w:r w:rsidR="002474FD" w:rsidRPr="008543F3">
        <w:rPr>
          <w:rFonts w:ascii="Garamond" w:hAnsi="Garamond"/>
          <w:sz w:val="24"/>
          <w:szCs w:val="24"/>
        </w:rPr>
        <w:t xml:space="preserve">odkazy v zákoně o podmínkách provozu vozidel na jiná obdobná nařízení Evropské unie s tím, že nesilniční mobilní stroje </w:t>
      </w:r>
      <w:r w:rsidR="00532361" w:rsidRPr="008543F3">
        <w:rPr>
          <w:rFonts w:ascii="Garamond" w:hAnsi="Garamond"/>
          <w:sz w:val="24"/>
          <w:szCs w:val="24"/>
        </w:rPr>
        <w:t>jsou dle čl. 2 odst. 1 tohoto nařízení považovány za vozidla kategorie U.</w:t>
      </w:r>
      <w:r w:rsidR="0068323C" w:rsidRPr="008543F3">
        <w:rPr>
          <w:rFonts w:ascii="Garamond" w:hAnsi="Garamond"/>
          <w:sz w:val="24"/>
          <w:szCs w:val="24"/>
        </w:rPr>
        <w:t xml:space="preserve"> </w:t>
      </w:r>
      <w:r w:rsidR="001B7C63" w:rsidRPr="008543F3">
        <w:rPr>
          <w:rFonts w:ascii="Garamond" w:hAnsi="Garamond"/>
          <w:sz w:val="24"/>
          <w:szCs w:val="24"/>
        </w:rPr>
        <w:t>Navržené ustanovení</w:t>
      </w:r>
      <w:r w:rsidR="0062510C" w:rsidRPr="008543F3">
        <w:rPr>
          <w:rFonts w:ascii="Garamond" w:hAnsi="Garamond"/>
          <w:sz w:val="24"/>
          <w:szCs w:val="24"/>
        </w:rPr>
        <w:t xml:space="preserve"> přitom implementuje do vnitrostátního právního řádu ustanovení čl. </w:t>
      </w:r>
      <w:r w:rsidR="00156909" w:rsidRPr="008543F3">
        <w:rPr>
          <w:rFonts w:ascii="Garamond" w:hAnsi="Garamond"/>
          <w:sz w:val="24"/>
          <w:szCs w:val="24"/>
        </w:rPr>
        <w:t>2 odst. 3 i čl. 5 odst. 1 nařízení o nesilničních mobilních strojích</w:t>
      </w:r>
      <w:r w:rsidR="0020325A" w:rsidRPr="008543F3">
        <w:rPr>
          <w:rFonts w:ascii="Garamond" w:hAnsi="Garamond"/>
          <w:sz w:val="24"/>
          <w:szCs w:val="24"/>
        </w:rPr>
        <w:t>, která požadují</w:t>
      </w:r>
      <w:r w:rsidR="002F7EFD" w:rsidRPr="008543F3">
        <w:rPr>
          <w:rFonts w:ascii="Garamond" w:hAnsi="Garamond"/>
          <w:sz w:val="24"/>
          <w:szCs w:val="24"/>
        </w:rPr>
        <w:t xml:space="preserve">, aby členské státy jmenovaly orgány příslušné v záležitostech týkajících se schvalování souladu s tímto nařízením, což se týká i situací, kdy se výrobce rozhodne </w:t>
      </w:r>
      <w:r w:rsidR="00FF67A5" w:rsidRPr="008543F3">
        <w:rPr>
          <w:rFonts w:ascii="Garamond" w:hAnsi="Garamond"/>
          <w:sz w:val="24"/>
          <w:szCs w:val="24"/>
        </w:rPr>
        <w:t xml:space="preserve">u speciálních vozidel či jejich komponentů </w:t>
      </w:r>
      <w:r w:rsidR="002F7EFD" w:rsidRPr="008543F3">
        <w:rPr>
          <w:rFonts w:ascii="Garamond" w:hAnsi="Garamond"/>
          <w:sz w:val="24"/>
          <w:szCs w:val="24"/>
        </w:rPr>
        <w:t xml:space="preserve">pro schválení </w:t>
      </w:r>
      <w:r w:rsidR="006C690D" w:rsidRPr="008543F3">
        <w:rPr>
          <w:rFonts w:ascii="Garamond" w:hAnsi="Garamond"/>
          <w:sz w:val="24"/>
          <w:szCs w:val="24"/>
        </w:rPr>
        <w:t>s platností ve všech členských státech Evropské unie v režimu čl. 2 odst. 3 nařízení.</w:t>
      </w:r>
      <w:r w:rsidR="00156909" w:rsidRPr="008543F3">
        <w:rPr>
          <w:rFonts w:ascii="Garamond" w:hAnsi="Garamond"/>
          <w:sz w:val="24"/>
          <w:szCs w:val="24"/>
        </w:rPr>
        <w:t xml:space="preserve"> </w:t>
      </w:r>
      <w:r w:rsidR="001B7C63" w:rsidRPr="008543F3">
        <w:rPr>
          <w:rFonts w:ascii="Garamond" w:hAnsi="Garamond"/>
          <w:sz w:val="24"/>
          <w:szCs w:val="24"/>
        </w:rPr>
        <w:t xml:space="preserve"> </w:t>
      </w:r>
    </w:p>
    <w:p w14:paraId="1DAB1E0B" w14:textId="291E1984" w:rsidR="00683015" w:rsidRPr="008543F3" w:rsidRDefault="002062F7" w:rsidP="00CE62BD">
      <w:pPr>
        <w:spacing w:after="120"/>
        <w:ind w:firstLine="708"/>
        <w:jc w:val="both"/>
        <w:rPr>
          <w:rFonts w:ascii="Garamond" w:hAnsi="Garamond"/>
          <w:sz w:val="24"/>
          <w:szCs w:val="24"/>
        </w:rPr>
      </w:pPr>
      <w:r w:rsidRPr="008543F3">
        <w:rPr>
          <w:rFonts w:ascii="Garamond" w:hAnsi="Garamond"/>
          <w:sz w:val="24"/>
          <w:szCs w:val="24"/>
        </w:rPr>
        <w:t>V dané souvislosti bude Ministerstvo dopravy rovněž standardně provádět posuzování, určování, oznamování a sledování technických zkušeben v režimu nařízení o nesilničních mobilních strojích.</w:t>
      </w:r>
    </w:p>
    <w:p w14:paraId="48AC3DD3"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113 a 114 (k § 78a odst. 5)</w:t>
      </w:r>
    </w:p>
    <w:p w14:paraId="12CC997A" w14:textId="6AC48788" w:rsidR="00683015" w:rsidRPr="008543F3" w:rsidRDefault="003427CD" w:rsidP="00CE62BD">
      <w:pPr>
        <w:spacing w:after="120"/>
        <w:jc w:val="both"/>
        <w:rPr>
          <w:rFonts w:ascii="Garamond" w:hAnsi="Garamond"/>
          <w:sz w:val="24"/>
          <w:szCs w:val="24"/>
        </w:rPr>
      </w:pPr>
      <w:r w:rsidRPr="008543F3">
        <w:rPr>
          <w:rFonts w:ascii="Garamond" w:hAnsi="Garamond"/>
          <w:sz w:val="24"/>
          <w:szCs w:val="24"/>
        </w:rPr>
        <w:tab/>
      </w:r>
      <w:r w:rsidR="00271E27" w:rsidRPr="008543F3">
        <w:rPr>
          <w:rFonts w:ascii="Garamond" w:hAnsi="Garamond"/>
          <w:sz w:val="24"/>
          <w:szCs w:val="24"/>
        </w:rPr>
        <w:t>Stejně jako v případě ostatních nařízení Evropské unie upravujících schvalování technické způsobilosti vozidel se navrhuje i v případě nařízení o nesilničních mobilních strojích</w:t>
      </w:r>
      <w:r w:rsidR="00271E27" w:rsidRPr="008543F3" w:rsidDel="003427CD">
        <w:rPr>
          <w:rFonts w:ascii="Garamond" w:hAnsi="Garamond"/>
          <w:sz w:val="24"/>
          <w:szCs w:val="24"/>
        </w:rPr>
        <w:t xml:space="preserve"> </w:t>
      </w:r>
      <w:r w:rsidR="00271E27" w:rsidRPr="008543F3">
        <w:rPr>
          <w:rFonts w:ascii="Garamond" w:hAnsi="Garamond"/>
          <w:sz w:val="24"/>
          <w:szCs w:val="24"/>
        </w:rPr>
        <w:t xml:space="preserve">stanovit pravidla úhrady vybraných </w:t>
      </w:r>
      <w:r w:rsidR="00533FF6" w:rsidRPr="008543F3">
        <w:rPr>
          <w:rFonts w:ascii="Garamond" w:hAnsi="Garamond"/>
          <w:sz w:val="24"/>
          <w:szCs w:val="24"/>
        </w:rPr>
        <w:t xml:space="preserve">nákladů ze strany žadatele o schválení. </w:t>
      </w:r>
    </w:p>
    <w:p w14:paraId="4E289E48"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lastRenderedPageBreak/>
        <w:t>K bodu 115 (k § 78a odst. 7)</w:t>
      </w:r>
    </w:p>
    <w:p w14:paraId="074D1C82" w14:textId="3FA91D5F" w:rsidR="00683015" w:rsidRPr="008543F3" w:rsidRDefault="00A73808" w:rsidP="00CE62BD">
      <w:pPr>
        <w:spacing w:after="120"/>
        <w:ind w:firstLine="708"/>
        <w:jc w:val="both"/>
        <w:rPr>
          <w:rFonts w:ascii="Garamond" w:hAnsi="Garamond"/>
          <w:sz w:val="24"/>
          <w:szCs w:val="24"/>
        </w:rPr>
      </w:pPr>
      <w:r w:rsidRPr="008543F3">
        <w:rPr>
          <w:rFonts w:ascii="Garamond" w:hAnsi="Garamond"/>
          <w:sz w:val="24"/>
          <w:szCs w:val="24"/>
        </w:rPr>
        <w:t xml:space="preserve">Stejně jako v případě ostatních nařízení Evropské unie upravujících schvalování technické způsobilosti vozidel se navrhuje vyjasnit, která </w:t>
      </w:r>
      <w:r w:rsidR="00AA54CE" w:rsidRPr="008543F3">
        <w:rPr>
          <w:rFonts w:ascii="Garamond" w:hAnsi="Garamond"/>
          <w:sz w:val="24"/>
          <w:szCs w:val="24"/>
        </w:rPr>
        <w:t xml:space="preserve">pravidla jinak dopadající na vnitrostátní schválení typů vozidel a jejich komponentů </w:t>
      </w:r>
      <w:r w:rsidR="00744E81" w:rsidRPr="008543F3">
        <w:rPr>
          <w:rFonts w:ascii="Garamond" w:hAnsi="Garamond"/>
          <w:sz w:val="24"/>
          <w:szCs w:val="24"/>
        </w:rPr>
        <w:t xml:space="preserve">(tedy schválení s platností omezenou na Českou republiku) se použijí i v případě </w:t>
      </w:r>
      <w:r w:rsidR="005C0EA0" w:rsidRPr="008543F3">
        <w:rPr>
          <w:rFonts w:ascii="Garamond" w:hAnsi="Garamond"/>
          <w:sz w:val="24"/>
          <w:szCs w:val="24"/>
        </w:rPr>
        <w:t>schválení typu podle nařízení o nesilničních mobilních</w:t>
      </w:r>
      <w:r w:rsidR="008A79CB" w:rsidRPr="008543F3">
        <w:rPr>
          <w:rFonts w:ascii="Garamond" w:hAnsi="Garamond"/>
          <w:sz w:val="24"/>
          <w:szCs w:val="24"/>
        </w:rPr>
        <w:t xml:space="preserve"> strojích</w:t>
      </w:r>
      <w:r w:rsidR="00CF3C08" w:rsidRPr="008543F3">
        <w:rPr>
          <w:rFonts w:ascii="Garamond" w:hAnsi="Garamond"/>
          <w:sz w:val="24"/>
          <w:szCs w:val="24"/>
        </w:rPr>
        <w:t>. I u těchto vozidel tak bude výrobce povi</w:t>
      </w:r>
      <w:r w:rsidR="008B73BF" w:rsidRPr="008543F3">
        <w:rPr>
          <w:rFonts w:ascii="Garamond" w:hAnsi="Garamond"/>
          <w:sz w:val="24"/>
          <w:szCs w:val="24"/>
        </w:rPr>
        <w:t xml:space="preserve">nen </w:t>
      </w:r>
      <w:r w:rsidR="00F322CF" w:rsidRPr="008543F3">
        <w:rPr>
          <w:rFonts w:ascii="Garamond" w:hAnsi="Garamond"/>
          <w:sz w:val="24"/>
          <w:szCs w:val="24"/>
        </w:rPr>
        <w:t xml:space="preserve">zajistit náhradní díly nejméně po dobu </w:t>
      </w:r>
      <w:r w:rsidR="008A4CD2" w:rsidRPr="008543F3">
        <w:rPr>
          <w:rFonts w:ascii="Garamond" w:hAnsi="Garamond"/>
          <w:sz w:val="24"/>
          <w:szCs w:val="24"/>
        </w:rPr>
        <w:t xml:space="preserve">5 </w:t>
      </w:r>
      <w:r w:rsidR="00F322CF" w:rsidRPr="008543F3">
        <w:rPr>
          <w:rFonts w:ascii="Garamond" w:hAnsi="Garamond"/>
          <w:sz w:val="24"/>
          <w:szCs w:val="24"/>
        </w:rPr>
        <w:t>let po ukončení výroby nebo dovozu dotčených strojů</w:t>
      </w:r>
      <w:r w:rsidR="00FD523A" w:rsidRPr="008543F3">
        <w:rPr>
          <w:rFonts w:ascii="Garamond" w:hAnsi="Garamond"/>
          <w:sz w:val="24"/>
          <w:szCs w:val="24"/>
        </w:rPr>
        <w:t xml:space="preserve"> a</w:t>
      </w:r>
      <w:r w:rsidR="00F322CF" w:rsidRPr="008543F3">
        <w:rPr>
          <w:rFonts w:ascii="Garamond" w:hAnsi="Garamond"/>
          <w:sz w:val="24"/>
          <w:szCs w:val="24"/>
        </w:rPr>
        <w:t xml:space="preserve"> poskytnout komukoli na vyžádání vybrané informace, Policii České republiky, Vojenské policii nebo správnímu orgánu informace v případě </w:t>
      </w:r>
      <w:r w:rsidR="00C86A91" w:rsidRPr="008543F3">
        <w:rPr>
          <w:rFonts w:ascii="Garamond" w:hAnsi="Garamond"/>
          <w:sz w:val="24"/>
          <w:szCs w:val="24"/>
        </w:rPr>
        <w:t xml:space="preserve">automatizovaných vozidel a </w:t>
      </w:r>
      <w:r w:rsidR="0025476E" w:rsidRPr="008543F3">
        <w:rPr>
          <w:rFonts w:ascii="Garamond" w:hAnsi="Garamond"/>
          <w:sz w:val="24"/>
          <w:szCs w:val="24"/>
        </w:rPr>
        <w:t xml:space="preserve">Ministerstvu dopravy technické údaje v rozsahu uvedeném v prohlášení o shodě. </w:t>
      </w:r>
      <w:r w:rsidR="002C0727" w:rsidRPr="008543F3">
        <w:rPr>
          <w:rFonts w:ascii="Garamond" w:hAnsi="Garamond"/>
          <w:sz w:val="24"/>
          <w:szCs w:val="24"/>
        </w:rPr>
        <w:t>Nepočítá se však s povinností umístit na víčko palivové nádrže nově vyrobeného motorového vozidla nebo v</w:t>
      </w:r>
      <w:r w:rsidR="002860AB">
        <w:rPr>
          <w:rFonts w:ascii="Garamond" w:hAnsi="Garamond"/>
          <w:sz w:val="24"/>
          <w:szCs w:val="24"/>
        </w:rPr>
        <w:t> </w:t>
      </w:r>
      <w:r w:rsidR="002C0727" w:rsidRPr="008543F3">
        <w:rPr>
          <w:rFonts w:ascii="Garamond" w:hAnsi="Garamond"/>
          <w:sz w:val="24"/>
          <w:szCs w:val="24"/>
        </w:rPr>
        <w:t>jeho těsné blízkosti údaje o pohonných hmotách včetně alternativního paliva</w:t>
      </w:r>
      <w:r w:rsidR="00960D9C" w:rsidRPr="008543F3">
        <w:rPr>
          <w:rFonts w:ascii="Garamond" w:hAnsi="Garamond"/>
          <w:sz w:val="24"/>
          <w:szCs w:val="24"/>
        </w:rPr>
        <w:t>, jelikož nařízení Evropského parlamentu a Rady (EU) 2023/1804 ze dne 13. září 2023 o zavádění infrastruktury pro alternativní paliva a o zrušení směrnice 2014/94/EU, v platném znění, dopadá dle jeho čl.</w:t>
      </w:r>
      <w:r w:rsidR="002860AB">
        <w:rPr>
          <w:rFonts w:ascii="Garamond" w:hAnsi="Garamond"/>
          <w:sz w:val="24"/>
          <w:szCs w:val="24"/>
        </w:rPr>
        <w:t> </w:t>
      </w:r>
      <w:r w:rsidR="004E5BA2" w:rsidRPr="008543F3">
        <w:rPr>
          <w:rFonts w:ascii="Garamond" w:hAnsi="Garamond"/>
          <w:sz w:val="24"/>
          <w:szCs w:val="24"/>
        </w:rPr>
        <w:t>1</w:t>
      </w:r>
      <w:r w:rsidR="002860AB">
        <w:rPr>
          <w:rFonts w:ascii="Garamond" w:hAnsi="Garamond"/>
          <w:sz w:val="24"/>
          <w:szCs w:val="24"/>
        </w:rPr>
        <w:t> </w:t>
      </w:r>
      <w:r w:rsidR="004E5BA2" w:rsidRPr="008543F3">
        <w:rPr>
          <w:rFonts w:ascii="Garamond" w:hAnsi="Garamond"/>
          <w:sz w:val="24"/>
          <w:szCs w:val="24"/>
        </w:rPr>
        <w:t>odst. 1 na silniční vozidla, což nejsou nesilniční mobilní stroje.</w:t>
      </w:r>
    </w:p>
    <w:p w14:paraId="344B4D5E" w14:textId="0BEBF92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116 až 118 (k § 78b odst. 1</w:t>
      </w:r>
      <w:r w:rsidR="00BF2051" w:rsidRPr="008543F3">
        <w:rPr>
          <w:rFonts w:ascii="Garamond" w:hAnsi="Garamond"/>
          <w:b/>
          <w:bCs/>
          <w:sz w:val="24"/>
          <w:szCs w:val="24"/>
        </w:rPr>
        <w:t xml:space="preserve"> až</w:t>
      </w:r>
      <w:r w:rsidRPr="008543F3">
        <w:rPr>
          <w:rFonts w:ascii="Garamond" w:hAnsi="Garamond"/>
          <w:b/>
          <w:bCs/>
          <w:sz w:val="24"/>
          <w:szCs w:val="24"/>
        </w:rPr>
        <w:t xml:space="preserve"> 3)</w:t>
      </w:r>
    </w:p>
    <w:p w14:paraId="47E3D415" w14:textId="59CEC60D" w:rsidR="00683015" w:rsidRPr="008543F3" w:rsidRDefault="00BF2051" w:rsidP="00CE62BD">
      <w:pPr>
        <w:spacing w:after="120"/>
        <w:jc w:val="both"/>
        <w:rPr>
          <w:rFonts w:ascii="Garamond" w:hAnsi="Garamond"/>
          <w:sz w:val="24"/>
          <w:szCs w:val="24"/>
        </w:rPr>
      </w:pPr>
      <w:r w:rsidRPr="008543F3">
        <w:rPr>
          <w:rFonts w:ascii="Garamond" w:hAnsi="Garamond"/>
          <w:sz w:val="24"/>
          <w:szCs w:val="24"/>
        </w:rPr>
        <w:tab/>
      </w:r>
      <w:r w:rsidR="00710C1C" w:rsidRPr="008543F3">
        <w:rPr>
          <w:rFonts w:ascii="Garamond" w:hAnsi="Garamond"/>
          <w:sz w:val="24"/>
          <w:szCs w:val="24"/>
        </w:rPr>
        <w:t xml:space="preserve">Vnitrostátní schválení typu vozidel, </w:t>
      </w:r>
      <w:r w:rsidR="000E76F9" w:rsidRPr="008543F3">
        <w:rPr>
          <w:rFonts w:ascii="Garamond" w:hAnsi="Garamond"/>
          <w:sz w:val="24"/>
          <w:szCs w:val="24"/>
        </w:rPr>
        <w:t xml:space="preserve">jejich </w:t>
      </w:r>
      <w:r w:rsidR="00710C1C" w:rsidRPr="008543F3">
        <w:rPr>
          <w:rFonts w:ascii="Garamond" w:hAnsi="Garamond"/>
          <w:sz w:val="24"/>
          <w:szCs w:val="24"/>
        </w:rPr>
        <w:t>systémů, konstrukčních částí nebo samostatných technických celků</w:t>
      </w:r>
      <w:r w:rsidR="000E76F9" w:rsidRPr="008543F3">
        <w:rPr>
          <w:rFonts w:ascii="Garamond" w:hAnsi="Garamond"/>
          <w:sz w:val="24"/>
          <w:szCs w:val="24"/>
        </w:rPr>
        <w:t xml:space="preserve">, tedy schválení s platností omezenou na Českou republiku, </w:t>
      </w:r>
      <w:r w:rsidR="00753538" w:rsidRPr="008543F3">
        <w:rPr>
          <w:rFonts w:ascii="Garamond" w:hAnsi="Garamond"/>
          <w:sz w:val="24"/>
          <w:szCs w:val="24"/>
        </w:rPr>
        <w:t xml:space="preserve">je upraveno v části třetí hlavě II zákona o podmínkách provozu vozidel. </w:t>
      </w:r>
      <w:r w:rsidR="004210F4" w:rsidRPr="008543F3">
        <w:rPr>
          <w:rFonts w:ascii="Garamond" w:hAnsi="Garamond"/>
          <w:sz w:val="24"/>
          <w:szCs w:val="24"/>
        </w:rPr>
        <w:t xml:space="preserve">Až na dílčí výjimky uvedené </w:t>
      </w:r>
      <w:r w:rsidR="00431693" w:rsidRPr="008543F3">
        <w:rPr>
          <w:rFonts w:ascii="Garamond" w:hAnsi="Garamond"/>
          <w:sz w:val="24"/>
          <w:szCs w:val="24"/>
        </w:rPr>
        <w:t xml:space="preserve">v </w:t>
      </w:r>
      <w:proofErr w:type="spellStart"/>
      <w:r w:rsidR="004210F4" w:rsidRPr="008543F3">
        <w:rPr>
          <w:rFonts w:ascii="Garamond" w:hAnsi="Garamond"/>
          <w:sz w:val="24"/>
          <w:szCs w:val="24"/>
        </w:rPr>
        <w:t>návětí</w:t>
      </w:r>
      <w:proofErr w:type="spellEnd"/>
      <w:r w:rsidR="004210F4" w:rsidRPr="008543F3">
        <w:rPr>
          <w:rFonts w:ascii="Garamond" w:hAnsi="Garamond"/>
          <w:sz w:val="24"/>
          <w:szCs w:val="24"/>
        </w:rPr>
        <w:t xml:space="preserve"> § 78b odst. 1 se pravidla vnitrostátního schvalování </w:t>
      </w:r>
      <w:r w:rsidR="00B544B2" w:rsidRPr="008543F3">
        <w:rPr>
          <w:rFonts w:ascii="Garamond" w:hAnsi="Garamond"/>
          <w:sz w:val="24"/>
          <w:szCs w:val="24"/>
        </w:rPr>
        <w:t>použijí</w:t>
      </w:r>
      <w:r w:rsidR="004210F4" w:rsidRPr="008543F3">
        <w:rPr>
          <w:rFonts w:ascii="Garamond" w:hAnsi="Garamond"/>
          <w:sz w:val="24"/>
          <w:szCs w:val="24"/>
        </w:rPr>
        <w:t xml:space="preserve"> i na </w:t>
      </w:r>
      <w:r w:rsidR="00E55233" w:rsidRPr="008543F3">
        <w:rPr>
          <w:rFonts w:ascii="Garamond" w:hAnsi="Garamond"/>
          <w:sz w:val="24"/>
          <w:szCs w:val="24"/>
        </w:rPr>
        <w:t>schvalování typu</w:t>
      </w:r>
      <w:r w:rsidR="004210F4" w:rsidRPr="008543F3">
        <w:rPr>
          <w:rFonts w:ascii="Garamond" w:hAnsi="Garamond"/>
          <w:sz w:val="24"/>
          <w:szCs w:val="24"/>
        </w:rPr>
        <w:t xml:space="preserve"> </w:t>
      </w:r>
      <w:r w:rsidR="00967EE7" w:rsidRPr="008543F3">
        <w:rPr>
          <w:rFonts w:ascii="Garamond" w:hAnsi="Garamond"/>
          <w:sz w:val="24"/>
          <w:szCs w:val="24"/>
        </w:rPr>
        <w:t xml:space="preserve">speciálních </w:t>
      </w:r>
      <w:r w:rsidR="004210F4" w:rsidRPr="008543F3">
        <w:rPr>
          <w:rFonts w:ascii="Garamond" w:hAnsi="Garamond"/>
          <w:sz w:val="24"/>
          <w:szCs w:val="24"/>
        </w:rPr>
        <w:t>nesilničních</w:t>
      </w:r>
      <w:r w:rsidR="00967EE7" w:rsidRPr="008543F3">
        <w:rPr>
          <w:rFonts w:ascii="Garamond" w:hAnsi="Garamond"/>
          <w:sz w:val="24"/>
          <w:szCs w:val="24"/>
        </w:rPr>
        <w:t xml:space="preserve"> mobilních strojů</w:t>
      </w:r>
      <w:r w:rsidR="00E55233" w:rsidRPr="008543F3">
        <w:rPr>
          <w:rFonts w:ascii="Garamond" w:hAnsi="Garamond"/>
          <w:sz w:val="24"/>
          <w:szCs w:val="24"/>
        </w:rPr>
        <w:t xml:space="preserve"> a jejich komponentů, které jsou vymezeny v čl. 2 odst. 3 </w:t>
      </w:r>
      <w:r w:rsidR="00502770" w:rsidRPr="008543F3">
        <w:rPr>
          <w:rFonts w:ascii="Garamond" w:hAnsi="Garamond"/>
          <w:sz w:val="24"/>
          <w:szCs w:val="24"/>
        </w:rPr>
        <w:t xml:space="preserve">nařízení o nesilničních mobilních strojích, pakliže se výrobce rozhodne pro schválení vnitrostátní, nikoli unijní. Možnost rozhodnutí o režimu schválení se týká například nesilničních mobilních strojů vyrobených v nízkých počtech (70 jednotek za rok na stát), využívaných v lomech, přístavech či na letištích nebo používaných policií či hasičským záchranným sborem. </w:t>
      </w:r>
      <w:r w:rsidR="004210F4" w:rsidRPr="008543F3">
        <w:rPr>
          <w:rFonts w:ascii="Garamond" w:hAnsi="Garamond"/>
          <w:sz w:val="24"/>
          <w:szCs w:val="24"/>
        </w:rPr>
        <w:t xml:space="preserve"> </w:t>
      </w:r>
    </w:p>
    <w:p w14:paraId="0A4C07AB"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119 až 122 (k § 78c odst. 1 a 2)</w:t>
      </w:r>
    </w:p>
    <w:p w14:paraId="31D5F375" w14:textId="70946651" w:rsidR="00FF4394" w:rsidRPr="008543F3" w:rsidRDefault="00D53C66" w:rsidP="00CE62BD">
      <w:pPr>
        <w:spacing w:after="120"/>
        <w:ind w:firstLine="708"/>
        <w:jc w:val="both"/>
        <w:rPr>
          <w:rFonts w:ascii="Garamond" w:hAnsi="Garamond"/>
          <w:sz w:val="24"/>
          <w:szCs w:val="24"/>
        </w:rPr>
      </w:pPr>
      <w:r w:rsidRPr="008543F3">
        <w:rPr>
          <w:rFonts w:ascii="Garamond" w:hAnsi="Garamond"/>
          <w:sz w:val="24"/>
          <w:szCs w:val="24"/>
        </w:rPr>
        <w:t xml:space="preserve">I nesilniční mobilní stroje mohou </w:t>
      </w:r>
      <w:r w:rsidR="007E26F0" w:rsidRPr="008543F3">
        <w:rPr>
          <w:rFonts w:ascii="Garamond" w:hAnsi="Garamond"/>
          <w:sz w:val="24"/>
          <w:szCs w:val="24"/>
        </w:rPr>
        <w:t xml:space="preserve">být vyrobeny jednotlivě, tedy nikoli v souladu se schváleným typem, </w:t>
      </w:r>
      <w:r w:rsidR="00A05A88" w:rsidRPr="008543F3">
        <w:rPr>
          <w:rFonts w:ascii="Garamond" w:hAnsi="Garamond"/>
          <w:sz w:val="24"/>
          <w:szCs w:val="24"/>
        </w:rPr>
        <w:t xml:space="preserve">a pak </w:t>
      </w:r>
      <w:r w:rsidR="00A61889" w:rsidRPr="008543F3">
        <w:rPr>
          <w:rFonts w:ascii="Garamond" w:hAnsi="Garamond"/>
          <w:sz w:val="24"/>
          <w:szCs w:val="24"/>
        </w:rPr>
        <w:t>je</w:t>
      </w:r>
      <w:r w:rsidR="00A05A88" w:rsidRPr="008543F3">
        <w:rPr>
          <w:rFonts w:ascii="Garamond" w:hAnsi="Garamond"/>
          <w:sz w:val="24"/>
          <w:szCs w:val="24"/>
        </w:rPr>
        <w:t xml:space="preserve"> předmětem schvalování </w:t>
      </w:r>
      <w:r w:rsidR="00A61889" w:rsidRPr="008543F3">
        <w:rPr>
          <w:rFonts w:ascii="Garamond" w:hAnsi="Garamond"/>
          <w:sz w:val="24"/>
          <w:szCs w:val="24"/>
        </w:rPr>
        <w:t xml:space="preserve">technická způsobilost </w:t>
      </w:r>
      <w:r w:rsidR="00A05A88" w:rsidRPr="008543F3">
        <w:rPr>
          <w:rFonts w:ascii="Garamond" w:hAnsi="Garamond"/>
          <w:sz w:val="24"/>
          <w:szCs w:val="24"/>
        </w:rPr>
        <w:t>t</w:t>
      </w:r>
      <w:r w:rsidR="00A61889" w:rsidRPr="008543F3">
        <w:rPr>
          <w:rFonts w:ascii="Garamond" w:hAnsi="Garamond"/>
          <w:sz w:val="24"/>
          <w:szCs w:val="24"/>
        </w:rPr>
        <w:t>ěchto</w:t>
      </w:r>
      <w:r w:rsidR="00A05A88" w:rsidRPr="008543F3">
        <w:rPr>
          <w:rFonts w:ascii="Garamond" w:hAnsi="Garamond"/>
          <w:sz w:val="24"/>
          <w:szCs w:val="24"/>
        </w:rPr>
        <w:t xml:space="preserve"> jednotliv</w:t>
      </w:r>
      <w:r w:rsidR="00A61889" w:rsidRPr="008543F3">
        <w:rPr>
          <w:rFonts w:ascii="Garamond" w:hAnsi="Garamond"/>
          <w:sz w:val="24"/>
          <w:szCs w:val="24"/>
        </w:rPr>
        <w:t>ých</w:t>
      </w:r>
      <w:r w:rsidR="00A05A88" w:rsidRPr="008543F3">
        <w:rPr>
          <w:rFonts w:ascii="Garamond" w:hAnsi="Garamond"/>
          <w:sz w:val="24"/>
          <w:szCs w:val="24"/>
        </w:rPr>
        <w:t xml:space="preserve"> vozid</w:t>
      </w:r>
      <w:r w:rsidR="00A61889" w:rsidRPr="008543F3">
        <w:rPr>
          <w:rFonts w:ascii="Garamond" w:hAnsi="Garamond"/>
          <w:sz w:val="24"/>
          <w:szCs w:val="24"/>
        </w:rPr>
        <w:t>el</w:t>
      </w:r>
      <w:r w:rsidR="00A05A88" w:rsidRPr="008543F3">
        <w:rPr>
          <w:rFonts w:ascii="Garamond" w:hAnsi="Garamond"/>
          <w:sz w:val="24"/>
          <w:szCs w:val="24"/>
        </w:rPr>
        <w:t xml:space="preserve">. Stejně jako </w:t>
      </w:r>
      <w:r w:rsidR="00756518" w:rsidRPr="008543F3">
        <w:rPr>
          <w:rFonts w:ascii="Garamond" w:hAnsi="Garamond"/>
          <w:sz w:val="24"/>
          <w:szCs w:val="24"/>
        </w:rPr>
        <w:t xml:space="preserve">v případě </w:t>
      </w:r>
      <w:r w:rsidR="00A05A88" w:rsidRPr="008543F3">
        <w:rPr>
          <w:rFonts w:ascii="Garamond" w:hAnsi="Garamond"/>
          <w:sz w:val="24"/>
          <w:szCs w:val="24"/>
        </w:rPr>
        <w:t xml:space="preserve">schválení typu, i </w:t>
      </w:r>
      <w:r w:rsidR="00FD00E0" w:rsidRPr="008543F3">
        <w:rPr>
          <w:rFonts w:ascii="Garamond" w:hAnsi="Garamond"/>
          <w:sz w:val="24"/>
          <w:szCs w:val="24"/>
        </w:rPr>
        <w:t xml:space="preserve">na </w:t>
      </w:r>
      <w:r w:rsidR="00A05A88" w:rsidRPr="008543F3">
        <w:rPr>
          <w:rFonts w:ascii="Garamond" w:hAnsi="Garamond"/>
          <w:sz w:val="24"/>
          <w:szCs w:val="24"/>
        </w:rPr>
        <w:t>jednotlivé schválení</w:t>
      </w:r>
      <w:r w:rsidR="005854E1" w:rsidRPr="008543F3">
        <w:rPr>
          <w:rFonts w:ascii="Garamond" w:hAnsi="Garamond"/>
          <w:sz w:val="24"/>
          <w:szCs w:val="24"/>
        </w:rPr>
        <w:t xml:space="preserve"> nesilničních mobilních strojů</w:t>
      </w:r>
      <w:r w:rsidR="00FD00E0" w:rsidRPr="008543F3">
        <w:rPr>
          <w:rFonts w:ascii="Garamond" w:hAnsi="Garamond"/>
          <w:sz w:val="24"/>
          <w:szCs w:val="24"/>
        </w:rPr>
        <w:t xml:space="preserve"> dopadá nařízení o nesilničních mobilních strojích</w:t>
      </w:r>
      <w:r w:rsidR="00BF3233" w:rsidRPr="008543F3">
        <w:rPr>
          <w:rFonts w:ascii="Garamond" w:hAnsi="Garamond"/>
          <w:sz w:val="24"/>
          <w:szCs w:val="24"/>
        </w:rPr>
        <w:t xml:space="preserve">, </w:t>
      </w:r>
      <w:r w:rsidR="00022018" w:rsidRPr="008543F3">
        <w:rPr>
          <w:rFonts w:ascii="Garamond" w:hAnsi="Garamond"/>
          <w:sz w:val="24"/>
          <w:szCs w:val="24"/>
        </w:rPr>
        <w:t>kdy</w:t>
      </w:r>
      <w:r w:rsidR="00BF3233" w:rsidRPr="008543F3">
        <w:rPr>
          <w:rFonts w:ascii="Garamond" w:hAnsi="Garamond"/>
          <w:sz w:val="24"/>
          <w:szCs w:val="24"/>
        </w:rPr>
        <w:t xml:space="preserve"> dle </w:t>
      </w:r>
      <w:r w:rsidR="009D3D37" w:rsidRPr="008543F3">
        <w:rPr>
          <w:rFonts w:ascii="Garamond" w:hAnsi="Garamond"/>
          <w:sz w:val="24"/>
          <w:szCs w:val="24"/>
        </w:rPr>
        <w:t xml:space="preserve">jeho </w:t>
      </w:r>
      <w:r w:rsidR="00BF3233" w:rsidRPr="008543F3">
        <w:rPr>
          <w:rFonts w:ascii="Garamond" w:hAnsi="Garamond"/>
          <w:sz w:val="24"/>
          <w:szCs w:val="24"/>
        </w:rPr>
        <w:t xml:space="preserve">čl. </w:t>
      </w:r>
      <w:r w:rsidR="00A85CAE" w:rsidRPr="008543F3">
        <w:rPr>
          <w:rFonts w:ascii="Garamond" w:hAnsi="Garamond"/>
          <w:sz w:val="24"/>
          <w:szCs w:val="24"/>
        </w:rPr>
        <w:t>32 odst. 1 č</w:t>
      </w:r>
      <w:r w:rsidR="00BF3233" w:rsidRPr="008543F3">
        <w:rPr>
          <w:rFonts w:ascii="Garamond" w:hAnsi="Garamond"/>
          <w:sz w:val="24"/>
          <w:szCs w:val="24"/>
        </w:rPr>
        <w:t>lenské státy udělí EU jednotlivé schválení pro nesilniční mobilní stroje, které splňují požadavky stanovené v tomto nařízení</w:t>
      </w:r>
      <w:r w:rsidR="00A85CAE" w:rsidRPr="008543F3">
        <w:rPr>
          <w:rFonts w:ascii="Garamond" w:hAnsi="Garamond"/>
          <w:sz w:val="24"/>
          <w:szCs w:val="24"/>
        </w:rPr>
        <w:t>. Současně však platí, že u speciálních nesilničních mobilních strojů, které jsou vymezeny v čl. 2 odst. 3 nařízení o nesilničních mobilních strojích, se výrobce může rozhodnout pro schválení vnitrostátní, nikoli unijní (tedy s platností ve všech členských státech). Možnost rozhodnutí o</w:t>
      </w:r>
      <w:r w:rsidR="002860AB">
        <w:rPr>
          <w:rFonts w:ascii="Garamond" w:hAnsi="Garamond"/>
          <w:sz w:val="24"/>
          <w:szCs w:val="24"/>
        </w:rPr>
        <w:t> </w:t>
      </w:r>
      <w:r w:rsidR="00A85CAE" w:rsidRPr="008543F3">
        <w:rPr>
          <w:rFonts w:ascii="Garamond" w:hAnsi="Garamond"/>
          <w:sz w:val="24"/>
          <w:szCs w:val="24"/>
        </w:rPr>
        <w:t xml:space="preserve">režimu schválení se týká například nesilničních mobilních strojů vyrobených v nízkých počtech (70 jednotek za rok na stát), využívaných v lomech, přístavech či na letištích nebo používaných policií či hasičským záchranným sborem. </w:t>
      </w:r>
    </w:p>
    <w:p w14:paraId="65E2F844" w14:textId="0515DB09" w:rsidR="00A01145" w:rsidRPr="008543F3" w:rsidRDefault="00FF4394" w:rsidP="00CE62BD">
      <w:pPr>
        <w:spacing w:after="120"/>
        <w:ind w:firstLine="708"/>
        <w:jc w:val="both"/>
        <w:rPr>
          <w:rFonts w:ascii="Garamond" w:hAnsi="Garamond"/>
          <w:sz w:val="24"/>
          <w:szCs w:val="24"/>
        </w:rPr>
      </w:pPr>
      <w:r w:rsidRPr="008543F3">
        <w:rPr>
          <w:rFonts w:ascii="Garamond" w:hAnsi="Garamond"/>
          <w:sz w:val="24"/>
          <w:szCs w:val="24"/>
        </w:rPr>
        <w:t xml:space="preserve">Pakliže bude technická způsobilost nesilničního mobilního stroje (včetně stroje uvedeného </w:t>
      </w:r>
      <w:r w:rsidR="001157AD" w:rsidRPr="008543F3">
        <w:rPr>
          <w:rFonts w:ascii="Garamond" w:hAnsi="Garamond"/>
          <w:sz w:val="24"/>
          <w:szCs w:val="24"/>
        </w:rPr>
        <w:t xml:space="preserve">v čl. 2 odst. 3 nařízení o nesilničních mobilních strojích) </w:t>
      </w:r>
      <w:r w:rsidRPr="008543F3">
        <w:rPr>
          <w:rFonts w:ascii="Garamond" w:hAnsi="Garamond"/>
          <w:sz w:val="24"/>
          <w:szCs w:val="24"/>
        </w:rPr>
        <w:t>schv</w:t>
      </w:r>
      <w:r w:rsidR="001157AD" w:rsidRPr="008543F3">
        <w:rPr>
          <w:rFonts w:ascii="Garamond" w:hAnsi="Garamond"/>
          <w:sz w:val="24"/>
          <w:szCs w:val="24"/>
        </w:rPr>
        <w:t xml:space="preserve">alována </w:t>
      </w:r>
      <w:r w:rsidR="00BB6C8B" w:rsidRPr="008543F3">
        <w:rPr>
          <w:rFonts w:ascii="Garamond" w:hAnsi="Garamond"/>
          <w:sz w:val="24"/>
          <w:szCs w:val="24"/>
        </w:rPr>
        <w:t xml:space="preserve">dle nařízení o nesilničních mobilních strojích, musí být splněny technické požadavky stanovené tímto nařízením. </w:t>
      </w:r>
      <w:r w:rsidR="008A729F" w:rsidRPr="008543F3">
        <w:rPr>
          <w:rFonts w:ascii="Garamond" w:hAnsi="Garamond"/>
          <w:sz w:val="24"/>
          <w:szCs w:val="24"/>
        </w:rPr>
        <w:t xml:space="preserve">V případě vnitrostátního schvalování technické způsobilosti jednotlivě vyrobených </w:t>
      </w:r>
      <w:r w:rsidR="00A01145" w:rsidRPr="008543F3">
        <w:rPr>
          <w:rFonts w:ascii="Garamond" w:hAnsi="Garamond"/>
          <w:sz w:val="24"/>
          <w:szCs w:val="24"/>
        </w:rPr>
        <w:t>nesilničních mobilních strojů se použijí technické požadavky na bezpečnost silničního provozu a ochranu života a zdraví člověka a životního prostředí, které stanoví vyhláška vydávaná Ministerstvem dopravy.</w:t>
      </w:r>
      <w:r w:rsidR="00C64A35" w:rsidRPr="008543F3">
        <w:rPr>
          <w:rFonts w:ascii="Garamond" w:hAnsi="Garamond"/>
          <w:sz w:val="24"/>
          <w:szCs w:val="24"/>
        </w:rPr>
        <w:t xml:space="preserve"> </w:t>
      </w:r>
    </w:p>
    <w:p w14:paraId="21CEDD07" w14:textId="7D61B33B" w:rsidR="00683015" w:rsidRPr="008543F3" w:rsidRDefault="00A01145" w:rsidP="00CE62BD">
      <w:pPr>
        <w:spacing w:after="120"/>
        <w:ind w:firstLine="708"/>
        <w:jc w:val="both"/>
        <w:rPr>
          <w:rFonts w:ascii="Garamond" w:hAnsi="Garamond"/>
          <w:sz w:val="24"/>
          <w:szCs w:val="24"/>
        </w:rPr>
      </w:pPr>
      <w:r w:rsidRPr="008543F3">
        <w:rPr>
          <w:rFonts w:ascii="Garamond" w:hAnsi="Garamond"/>
          <w:sz w:val="24"/>
          <w:szCs w:val="24"/>
        </w:rPr>
        <w:t>Všechny výše popsané skutečnosti návrh zákona zohledňuje s tím, že</w:t>
      </w:r>
      <w:r w:rsidR="00ED52C7" w:rsidRPr="008543F3">
        <w:rPr>
          <w:rFonts w:ascii="Garamond" w:hAnsi="Garamond"/>
          <w:sz w:val="24"/>
          <w:szCs w:val="24"/>
        </w:rPr>
        <w:t xml:space="preserve"> </w:t>
      </w:r>
      <w:r w:rsidR="005606AF" w:rsidRPr="008543F3">
        <w:rPr>
          <w:rFonts w:ascii="Garamond" w:hAnsi="Garamond"/>
          <w:sz w:val="24"/>
          <w:szCs w:val="24"/>
        </w:rPr>
        <w:t>proces schvalování technické způsobilosti jednotlivě vyroben</w:t>
      </w:r>
      <w:r w:rsidR="00162B9E" w:rsidRPr="008543F3">
        <w:rPr>
          <w:rFonts w:ascii="Garamond" w:hAnsi="Garamond"/>
          <w:sz w:val="24"/>
          <w:szCs w:val="24"/>
        </w:rPr>
        <w:t>ých</w:t>
      </w:r>
      <w:r w:rsidR="005606AF" w:rsidRPr="008543F3">
        <w:rPr>
          <w:rFonts w:ascii="Garamond" w:hAnsi="Garamond"/>
          <w:sz w:val="24"/>
          <w:szCs w:val="24"/>
        </w:rPr>
        <w:t xml:space="preserve"> </w:t>
      </w:r>
      <w:r w:rsidR="00162B9E" w:rsidRPr="008543F3">
        <w:rPr>
          <w:rFonts w:ascii="Garamond" w:hAnsi="Garamond"/>
          <w:sz w:val="24"/>
          <w:szCs w:val="24"/>
        </w:rPr>
        <w:t>nesilničních mobilních strojů</w:t>
      </w:r>
      <w:r w:rsidR="005606AF" w:rsidRPr="008543F3">
        <w:rPr>
          <w:rFonts w:ascii="Garamond" w:hAnsi="Garamond"/>
          <w:sz w:val="24"/>
          <w:szCs w:val="24"/>
        </w:rPr>
        <w:t xml:space="preserve"> se </w:t>
      </w:r>
      <w:r w:rsidR="00302064" w:rsidRPr="008543F3">
        <w:rPr>
          <w:rFonts w:ascii="Garamond" w:hAnsi="Garamond"/>
          <w:sz w:val="24"/>
          <w:szCs w:val="24"/>
        </w:rPr>
        <w:t>bude řídit</w:t>
      </w:r>
      <w:r w:rsidR="005606AF" w:rsidRPr="008543F3">
        <w:rPr>
          <w:rFonts w:ascii="Garamond" w:hAnsi="Garamond"/>
          <w:sz w:val="24"/>
          <w:szCs w:val="24"/>
        </w:rPr>
        <w:t xml:space="preserve"> § 31 až 35 zákona o podmínkách provozu vozidel (vyjma § 3</w:t>
      </w:r>
      <w:r w:rsidR="00162B9E" w:rsidRPr="008543F3">
        <w:rPr>
          <w:rFonts w:ascii="Garamond" w:hAnsi="Garamond"/>
          <w:sz w:val="24"/>
          <w:szCs w:val="24"/>
        </w:rPr>
        <w:t xml:space="preserve">1 </w:t>
      </w:r>
      <w:r w:rsidR="005606AF" w:rsidRPr="008543F3">
        <w:rPr>
          <w:rFonts w:ascii="Garamond" w:hAnsi="Garamond"/>
          <w:sz w:val="24"/>
          <w:szCs w:val="24"/>
        </w:rPr>
        <w:t xml:space="preserve">odst. </w:t>
      </w:r>
      <w:r w:rsidR="00162B9E" w:rsidRPr="008543F3">
        <w:rPr>
          <w:rFonts w:ascii="Garamond" w:hAnsi="Garamond"/>
          <w:sz w:val="24"/>
          <w:szCs w:val="24"/>
        </w:rPr>
        <w:t>1 a 2</w:t>
      </w:r>
      <w:r w:rsidR="005606AF" w:rsidRPr="008543F3">
        <w:rPr>
          <w:rFonts w:ascii="Garamond" w:hAnsi="Garamond"/>
          <w:sz w:val="24"/>
          <w:szCs w:val="24"/>
        </w:rPr>
        <w:t>)</w:t>
      </w:r>
      <w:r w:rsidR="00D45F55" w:rsidRPr="008543F3">
        <w:rPr>
          <w:rFonts w:ascii="Garamond" w:hAnsi="Garamond"/>
          <w:sz w:val="24"/>
          <w:szCs w:val="24"/>
        </w:rPr>
        <w:t xml:space="preserve">, přičemž </w:t>
      </w:r>
      <w:r w:rsidR="00ED52C7" w:rsidRPr="008543F3">
        <w:rPr>
          <w:rFonts w:ascii="Garamond" w:hAnsi="Garamond"/>
          <w:sz w:val="24"/>
          <w:szCs w:val="24"/>
        </w:rPr>
        <w:t>se existující pravidla</w:t>
      </w:r>
      <w:r w:rsidR="002A574B" w:rsidRPr="008543F3">
        <w:rPr>
          <w:rFonts w:ascii="Garamond" w:hAnsi="Garamond"/>
          <w:sz w:val="24"/>
          <w:szCs w:val="24"/>
        </w:rPr>
        <w:t xml:space="preserve"> </w:t>
      </w:r>
      <w:r w:rsidR="002A574B" w:rsidRPr="008543F3">
        <w:rPr>
          <w:rFonts w:ascii="Garamond" w:hAnsi="Garamond"/>
          <w:sz w:val="24"/>
          <w:szCs w:val="24"/>
        </w:rPr>
        <w:lastRenderedPageBreak/>
        <w:t>obsažená v</w:t>
      </w:r>
      <w:r w:rsidR="00ED52C7" w:rsidRPr="008543F3">
        <w:rPr>
          <w:rFonts w:ascii="Garamond" w:hAnsi="Garamond"/>
          <w:sz w:val="24"/>
          <w:szCs w:val="24"/>
        </w:rPr>
        <w:t xml:space="preserve"> </w:t>
      </w:r>
      <w:r w:rsidR="002A574B" w:rsidRPr="008543F3">
        <w:rPr>
          <w:rFonts w:ascii="Garamond" w:hAnsi="Garamond"/>
          <w:sz w:val="24"/>
          <w:szCs w:val="24"/>
        </w:rPr>
        <w:t xml:space="preserve">§ 34 a 35 zákona o podmínkách provozu vozidel (vyjma § 35 odst. 6) </w:t>
      </w:r>
      <w:r w:rsidR="00ED52C7" w:rsidRPr="008543F3">
        <w:rPr>
          <w:rFonts w:ascii="Garamond" w:hAnsi="Garamond"/>
          <w:sz w:val="24"/>
          <w:szCs w:val="24"/>
        </w:rPr>
        <w:t>použijí rovněž pro schválení technické způsobilosti dovezených nesilničních mobilních strojů</w:t>
      </w:r>
      <w:r w:rsidR="00756518" w:rsidRPr="008543F3">
        <w:rPr>
          <w:rFonts w:ascii="Garamond" w:hAnsi="Garamond"/>
          <w:sz w:val="24"/>
          <w:szCs w:val="24"/>
        </w:rPr>
        <w:t xml:space="preserve">. </w:t>
      </w:r>
    </w:p>
    <w:p w14:paraId="180207F9"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123 (k § 79 odst. 1)</w:t>
      </w:r>
    </w:p>
    <w:p w14:paraId="20F8984D" w14:textId="317946FF" w:rsidR="00683015" w:rsidRPr="008543F3" w:rsidRDefault="00F6552F" w:rsidP="00CE62BD">
      <w:pPr>
        <w:spacing w:after="120"/>
        <w:ind w:firstLine="708"/>
        <w:jc w:val="both"/>
        <w:rPr>
          <w:rFonts w:ascii="Garamond" w:hAnsi="Garamond"/>
          <w:sz w:val="24"/>
          <w:szCs w:val="24"/>
        </w:rPr>
      </w:pPr>
      <w:r w:rsidRPr="008543F3">
        <w:rPr>
          <w:rFonts w:ascii="Garamond" w:hAnsi="Garamond"/>
          <w:sz w:val="24"/>
          <w:szCs w:val="24"/>
        </w:rPr>
        <w:t xml:space="preserve">I nesilniční mobilní stroje </w:t>
      </w:r>
      <w:r w:rsidR="004A6C27" w:rsidRPr="008543F3">
        <w:rPr>
          <w:rFonts w:ascii="Garamond" w:hAnsi="Garamond"/>
          <w:sz w:val="24"/>
          <w:szCs w:val="24"/>
        </w:rPr>
        <w:t xml:space="preserve">budou podléhat zápisu do registru silničních vozidel, stejně jako zápisu podléhají ostatní samojízdné pracovní stroje, </w:t>
      </w:r>
      <w:r w:rsidR="00D544B0" w:rsidRPr="008543F3">
        <w:rPr>
          <w:rFonts w:ascii="Garamond" w:hAnsi="Garamond"/>
          <w:sz w:val="24"/>
          <w:szCs w:val="24"/>
        </w:rPr>
        <w:t xml:space="preserve">což je již stávající právní stav. Návrh zákona pouze precizuje vztah obou skupin vozidel. </w:t>
      </w:r>
      <w:r w:rsidR="004A6C27" w:rsidRPr="008543F3">
        <w:rPr>
          <w:rFonts w:ascii="Garamond" w:hAnsi="Garamond"/>
          <w:sz w:val="24"/>
          <w:szCs w:val="24"/>
        </w:rPr>
        <w:t xml:space="preserve"> </w:t>
      </w:r>
    </w:p>
    <w:p w14:paraId="7BF78854"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124 (k § 80 odst. 2 písm. e))</w:t>
      </w:r>
    </w:p>
    <w:p w14:paraId="6235EDDB" w14:textId="08AAE878"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vypuštění </w:t>
      </w:r>
      <w:r w:rsidR="00E605C5" w:rsidRPr="008543F3">
        <w:rPr>
          <w:rFonts w:ascii="Garamond" w:hAnsi="Garamond"/>
          <w:sz w:val="24"/>
          <w:szCs w:val="24"/>
        </w:rPr>
        <w:t xml:space="preserve">(již nerealizované) </w:t>
      </w:r>
      <w:r w:rsidRPr="008543F3">
        <w:rPr>
          <w:rFonts w:ascii="Garamond" w:hAnsi="Garamond"/>
          <w:sz w:val="24"/>
          <w:szCs w:val="24"/>
        </w:rPr>
        <w:t xml:space="preserve">kompetence Ministerstva dopravy k povolování výjimek z technických požadavků pro účely schválení </w:t>
      </w:r>
      <w:r w:rsidR="008059FB" w:rsidRPr="008543F3">
        <w:rPr>
          <w:rFonts w:ascii="Garamond" w:hAnsi="Garamond"/>
          <w:sz w:val="24"/>
          <w:szCs w:val="24"/>
        </w:rPr>
        <w:t xml:space="preserve">technické způsobilosti </w:t>
      </w:r>
      <w:r w:rsidRPr="008543F3">
        <w:rPr>
          <w:rFonts w:ascii="Garamond" w:hAnsi="Garamond"/>
          <w:sz w:val="24"/>
          <w:szCs w:val="24"/>
        </w:rPr>
        <w:t xml:space="preserve">jednotlivě vyrobeného vozidla, neboť tyto výjimky už se v důsledku dřívější změny zákona </w:t>
      </w:r>
      <w:r w:rsidR="00FA144A" w:rsidRPr="008543F3">
        <w:rPr>
          <w:rFonts w:ascii="Garamond" w:hAnsi="Garamond"/>
          <w:sz w:val="24"/>
          <w:szCs w:val="24"/>
        </w:rPr>
        <w:t xml:space="preserve">o podmínkách provozu vozidel </w:t>
      </w:r>
      <w:r w:rsidRPr="008543F3">
        <w:rPr>
          <w:rFonts w:ascii="Garamond" w:hAnsi="Garamond"/>
          <w:sz w:val="24"/>
          <w:szCs w:val="24"/>
        </w:rPr>
        <w:t>ve vztahu k jednotlivě vyrobeným vozidlům neudělují.</w:t>
      </w:r>
    </w:p>
    <w:p w14:paraId="49F2E7C3"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125 a 126 (k § 80 odst. 2 písm. i), j) a k))</w:t>
      </w:r>
    </w:p>
    <w:p w14:paraId="06B211B0" w14:textId="03F659F5"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Navrhují se terminologické změny odrážející změnu definice zkušební stanice, resp. jejího provozování v § 2 odst. 14</w:t>
      </w:r>
      <w:r w:rsidR="00635699" w:rsidRPr="008543F3">
        <w:rPr>
          <w:rFonts w:ascii="Garamond" w:hAnsi="Garamond"/>
          <w:sz w:val="24"/>
          <w:szCs w:val="24"/>
        </w:rPr>
        <w:t xml:space="preserve"> zákona o podmínkách provozu vozidel</w:t>
      </w:r>
      <w:r w:rsidRPr="008543F3">
        <w:rPr>
          <w:rFonts w:ascii="Garamond" w:hAnsi="Garamond"/>
          <w:sz w:val="24"/>
          <w:szCs w:val="24"/>
        </w:rPr>
        <w:t>.</w:t>
      </w:r>
    </w:p>
    <w:p w14:paraId="785D4B5A"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127 (k § 80 odst. 2 písm. y))</w:t>
      </w:r>
    </w:p>
    <w:p w14:paraId="2E20A14D" w14:textId="32A9A660" w:rsidR="00683015" w:rsidRPr="008543F3" w:rsidRDefault="003753EA" w:rsidP="00CE62BD">
      <w:pPr>
        <w:spacing w:after="120"/>
        <w:ind w:firstLine="708"/>
        <w:jc w:val="both"/>
        <w:rPr>
          <w:rFonts w:ascii="Garamond" w:hAnsi="Garamond"/>
          <w:sz w:val="24"/>
          <w:szCs w:val="24"/>
        </w:rPr>
      </w:pPr>
      <w:r w:rsidRPr="008543F3">
        <w:rPr>
          <w:rFonts w:ascii="Garamond" w:hAnsi="Garamond"/>
          <w:sz w:val="24"/>
          <w:szCs w:val="24"/>
        </w:rPr>
        <w:t>Stejně jako v případě jiných silničních a zvláštních vozidel se navrhuje stanovit, že je Ministerstvo dopravy schvalovacím orgánem pro dozor nad trhem</w:t>
      </w:r>
      <w:r w:rsidR="00E620A2" w:rsidRPr="008543F3">
        <w:rPr>
          <w:rFonts w:ascii="Garamond" w:hAnsi="Garamond"/>
          <w:sz w:val="24"/>
          <w:szCs w:val="24"/>
        </w:rPr>
        <w:t xml:space="preserve"> podle </w:t>
      </w:r>
      <w:r w:rsidRPr="008543F3">
        <w:rPr>
          <w:rFonts w:ascii="Garamond" w:hAnsi="Garamond"/>
          <w:sz w:val="24"/>
          <w:szCs w:val="24"/>
        </w:rPr>
        <w:t xml:space="preserve">nařízení o nesilničních mobilních strojích. </w:t>
      </w:r>
      <w:r w:rsidR="005B14E9" w:rsidRPr="008543F3">
        <w:rPr>
          <w:rFonts w:ascii="Garamond" w:hAnsi="Garamond"/>
          <w:sz w:val="24"/>
          <w:szCs w:val="24"/>
        </w:rPr>
        <w:t>Dohlížet tak bude nad plněním povinností příslušných hospodářských subjektů vztahujících se k nesilničním mobilním strojům, jejich systémům, konstrukčním částem a</w:t>
      </w:r>
      <w:r w:rsidR="002860AB">
        <w:rPr>
          <w:rFonts w:ascii="Garamond" w:hAnsi="Garamond"/>
          <w:sz w:val="24"/>
          <w:szCs w:val="24"/>
        </w:rPr>
        <w:t> </w:t>
      </w:r>
      <w:r w:rsidR="005B14E9" w:rsidRPr="008543F3">
        <w:rPr>
          <w:rFonts w:ascii="Garamond" w:hAnsi="Garamond"/>
          <w:sz w:val="24"/>
          <w:szCs w:val="24"/>
        </w:rPr>
        <w:t xml:space="preserve">samostatným technickým celkům. </w:t>
      </w:r>
      <w:r w:rsidRPr="008543F3">
        <w:rPr>
          <w:rFonts w:ascii="Garamond" w:hAnsi="Garamond"/>
          <w:sz w:val="24"/>
          <w:szCs w:val="24"/>
        </w:rPr>
        <w:t>Navržené ustanovení přitom implementuje do vnitrostátního právního řádu ustanovení čl. 5 odst. 1 nařízení o nesilničních mobilních strojích, kter</w:t>
      </w:r>
      <w:r w:rsidR="00D86D7D" w:rsidRPr="008543F3">
        <w:rPr>
          <w:rFonts w:ascii="Garamond" w:hAnsi="Garamond"/>
          <w:sz w:val="24"/>
          <w:szCs w:val="24"/>
        </w:rPr>
        <w:t>é</w:t>
      </w:r>
      <w:r w:rsidRPr="008543F3">
        <w:rPr>
          <w:rFonts w:ascii="Garamond" w:hAnsi="Garamond"/>
          <w:sz w:val="24"/>
          <w:szCs w:val="24"/>
        </w:rPr>
        <w:t xml:space="preserve"> požaduj</w:t>
      </w:r>
      <w:r w:rsidR="00D86D7D" w:rsidRPr="008543F3">
        <w:rPr>
          <w:rFonts w:ascii="Garamond" w:hAnsi="Garamond"/>
          <w:sz w:val="24"/>
          <w:szCs w:val="24"/>
        </w:rPr>
        <w:t>e</w:t>
      </w:r>
      <w:r w:rsidRPr="008543F3">
        <w:rPr>
          <w:rFonts w:ascii="Garamond" w:hAnsi="Garamond"/>
          <w:sz w:val="24"/>
          <w:szCs w:val="24"/>
        </w:rPr>
        <w:t xml:space="preserve">, aby členské státy jmenovaly orgány příslušné v záležitostech </w:t>
      </w:r>
      <w:r w:rsidR="00EB6490" w:rsidRPr="008543F3">
        <w:rPr>
          <w:rFonts w:ascii="Garamond" w:hAnsi="Garamond"/>
          <w:sz w:val="24"/>
          <w:szCs w:val="24"/>
        </w:rPr>
        <w:t>týkajících se dozoru nad trhem v</w:t>
      </w:r>
      <w:r w:rsidR="002860AB">
        <w:rPr>
          <w:rFonts w:ascii="Garamond" w:hAnsi="Garamond"/>
          <w:sz w:val="24"/>
          <w:szCs w:val="24"/>
        </w:rPr>
        <w:t> </w:t>
      </w:r>
      <w:r w:rsidR="00EB6490" w:rsidRPr="008543F3">
        <w:rPr>
          <w:rFonts w:ascii="Garamond" w:hAnsi="Garamond"/>
          <w:sz w:val="24"/>
          <w:szCs w:val="24"/>
        </w:rPr>
        <w:t>souladu s tímto nařízením.</w:t>
      </w:r>
    </w:p>
    <w:p w14:paraId="34D8C623" w14:textId="61426AD2"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w:t>
      </w:r>
      <w:r w:rsidR="00AC1DE2" w:rsidRPr="008543F3">
        <w:rPr>
          <w:rFonts w:ascii="Garamond" w:hAnsi="Garamond"/>
          <w:b/>
          <w:bCs/>
          <w:sz w:val="24"/>
          <w:szCs w:val="24"/>
        </w:rPr>
        <w:t>ům</w:t>
      </w:r>
      <w:r w:rsidRPr="008543F3">
        <w:rPr>
          <w:rFonts w:ascii="Garamond" w:hAnsi="Garamond"/>
          <w:b/>
          <w:bCs/>
          <w:sz w:val="24"/>
          <w:szCs w:val="24"/>
        </w:rPr>
        <w:t xml:space="preserve"> 128</w:t>
      </w:r>
      <w:r w:rsidR="00AC1DE2" w:rsidRPr="008543F3">
        <w:rPr>
          <w:rFonts w:ascii="Garamond" w:hAnsi="Garamond"/>
          <w:b/>
          <w:bCs/>
          <w:sz w:val="24"/>
          <w:szCs w:val="24"/>
        </w:rPr>
        <w:t xml:space="preserve"> a </w:t>
      </w:r>
      <w:r w:rsidR="00DC547C" w:rsidRPr="008543F3">
        <w:rPr>
          <w:rFonts w:ascii="Garamond" w:hAnsi="Garamond"/>
          <w:b/>
          <w:bCs/>
          <w:sz w:val="24"/>
          <w:szCs w:val="24"/>
        </w:rPr>
        <w:t>166</w:t>
      </w:r>
      <w:r w:rsidRPr="008543F3">
        <w:rPr>
          <w:rFonts w:ascii="Garamond" w:hAnsi="Garamond"/>
          <w:b/>
          <w:bCs/>
          <w:sz w:val="24"/>
          <w:szCs w:val="24"/>
        </w:rPr>
        <w:t xml:space="preserve"> (k </w:t>
      </w:r>
      <w:r w:rsidR="00ED18A3" w:rsidRPr="008543F3">
        <w:rPr>
          <w:rFonts w:ascii="Garamond" w:hAnsi="Garamond"/>
          <w:b/>
          <w:bCs/>
          <w:sz w:val="24"/>
          <w:szCs w:val="24"/>
        </w:rPr>
        <w:t>§ 80 odst. 2 písm. y) bodu 5</w:t>
      </w:r>
      <w:r w:rsidR="00F15183" w:rsidRPr="008543F3">
        <w:rPr>
          <w:rFonts w:ascii="Garamond" w:hAnsi="Garamond"/>
          <w:b/>
          <w:bCs/>
          <w:sz w:val="24"/>
          <w:szCs w:val="24"/>
        </w:rPr>
        <w:t>,</w:t>
      </w:r>
      <w:r w:rsidR="00ED18A3" w:rsidRPr="008543F3">
        <w:rPr>
          <w:rFonts w:ascii="Garamond" w:hAnsi="Garamond"/>
          <w:b/>
          <w:bCs/>
          <w:sz w:val="24"/>
          <w:szCs w:val="24"/>
        </w:rPr>
        <w:t xml:space="preserve"> § 80a odst. 1 a 2</w:t>
      </w:r>
      <w:r w:rsidR="00F15183" w:rsidRPr="008543F3">
        <w:rPr>
          <w:rFonts w:ascii="Garamond" w:hAnsi="Garamond"/>
          <w:b/>
          <w:bCs/>
          <w:sz w:val="24"/>
          <w:szCs w:val="24"/>
        </w:rPr>
        <w:t xml:space="preserve"> a § 83a odst. 7</w:t>
      </w:r>
      <w:r w:rsidR="00ED18A3" w:rsidRPr="008543F3">
        <w:rPr>
          <w:rFonts w:ascii="Garamond" w:hAnsi="Garamond"/>
          <w:b/>
          <w:bCs/>
          <w:sz w:val="24"/>
          <w:szCs w:val="24"/>
        </w:rPr>
        <w:t>)</w:t>
      </w:r>
    </w:p>
    <w:p w14:paraId="12ACD3BE" w14:textId="67DCEEC2" w:rsidR="00DF61E2" w:rsidRPr="008543F3" w:rsidRDefault="00B633C7" w:rsidP="00CE62BD">
      <w:pPr>
        <w:spacing w:after="120"/>
        <w:ind w:firstLine="708"/>
        <w:jc w:val="both"/>
        <w:rPr>
          <w:rFonts w:ascii="Garamond" w:hAnsi="Garamond"/>
          <w:sz w:val="24"/>
          <w:szCs w:val="24"/>
        </w:rPr>
      </w:pPr>
      <w:r w:rsidRPr="008543F3">
        <w:rPr>
          <w:rFonts w:ascii="Garamond" w:hAnsi="Garamond"/>
          <w:sz w:val="24"/>
          <w:szCs w:val="24"/>
        </w:rPr>
        <w:t xml:space="preserve">Navrhováno je toliko formulační upřesnění odkazu na </w:t>
      </w:r>
      <w:r w:rsidR="00DF61E2" w:rsidRPr="008543F3">
        <w:rPr>
          <w:rFonts w:ascii="Garamond" w:eastAsia="Calibri" w:hAnsi="Garamond"/>
          <w:iCs/>
          <w:sz w:val="24"/>
          <w:szCs w:val="24"/>
        </w:rPr>
        <w:t>n</w:t>
      </w:r>
      <w:r w:rsidR="00DF61E2" w:rsidRPr="008543F3">
        <w:rPr>
          <w:rFonts w:ascii="Garamond" w:hAnsi="Garamond"/>
          <w:sz w:val="24"/>
          <w:szCs w:val="24"/>
        </w:rPr>
        <w:t>ařízení Evropského parlamentu a</w:t>
      </w:r>
      <w:r w:rsidR="002860AB">
        <w:rPr>
          <w:rFonts w:ascii="Garamond" w:hAnsi="Garamond"/>
          <w:sz w:val="24"/>
          <w:szCs w:val="24"/>
        </w:rPr>
        <w:t> </w:t>
      </w:r>
      <w:r w:rsidR="00DF61E2" w:rsidRPr="008543F3">
        <w:rPr>
          <w:rFonts w:ascii="Garamond" w:hAnsi="Garamond"/>
          <w:sz w:val="24"/>
          <w:szCs w:val="24"/>
        </w:rPr>
        <w:t>Rady (EU) 2016/1628 ze dne 14. září 2016 o požadavcích na mezní hodnoty emisí plynných a</w:t>
      </w:r>
      <w:r w:rsidR="002860AB">
        <w:rPr>
          <w:rFonts w:ascii="Garamond" w:hAnsi="Garamond"/>
          <w:sz w:val="24"/>
          <w:szCs w:val="24"/>
        </w:rPr>
        <w:t> </w:t>
      </w:r>
      <w:r w:rsidR="00DF61E2" w:rsidRPr="008543F3">
        <w:rPr>
          <w:rFonts w:ascii="Garamond" w:hAnsi="Garamond"/>
          <w:sz w:val="24"/>
          <w:szCs w:val="24"/>
        </w:rPr>
        <w:t xml:space="preserve">tuhých znečišťujících látek a schválení typu spalovacích motorů v nesilničních mobilních strojích, o změně nařízení (EU) č. 1024/2012 a (EU) č. 167/2013 a o změně a zrušení směrnice 97/68/ES, v platném znění. Bez tohoto upřesnění by mohly vznikat pochybnosti, zda </w:t>
      </w:r>
      <w:r w:rsidR="00627D2C" w:rsidRPr="008543F3">
        <w:rPr>
          <w:rFonts w:ascii="Garamond" w:hAnsi="Garamond"/>
          <w:sz w:val="24"/>
          <w:szCs w:val="24"/>
        </w:rPr>
        <w:t>odkaz směřuje k tomuto nařízení nebo k nařízení o nesilničních mobilních strojích</w:t>
      </w:r>
      <w:r w:rsidR="00DF61E2" w:rsidRPr="008543F3">
        <w:rPr>
          <w:rFonts w:ascii="Garamond" w:hAnsi="Garamond"/>
          <w:sz w:val="24"/>
          <w:szCs w:val="24"/>
        </w:rPr>
        <w:t>.</w:t>
      </w:r>
    </w:p>
    <w:p w14:paraId="635B5F1C" w14:textId="0B4895F2"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 xml:space="preserve">K bodu 129 (k § 83 odst. 1 písm. d) a § 83a odst. 1 písm. </w:t>
      </w:r>
      <w:r w:rsidR="00AB3101" w:rsidRPr="008543F3">
        <w:rPr>
          <w:rFonts w:ascii="Garamond" w:hAnsi="Garamond"/>
          <w:b/>
          <w:bCs/>
          <w:sz w:val="24"/>
          <w:szCs w:val="24"/>
        </w:rPr>
        <w:t>f</w:t>
      </w:r>
      <w:r w:rsidRPr="008543F3">
        <w:rPr>
          <w:rFonts w:ascii="Garamond" w:hAnsi="Garamond"/>
          <w:b/>
          <w:bCs/>
          <w:sz w:val="24"/>
          <w:szCs w:val="24"/>
        </w:rPr>
        <w:t>))</w:t>
      </w:r>
    </w:p>
    <w:p w14:paraId="435C978E" w14:textId="6E62D9C2"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Vzhledem k tomu, že vyřazení vozidla z provozu nebude již v rukou vlastníka vozidla, ale jeho provozovatele, bude provozovatel vozidla nositelem povinností s tím souvisejících, včetně povinnosti zabezpečit vozidlo, aby neohrožovalo nebo nepoškozovalo životní prostředí, a</w:t>
      </w:r>
      <w:r w:rsidR="002860AB">
        <w:rPr>
          <w:rFonts w:ascii="Garamond" w:hAnsi="Garamond"/>
          <w:sz w:val="24"/>
          <w:szCs w:val="24"/>
        </w:rPr>
        <w:t> </w:t>
      </w:r>
      <w:r w:rsidRPr="008543F3">
        <w:rPr>
          <w:rFonts w:ascii="Garamond" w:hAnsi="Garamond"/>
          <w:sz w:val="24"/>
          <w:szCs w:val="24"/>
        </w:rPr>
        <w:t>neodstraňovat z něj podstatné části. V případě porušení této povinnosti bude za přestupek nově odpovědný provozovatel vozidla, nikoli jeho vlastník.</w:t>
      </w:r>
    </w:p>
    <w:p w14:paraId="522EE905"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130, 131, 148 a 149 (k § 83 odst. 1 písm. e) a f) a § 83a odst. 1 písm. h), i) a j))</w:t>
      </w:r>
    </w:p>
    <w:p w14:paraId="6CAE34C3" w14:textId="40B120CA"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S ohledem na </w:t>
      </w:r>
      <w:r w:rsidR="00F43007" w:rsidRPr="008543F3">
        <w:rPr>
          <w:rFonts w:ascii="Garamond" w:hAnsi="Garamond"/>
          <w:sz w:val="24"/>
          <w:szCs w:val="24"/>
        </w:rPr>
        <w:t xml:space="preserve">navržené snížení administrativní zátěže občanů a jiných osob, včetně podnikatelů, </w:t>
      </w:r>
      <w:r w:rsidR="00017323" w:rsidRPr="008543F3">
        <w:rPr>
          <w:rFonts w:ascii="Garamond" w:hAnsi="Garamond"/>
          <w:sz w:val="24"/>
          <w:szCs w:val="24"/>
        </w:rPr>
        <w:t>již v případě</w:t>
      </w:r>
      <w:r w:rsidRPr="008543F3">
        <w:rPr>
          <w:rFonts w:ascii="Garamond" w:hAnsi="Garamond"/>
          <w:sz w:val="24"/>
          <w:szCs w:val="24"/>
        </w:rPr>
        <w:t xml:space="preserve"> vyřazení vozidla z provozu nebude nutné oznamovat adresu místa, kde je vyřazené vozidlo umístěno, a účel jeho užití </w:t>
      </w:r>
      <w:r w:rsidR="00017323" w:rsidRPr="008543F3">
        <w:rPr>
          <w:rFonts w:ascii="Garamond" w:hAnsi="Garamond"/>
          <w:sz w:val="24"/>
          <w:szCs w:val="24"/>
        </w:rPr>
        <w:t xml:space="preserve">ani </w:t>
      </w:r>
      <w:r w:rsidRPr="008543F3">
        <w:rPr>
          <w:rFonts w:ascii="Garamond" w:hAnsi="Garamond"/>
          <w:sz w:val="24"/>
          <w:szCs w:val="24"/>
        </w:rPr>
        <w:t>odevzdávat osvědčení o registraci vozidla a</w:t>
      </w:r>
      <w:r w:rsidR="002860AB">
        <w:rPr>
          <w:rFonts w:ascii="Garamond" w:hAnsi="Garamond"/>
          <w:sz w:val="24"/>
          <w:szCs w:val="24"/>
        </w:rPr>
        <w:t> </w:t>
      </w:r>
      <w:r w:rsidRPr="008543F3">
        <w:rPr>
          <w:rFonts w:ascii="Garamond" w:hAnsi="Garamond"/>
          <w:sz w:val="24"/>
          <w:szCs w:val="24"/>
        </w:rPr>
        <w:t xml:space="preserve">tabulky s registrační značkou obecnímu úřadu obce s rozšířenou působností. V této souvislosti </w:t>
      </w:r>
      <w:r w:rsidRPr="008543F3">
        <w:rPr>
          <w:rFonts w:ascii="Garamond" w:hAnsi="Garamond"/>
          <w:sz w:val="24"/>
          <w:szCs w:val="24"/>
        </w:rPr>
        <w:lastRenderedPageBreak/>
        <w:t>proto dochází ke zrušení skutkových podstat</w:t>
      </w:r>
      <w:r w:rsidR="00017323" w:rsidRPr="008543F3">
        <w:rPr>
          <w:rFonts w:ascii="Garamond" w:hAnsi="Garamond"/>
          <w:sz w:val="24"/>
          <w:szCs w:val="24"/>
        </w:rPr>
        <w:t xml:space="preserve"> přestupků</w:t>
      </w:r>
      <w:r w:rsidRPr="008543F3">
        <w:rPr>
          <w:rFonts w:ascii="Garamond" w:hAnsi="Garamond"/>
          <w:sz w:val="24"/>
          <w:szCs w:val="24"/>
        </w:rPr>
        <w:t xml:space="preserve">, které </w:t>
      </w:r>
      <w:r w:rsidR="00017323" w:rsidRPr="008543F3">
        <w:rPr>
          <w:rFonts w:ascii="Garamond" w:hAnsi="Garamond"/>
          <w:sz w:val="24"/>
          <w:szCs w:val="24"/>
        </w:rPr>
        <w:t xml:space="preserve">spočívaly v </w:t>
      </w:r>
      <w:r w:rsidRPr="008543F3">
        <w:rPr>
          <w:rFonts w:ascii="Garamond" w:hAnsi="Garamond"/>
          <w:sz w:val="24"/>
          <w:szCs w:val="24"/>
        </w:rPr>
        <w:t>porušení uvedených povinností.</w:t>
      </w:r>
    </w:p>
    <w:p w14:paraId="722B15C5" w14:textId="173CB87D"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Naproti tomu se do zákona doplňuje povinnost při vydání </w:t>
      </w:r>
      <w:r w:rsidR="00D04F42" w:rsidRPr="008543F3">
        <w:rPr>
          <w:rFonts w:ascii="Garamond" w:hAnsi="Garamond"/>
          <w:sz w:val="24"/>
          <w:szCs w:val="24"/>
        </w:rPr>
        <w:t xml:space="preserve">nové tabulky s registrační značkou vozidla nebo </w:t>
      </w:r>
      <w:r w:rsidRPr="008543F3">
        <w:rPr>
          <w:rFonts w:ascii="Garamond" w:hAnsi="Garamond"/>
          <w:sz w:val="24"/>
          <w:szCs w:val="24"/>
        </w:rPr>
        <w:t xml:space="preserve">nového osvědčení o registraci vozidla zlikvidovat původní </w:t>
      </w:r>
      <w:r w:rsidR="00D04F42" w:rsidRPr="008543F3">
        <w:rPr>
          <w:rFonts w:ascii="Garamond" w:hAnsi="Garamond"/>
          <w:sz w:val="24"/>
          <w:szCs w:val="24"/>
        </w:rPr>
        <w:t xml:space="preserve">tabulky či </w:t>
      </w:r>
      <w:r w:rsidRPr="008543F3">
        <w:rPr>
          <w:rFonts w:ascii="Garamond" w:hAnsi="Garamond"/>
          <w:sz w:val="24"/>
          <w:szCs w:val="24"/>
        </w:rPr>
        <w:t xml:space="preserve">osvědčení nebo je odevzdat úřadu. </w:t>
      </w:r>
      <w:r w:rsidR="00DB25EF" w:rsidRPr="008543F3">
        <w:rPr>
          <w:rFonts w:ascii="Garamond" w:hAnsi="Garamond"/>
          <w:sz w:val="24"/>
          <w:szCs w:val="24"/>
        </w:rPr>
        <w:t xml:space="preserve">Obdobné povinnosti jsou stanoveny i v případě </w:t>
      </w:r>
      <w:r w:rsidR="00C301B4" w:rsidRPr="008543F3">
        <w:rPr>
          <w:rFonts w:ascii="Garamond" w:hAnsi="Garamond"/>
          <w:sz w:val="24"/>
          <w:szCs w:val="24"/>
        </w:rPr>
        <w:t xml:space="preserve">poškozené tabulky s přidělenou registrační značkou a zápisu zániku vozidla do registru silničních vozidel. </w:t>
      </w:r>
      <w:r w:rsidRPr="008543F3">
        <w:rPr>
          <w:rFonts w:ascii="Garamond" w:hAnsi="Garamond"/>
          <w:sz w:val="24"/>
          <w:szCs w:val="24"/>
        </w:rPr>
        <w:t xml:space="preserve">Nesplnění </w:t>
      </w:r>
      <w:r w:rsidR="00C301B4" w:rsidRPr="008543F3">
        <w:rPr>
          <w:rFonts w:ascii="Garamond" w:hAnsi="Garamond"/>
          <w:sz w:val="24"/>
          <w:szCs w:val="24"/>
        </w:rPr>
        <w:t xml:space="preserve">těchto </w:t>
      </w:r>
      <w:r w:rsidRPr="008543F3">
        <w:rPr>
          <w:rFonts w:ascii="Garamond" w:hAnsi="Garamond"/>
          <w:sz w:val="24"/>
          <w:szCs w:val="24"/>
        </w:rPr>
        <w:t>povinnost</w:t>
      </w:r>
      <w:r w:rsidR="00C301B4" w:rsidRPr="008543F3">
        <w:rPr>
          <w:rFonts w:ascii="Garamond" w:hAnsi="Garamond"/>
          <w:sz w:val="24"/>
          <w:szCs w:val="24"/>
        </w:rPr>
        <w:t>í</w:t>
      </w:r>
      <w:r w:rsidRPr="008543F3">
        <w:rPr>
          <w:rFonts w:ascii="Garamond" w:hAnsi="Garamond"/>
          <w:sz w:val="24"/>
          <w:szCs w:val="24"/>
        </w:rPr>
        <w:t xml:space="preserve"> bude </w:t>
      </w:r>
      <w:r w:rsidR="006D74C2" w:rsidRPr="008543F3">
        <w:rPr>
          <w:rFonts w:ascii="Garamond" w:hAnsi="Garamond"/>
          <w:sz w:val="24"/>
          <w:szCs w:val="24"/>
        </w:rPr>
        <w:t xml:space="preserve">zakládat </w:t>
      </w:r>
      <w:r w:rsidRPr="008543F3">
        <w:rPr>
          <w:rFonts w:ascii="Garamond" w:hAnsi="Garamond"/>
          <w:sz w:val="24"/>
          <w:szCs w:val="24"/>
        </w:rPr>
        <w:t>novou skutkovou podstatu přestupku, za nějž bude možné uložit pokutu až do výše 50 000 Kč.</w:t>
      </w:r>
    </w:p>
    <w:p w14:paraId="79EF2D5C" w14:textId="6DC5015E"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 xml:space="preserve">K bodu 132 (k § 83 odst. 1 písm. </w:t>
      </w:r>
      <w:r w:rsidR="00725CD2" w:rsidRPr="008543F3">
        <w:rPr>
          <w:rFonts w:ascii="Garamond" w:hAnsi="Garamond"/>
          <w:b/>
          <w:bCs/>
          <w:sz w:val="24"/>
          <w:szCs w:val="24"/>
        </w:rPr>
        <w:t>m</w:t>
      </w:r>
      <w:r w:rsidRPr="008543F3">
        <w:rPr>
          <w:rFonts w:ascii="Garamond" w:hAnsi="Garamond"/>
          <w:b/>
          <w:bCs/>
          <w:sz w:val="24"/>
          <w:szCs w:val="24"/>
        </w:rPr>
        <w:t>))</w:t>
      </w:r>
    </w:p>
    <w:p w14:paraId="67AC19EE"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Možnost opatřit vozidlo náhradním vyznačením identifikačního čísla (VIN) je svěřena pouze výrobci, akreditovanému zástupci, technické zkušebně nebo stanici technické kontroly. Pokud by tak učinila jiná osoba, dopustí se přestupku, za nějž bude možné uložit pokutu až do výše 500 000 Kč.</w:t>
      </w:r>
    </w:p>
    <w:p w14:paraId="506BB4DF"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133 (k § 83 odst. 1 písm. o) a § 83a odst. 1 písm. c))</w:t>
      </w:r>
    </w:p>
    <w:p w14:paraId="4F06C10D" w14:textId="4F2E6956"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V souvislosti s rozšířením možnosti přenositelnosti registrační značky na jiné vozidlo a</w:t>
      </w:r>
      <w:r w:rsidR="002860AB">
        <w:rPr>
          <w:rFonts w:ascii="Garamond" w:hAnsi="Garamond"/>
          <w:sz w:val="24"/>
          <w:szCs w:val="24"/>
        </w:rPr>
        <w:t> </w:t>
      </w:r>
      <w:r w:rsidRPr="008543F3">
        <w:rPr>
          <w:rFonts w:ascii="Garamond" w:hAnsi="Garamond"/>
          <w:sz w:val="24"/>
          <w:szCs w:val="24"/>
        </w:rPr>
        <w:t xml:space="preserve">zrušením povinnosti odevzdat tabulky s registrační značkou úřadu je potřeba klást větší důraz na to, aby </w:t>
      </w:r>
      <w:r w:rsidR="00B32142" w:rsidRPr="008543F3">
        <w:rPr>
          <w:rFonts w:ascii="Garamond" w:hAnsi="Garamond"/>
          <w:sz w:val="24"/>
          <w:szCs w:val="24"/>
        </w:rPr>
        <w:t xml:space="preserve">byla </w:t>
      </w:r>
      <w:r w:rsidRPr="008543F3">
        <w:rPr>
          <w:rFonts w:ascii="Garamond" w:hAnsi="Garamond"/>
          <w:sz w:val="24"/>
          <w:szCs w:val="24"/>
        </w:rPr>
        <w:t xml:space="preserve">na vozidle </w:t>
      </w:r>
      <w:r w:rsidR="00862573" w:rsidRPr="008543F3">
        <w:rPr>
          <w:rFonts w:ascii="Garamond" w:hAnsi="Garamond"/>
          <w:sz w:val="24"/>
          <w:szCs w:val="24"/>
        </w:rPr>
        <w:t xml:space="preserve">při jeho provozu na pozemních komunikacích </w:t>
      </w:r>
      <w:r w:rsidRPr="008543F3">
        <w:rPr>
          <w:rFonts w:ascii="Garamond" w:hAnsi="Garamond"/>
          <w:sz w:val="24"/>
          <w:szCs w:val="24"/>
        </w:rPr>
        <w:t xml:space="preserve">umístěna tabulka s registrační značkou, která je tomuto vozidlu v daném okamžiku přidělena. Návrhem </w:t>
      </w:r>
      <w:r w:rsidR="0079069E" w:rsidRPr="008543F3">
        <w:rPr>
          <w:rFonts w:ascii="Garamond" w:hAnsi="Garamond"/>
          <w:sz w:val="24"/>
          <w:szCs w:val="24"/>
        </w:rPr>
        <w:t xml:space="preserve">zákona </w:t>
      </w:r>
      <w:r w:rsidRPr="008543F3">
        <w:rPr>
          <w:rFonts w:ascii="Garamond" w:hAnsi="Garamond"/>
          <w:sz w:val="24"/>
          <w:szCs w:val="24"/>
        </w:rPr>
        <w:t xml:space="preserve">proto dochází k upřesnění zákazu provozování vozidla, na němž není umístěna tabulka s příslušnou registrační značkou, aby z něj jednoznačně vyplývalo, že na vozidle nesmí být umístěna </w:t>
      </w:r>
      <w:r w:rsidR="00AC70AB" w:rsidRPr="008543F3">
        <w:rPr>
          <w:rFonts w:ascii="Garamond" w:hAnsi="Garamond"/>
          <w:sz w:val="24"/>
          <w:szCs w:val="24"/>
        </w:rPr>
        <w:t xml:space="preserve">tabulka s jinou </w:t>
      </w:r>
      <w:r w:rsidRPr="008543F3">
        <w:rPr>
          <w:rFonts w:ascii="Garamond" w:hAnsi="Garamond"/>
          <w:sz w:val="24"/>
          <w:szCs w:val="24"/>
        </w:rPr>
        <w:t>registrační značk</w:t>
      </w:r>
      <w:r w:rsidR="00AC70AB" w:rsidRPr="008543F3">
        <w:rPr>
          <w:rFonts w:ascii="Garamond" w:hAnsi="Garamond"/>
          <w:sz w:val="24"/>
          <w:szCs w:val="24"/>
        </w:rPr>
        <w:t>ou</w:t>
      </w:r>
      <w:r w:rsidRPr="008543F3">
        <w:rPr>
          <w:rFonts w:ascii="Garamond" w:hAnsi="Garamond"/>
          <w:sz w:val="24"/>
          <w:szCs w:val="24"/>
        </w:rPr>
        <w:t>, než která je k tomuto vozidlu aktuálně přidělena.</w:t>
      </w:r>
      <w:r w:rsidR="00132860" w:rsidRPr="008543F3">
        <w:rPr>
          <w:rFonts w:ascii="Garamond" w:hAnsi="Garamond"/>
          <w:sz w:val="24"/>
          <w:szCs w:val="24"/>
        </w:rPr>
        <w:t xml:space="preserve"> </w:t>
      </w:r>
      <w:r w:rsidR="00BC1341" w:rsidRPr="008543F3">
        <w:rPr>
          <w:rFonts w:ascii="Garamond" w:hAnsi="Garamond"/>
          <w:sz w:val="24"/>
          <w:szCs w:val="24"/>
        </w:rPr>
        <w:t xml:space="preserve">Výměra pokuty za tento přestupek se nemění. </w:t>
      </w:r>
    </w:p>
    <w:p w14:paraId="5128FB18"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bodům 134 a 147 (k § 83 odst. 1 písm. p) a § 83a odst. 1 písm. d))</w:t>
      </w:r>
    </w:p>
    <w:p w14:paraId="2C35ACB9" w14:textId="0CEB601B"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Návrhem zákona dochází ke zjednodušení procesu vyřazení vozidla z provozu a</w:t>
      </w:r>
      <w:r w:rsidR="002860AB">
        <w:rPr>
          <w:rFonts w:ascii="Garamond" w:hAnsi="Garamond"/>
          <w:sz w:val="24"/>
          <w:szCs w:val="24"/>
        </w:rPr>
        <w:t> </w:t>
      </w:r>
      <w:r w:rsidRPr="008543F3">
        <w:rPr>
          <w:rFonts w:ascii="Garamond" w:hAnsi="Garamond"/>
          <w:sz w:val="24"/>
          <w:szCs w:val="24"/>
        </w:rPr>
        <w:t xml:space="preserve">následnému ukončení </w:t>
      </w:r>
      <w:r w:rsidR="006D04E9" w:rsidRPr="008543F3">
        <w:rPr>
          <w:rFonts w:ascii="Garamond" w:hAnsi="Garamond"/>
          <w:sz w:val="24"/>
          <w:szCs w:val="24"/>
        </w:rPr>
        <w:t xml:space="preserve">tohoto </w:t>
      </w:r>
      <w:r w:rsidRPr="008543F3">
        <w:rPr>
          <w:rFonts w:ascii="Garamond" w:hAnsi="Garamond"/>
          <w:sz w:val="24"/>
          <w:szCs w:val="24"/>
        </w:rPr>
        <w:t>vyřazení, které spočívá mj. v tom, že v souvislosti s vyřazením vozidla z provozu nebude nutné odevzdávat úřadu tabulky s registrační značkou vozidla ani osvědčení o registraci vozidla. Provozovatel vozidla si je ponechá u sebe a při ukončení vyřazení vozidla bude moct vozidlo opět provozovat</w:t>
      </w:r>
      <w:r w:rsidR="00D948F5" w:rsidRPr="008543F3">
        <w:rPr>
          <w:rFonts w:ascii="Garamond" w:hAnsi="Garamond"/>
          <w:sz w:val="24"/>
          <w:szCs w:val="24"/>
        </w:rPr>
        <w:t xml:space="preserve"> s využitím dosavadní tabulky s registrační značkou</w:t>
      </w:r>
      <w:r w:rsidRPr="008543F3">
        <w:rPr>
          <w:rFonts w:ascii="Garamond" w:hAnsi="Garamond"/>
          <w:sz w:val="24"/>
          <w:szCs w:val="24"/>
        </w:rPr>
        <w:t>. Díky této změně bude možné oba úkony učinit prostřednictvím Portálu dopravy, čímž provozovatel vozidla ušetří dvě návštěvy úřadu.</w:t>
      </w:r>
    </w:p>
    <w:p w14:paraId="2230095B" w14:textId="49560195"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 druh</w:t>
      </w:r>
      <w:r w:rsidR="00761638" w:rsidRPr="008543F3">
        <w:rPr>
          <w:rFonts w:ascii="Garamond" w:hAnsi="Garamond"/>
          <w:sz w:val="24"/>
          <w:szCs w:val="24"/>
        </w:rPr>
        <w:t>é</w:t>
      </w:r>
      <w:r w:rsidRPr="008543F3">
        <w:rPr>
          <w:rFonts w:ascii="Garamond" w:hAnsi="Garamond"/>
          <w:sz w:val="24"/>
          <w:szCs w:val="24"/>
        </w:rPr>
        <w:t xml:space="preserve"> stran</w:t>
      </w:r>
      <w:r w:rsidR="00761638" w:rsidRPr="008543F3">
        <w:rPr>
          <w:rFonts w:ascii="Garamond" w:hAnsi="Garamond"/>
          <w:sz w:val="24"/>
          <w:szCs w:val="24"/>
        </w:rPr>
        <w:t>ě</w:t>
      </w:r>
      <w:r w:rsidRPr="008543F3">
        <w:rPr>
          <w:rFonts w:ascii="Garamond" w:hAnsi="Garamond"/>
          <w:sz w:val="24"/>
          <w:szCs w:val="24"/>
        </w:rPr>
        <w:t xml:space="preserve"> je však potřeba zajistit, že takové vozidlo skutečně nebude provozováno. Dosud vzhledem k absenci tabulek s registrační značkou byl provozem takového vozidla porušen zákaz provozování vozidla, na němž nejsou umístěny tabulky s registrační značkou, na což dopadá skutková podstata přestupku jak provozovatele vozidla, tak řidiče. To však již nebude dostačující, neboť provozovatel vozidla by </w:t>
      </w:r>
      <w:r w:rsidR="009B236A" w:rsidRPr="008543F3">
        <w:rPr>
          <w:rFonts w:ascii="Garamond" w:hAnsi="Garamond"/>
          <w:sz w:val="24"/>
          <w:szCs w:val="24"/>
        </w:rPr>
        <w:t xml:space="preserve">si </w:t>
      </w:r>
      <w:r w:rsidRPr="008543F3">
        <w:rPr>
          <w:rFonts w:ascii="Garamond" w:hAnsi="Garamond"/>
          <w:sz w:val="24"/>
          <w:szCs w:val="24"/>
        </w:rPr>
        <w:t xml:space="preserve">mohl i po vyřazení vozidla </w:t>
      </w:r>
      <w:r w:rsidR="009B236A" w:rsidRPr="008543F3">
        <w:rPr>
          <w:rFonts w:ascii="Garamond" w:hAnsi="Garamond"/>
          <w:sz w:val="24"/>
          <w:szCs w:val="24"/>
        </w:rPr>
        <w:t xml:space="preserve">z provozu </w:t>
      </w:r>
      <w:r w:rsidRPr="008543F3">
        <w:rPr>
          <w:rFonts w:ascii="Garamond" w:hAnsi="Garamond"/>
          <w:sz w:val="24"/>
          <w:szCs w:val="24"/>
        </w:rPr>
        <w:t>tabulky s registrační značkou na vozidle ponechat.</w:t>
      </w:r>
    </w:p>
    <w:p w14:paraId="27E39ADD" w14:textId="1DF4D9A8"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Návrh zákona proto zakotvuje výslovný zákaz provozovat vozidlo, které je vyřazeno z provozu. Porušení tohoto nového zákazu </w:t>
      </w:r>
      <w:r w:rsidR="00BA5AE2" w:rsidRPr="008543F3">
        <w:rPr>
          <w:rFonts w:ascii="Garamond" w:hAnsi="Garamond"/>
          <w:sz w:val="24"/>
          <w:szCs w:val="24"/>
        </w:rPr>
        <w:t>bude podle návrhu zákona zakládat</w:t>
      </w:r>
      <w:r w:rsidRPr="008543F3">
        <w:rPr>
          <w:rFonts w:ascii="Garamond" w:hAnsi="Garamond"/>
          <w:sz w:val="24"/>
          <w:szCs w:val="24"/>
        </w:rPr>
        <w:t xml:space="preserve"> skutkovou podstatou přestupku, za který bude ukládána pokuta ve stejné výši, jako za provozování vozidla bez tabulky s příslušnou registrační značkou, tj. pokuta až do výše 50 000 Kč.</w:t>
      </w:r>
    </w:p>
    <w:p w14:paraId="61B8C99B"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bodům 135 a 136 (k § 83 odst. 1 písm. q) a r) a § 83a odst. 2 písm. g) a h))</w:t>
      </w:r>
    </w:p>
    <w:p w14:paraId="091B176E" w14:textId="446DF1CD"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Jedná se o legislativně technické úpravy odkazů vyvolané přečíslováním písmen v § 38 odst. 1</w:t>
      </w:r>
      <w:r w:rsidR="00694959" w:rsidRPr="008543F3">
        <w:rPr>
          <w:rFonts w:ascii="Garamond" w:hAnsi="Garamond"/>
          <w:sz w:val="24"/>
          <w:szCs w:val="24"/>
        </w:rPr>
        <w:t xml:space="preserve"> zákona o podmínkách provozu vozidel</w:t>
      </w:r>
      <w:r w:rsidRPr="008543F3">
        <w:rPr>
          <w:rFonts w:ascii="Garamond" w:hAnsi="Garamond"/>
          <w:sz w:val="24"/>
          <w:szCs w:val="24"/>
        </w:rPr>
        <w:t>.</w:t>
      </w:r>
    </w:p>
    <w:p w14:paraId="6F5E7B73"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lastRenderedPageBreak/>
        <w:t>K bodům 137 a 138 (k § 83 odst. 1 písm. x), y) a z))</w:t>
      </w:r>
    </w:p>
    <w:p w14:paraId="16B2D63A" w14:textId="48C3E052"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nová skutková podstata přestupku, která bude </w:t>
      </w:r>
      <w:r w:rsidR="008028DC" w:rsidRPr="008543F3">
        <w:rPr>
          <w:rFonts w:ascii="Garamond" w:hAnsi="Garamond"/>
          <w:sz w:val="24"/>
          <w:szCs w:val="24"/>
        </w:rPr>
        <w:t xml:space="preserve">dopadat na </w:t>
      </w:r>
      <w:r w:rsidRPr="008543F3">
        <w:rPr>
          <w:rFonts w:ascii="Garamond" w:hAnsi="Garamond"/>
          <w:sz w:val="24"/>
          <w:szCs w:val="24"/>
        </w:rPr>
        <w:t>osobu (kontrolního technika), kter</w:t>
      </w:r>
      <w:r w:rsidR="00765F37" w:rsidRPr="008543F3">
        <w:rPr>
          <w:rFonts w:ascii="Garamond" w:hAnsi="Garamond"/>
          <w:sz w:val="24"/>
          <w:szCs w:val="24"/>
        </w:rPr>
        <w:t>á</w:t>
      </w:r>
      <w:r w:rsidRPr="008543F3">
        <w:rPr>
          <w:rFonts w:ascii="Garamond" w:hAnsi="Garamond"/>
          <w:sz w:val="24"/>
          <w:szCs w:val="24"/>
        </w:rPr>
        <w:t xml:space="preserve"> by prováděl</w:t>
      </w:r>
      <w:r w:rsidR="00765F37" w:rsidRPr="008543F3">
        <w:rPr>
          <w:rFonts w:ascii="Garamond" w:hAnsi="Garamond"/>
          <w:sz w:val="24"/>
          <w:szCs w:val="24"/>
        </w:rPr>
        <w:t>a</w:t>
      </w:r>
      <w:r w:rsidRPr="008543F3">
        <w:rPr>
          <w:rFonts w:ascii="Garamond" w:hAnsi="Garamond"/>
          <w:sz w:val="24"/>
          <w:szCs w:val="24"/>
        </w:rPr>
        <w:t xml:space="preserve"> ve zkušební stanici technické kontroly vozidel před schválením jejich technické způsobilosti k provozu na pozemních komunikacích, aniž by byl</w:t>
      </w:r>
      <w:r w:rsidR="009C7DC7" w:rsidRPr="008543F3">
        <w:rPr>
          <w:rFonts w:ascii="Garamond" w:hAnsi="Garamond"/>
          <w:sz w:val="24"/>
          <w:szCs w:val="24"/>
        </w:rPr>
        <w:t>a</w:t>
      </w:r>
      <w:r w:rsidRPr="008543F3">
        <w:rPr>
          <w:rFonts w:ascii="Garamond" w:hAnsi="Garamond"/>
          <w:sz w:val="24"/>
          <w:szCs w:val="24"/>
        </w:rPr>
        <w:t xml:space="preserve"> držitelem osvědčení opravňujícího provádět tyto kontroly. Za tento přestupek bude ukládána pokuta do</w:t>
      </w:r>
      <w:r w:rsidR="00B144FA" w:rsidRPr="008543F3">
        <w:rPr>
          <w:rFonts w:ascii="Garamond" w:hAnsi="Garamond"/>
          <w:sz w:val="24"/>
          <w:szCs w:val="24"/>
        </w:rPr>
        <w:t xml:space="preserve"> výše</w:t>
      </w:r>
      <w:r w:rsidRPr="008543F3">
        <w:rPr>
          <w:rFonts w:ascii="Garamond" w:hAnsi="Garamond"/>
          <w:sz w:val="24"/>
          <w:szCs w:val="24"/>
        </w:rPr>
        <w:t xml:space="preserve"> 50 000 Kč.</w:t>
      </w:r>
    </w:p>
    <w:p w14:paraId="65D134D4"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139 až 146 (k § 83 odst. 2 a 3)</w:t>
      </w:r>
    </w:p>
    <w:p w14:paraId="25E486FA" w14:textId="2C6B794F"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Jedná se</w:t>
      </w:r>
      <w:r w:rsidR="00541F95" w:rsidRPr="008543F3">
        <w:rPr>
          <w:rFonts w:ascii="Garamond" w:hAnsi="Garamond"/>
          <w:sz w:val="24"/>
          <w:szCs w:val="24"/>
        </w:rPr>
        <w:t xml:space="preserve"> jednak</w:t>
      </w:r>
      <w:r w:rsidRPr="008543F3">
        <w:rPr>
          <w:rFonts w:ascii="Garamond" w:hAnsi="Garamond"/>
          <w:sz w:val="24"/>
          <w:szCs w:val="24"/>
        </w:rPr>
        <w:t xml:space="preserve"> o legislativně technické úpravy odkazů vyvolané přečíslováním písmen v odstavci 1. Dále se doplňují odkazy na nové skutkové podstaty přestupků vkládané do odstavce 1.</w:t>
      </w:r>
    </w:p>
    <w:p w14:paraId="4B1AF61E"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Ke změnám ve skutkových podstatách přestupků dochází v několika fázích s rozdílnou účinností, na což reagují i změny odkazů, a to vždy s odpovídající účinností.</w:t>
      </w:r>
    </w:p>
    <w:p w14:paraId="6460B9CF" w14:textId="1D8178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 xml:space="preserve">K bodům 150, 156 a 157 (k § 83a odst. 1 písm. </w:t>
      </w:r>
      <w:r w:rsidR="00FB46FE" w:rsidRPr="008543F3">
        <w:rPr>
          <w:rFonts w:ascii="Garamond" w:hAnsi="Garamond"/>
          <w:b/>
          <w:bCs/>
          <w:sz w:val="24"/>
          <w:szCs w:val="24"/>
        </w:rPr>
        <w:t>t</w:t>
      </w:r>
      <w:r w:rsidRPr="008543F3">
        <w:rPr>
          <w:rFonts w:ascii="Garamond" w:hAnsi="Garamond"/>
          <w:b/>
          <w:bCs/>
          <w:sz w:val="24"/>
          <w:szCs w:val="24"/>
        </w:rPr>
        <w:t>) až w), odst. 3 písm. b) a odst. 4 písm. a))</w:t>
      </w:r>
    </w:p>
    <w:p w14:paraId="6DC51D07" w14:textId="49D62193"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upřesnit skutkové podstaty přestupků </w:t>
      </w:r>
      <w:r w:rsidR="005F3158" w:rsidRPr="008543F3">
        <w:rPr>
          <w:rFonts w:ascii="Garamond" w:hAnsi="Garamond"/>
          <w:sz w:val="24"/>
          <w:szCs w:val="24"/>
        </w:rPr>
        <w:t xml:space="preserve">spočívajících v </w:t>
      </w:r>
      <w:r w:rsidRPr="008543F3">
        <w:rPr>
          <w:rFonts w:ascii="Garamond" w:hAnsi="Garamond"/>
          <w:sz w:val="24"/>
          <w:szCs w:val="24"/>
        </w:rPr>
        <w:t>nepředání vymezených údajů ze strany povinných subjektů tak, aby bylo možné postihovat nejen případy, kdy vůbec nedojde k předání stanovených údajů, ale i případy, kdy k předání dojde, avšak nikoli ve stanoveném rozsahu</w:t>
      </w:r>
      <w:r w:rsidR="00D23913" w:rsidRPr="008543F3">
        <w:rPr>
          <w:rFonts w:ascii="Garamond" w:hAnsi="Garamond"/>
          <w:sz w:val="24"/>
          <w:szCs w:val="24"/>
        </w:rPr>
        <w:t xml:space="preserve">, </w:t>
      </w:r>
      <w:r w:rsidRPr="008543F3">
        <w:rPr>
          <w:rFonts w:ascii="Garamond" w:hAnsi="Garamond"/>
          <w:sz w:val="24"/>
          <w:szCs w:val="24"/>
        </w:rPr>
        <w:t>ve stanovené formě</w:t>
      </w:r>
      <w:r w:rsidR="00D23913" w:rsidRPr="008543F3">
        <w:rPr>
          <w:rFonts w:ascii="Garamond" w:hAnsi="Garamond"/>
          <w:sz w:val="24"/>
          <w:szCs w:val="24"/>
        </w:rPr>
        <w:t xml:space="preserve"> nebo stanoveným způsobem</w:t>
      </w:r>
      <w:r w:rsidRPr="008543F3">
        <w:rPr>
          <w:rFonts w:ascii="Garamond" w:hAnsi="Garamond"/>
          <w:sz w:val="24"/>
          <w:szCs w:val="24"/>
        </w:rPr>
        <w:t>.</w:t>
      </w:r>
    </w:p>
    <w:p w14:paraId="3DF785C9" w14:textId="36D2E789"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151 (k § 83a odst. 2 písm. a) a b))</w:t>
      </w:r>
    </w:p>
    <w:p w14:paraId="5BD44DC1" w14:textId="7FD61BFE"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zakotvit dvě nové skutkové podstaty </w:t>
      </w:r>
      <w:r w:rsidR="00785598" w:rsidRPr="008543F3">
        <w:rPr>
          <w:rFonts w:ascii="Garamond" w:hAnsi="Garamond"/>
          <w:sz w:val="24"/>
          <w:szCs w:val="24"/>
        </w:rPr>
        <w:t xml:space="preserve">přestupků dopadající na </w:t>
      </w:r>
      <w:r w:rsidRPr="008543F3">
        <w:rPr>
          <w:rFonts w:ascii="Garamond" w:hAnsi="Garamond"/>
          <w:sz w:val="24"/>
          <w:szCs w:val="24"/>
        </w:rPr>
        <w:t>porušení nové právní úpravy týkající se náhradního vyznačování identifikačního čísla vozidla (VIN).</w:t>
      </w:r>
    </w:p>
    <w:p w14:paraId="7AB7C7DE" w14:textId="54694CF5"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Možnost opatřit vozidlo náhradním vyznačením identifikačního čísla (VIN) je svěřena pouze výrobci, akreditovanému zástupci, technické zkušebně nebo stanici technické kontroly. Pokud by tak učinila jiná osoba, dopustí se přestupku, za nějž bude možné uložit pokutu až do výše 500 000 Kč. Touto sazbou pokuty bude postihován rovněž ten, kdo opatří vozidlo náhradním vyznačením </w:t>
      </w:r>
      <w:r w:rsidR="00D22DC9" w:rsidRPr="008543F3">
        <w:rPr>
          <w:rFonts w:ascii="Garamond" w:hAnsi="Garamond"/>
          <w:sz w:val="24"/>
          <w:szCs w:val="24"/>
        </w:rPr>
        <w:t>identifikačního čísla</w:t>
      </w:r>
      <w:r w:rsidRPr="008543F3">
        <w:rPr>
          <w:rFonts w:ascii="Garamond" w:hAnsi="Garamond"/>
          <w:sz w:val="24"/>
          <w:szCs w:val="24"/>
        </w:rPr>
        <w:t>, aniž by ověřil, že vyznačované identifikačního čísl</w:t>
      </w:r>
      <w:r w:rsidR="00D22DC9" w:rsidRPr="008543F3">
        <w:rPr>
          <w:rFonts w:ascii="Garamond" w:hAnsi="Garamond"/>
          <w:sz w:val="24"/>
          <w:szCs w:val="24"/>
        </w:rPr>
        <w:t>o</w:t>
      </w:r>
      <w:r w:rsidRPr="008543F3">
        <w:rPr>
          <w:rFonts w:ascii="Garamond" w:hAnsi="Garamond"/>
          <w:sz w:val="24"/>
          <w:szCs w:val="24"/>
        </w:rPr>
        <w:t xml:space="preserve"> vozidla patří tomuto vozidlu.</w:t>
      </w:r>
    </w:p>
    <w:p w14:paraId="777B78EB" w14:textId="757DB8FA"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Druhá skutková podstata přestupku bude </w:t>
      </w:r>
      <w:r w:rsidR="00A53A70" w:rsidRPr="008543F3">
        <w:rPr>
          <w:rFonts w:ascii="Garamond" w:hAnsi="Garamond"/>
          <w:sz w:val="24"/>
          <w:szCs w:val="24"/>
        </w:rPr>
        <w:t xml:space="preserve">dopadat na </w:t>
      </w:r>
      <w:r w:rsidRPr="008543F3">
        <w:rPr>
          <w:rFonts w:ascii="Garamond" w:hAnsi="Garamond"/>
          <w:sz w:val="24"/>
          <w:szCs w:val="24"/>
        </w:rPr>
        <w:t xml:space="preserve">toho, kdo opatřil vozidlo náhradním vyznačením identifikačního čísla (VIN), aniž pro to byl důvod, tzn. aniž by bylo vyznačení VIN nečitelné nebo chybělo. Dále bude tato skutková podstata </w:t>
      </w:r>
      <w:r w:rsidR="004031EF" w:rsidRPr="008543F3">
        <w:rPr>
          <w:rFonts w:ascii="Garamond" w:hAnsi="Garamond"/>
          <w:sz w:val="24"/>
          <w:szCs w:val="24"/>
        </w:rPr>
        <w:t xml:space="preserve">spočívat v </w:t>
      </w:r>
      <w:r w:rsidRPr="008543F3">
        <w:rPr>
          <w:rFonts w:ascii="Garamond" w:hAnsi="Garamond"/>
          <w:sz w:val="24"/>
          <w:szCs w:val="24"/>
        </w:rPr>
        <w:t>absenci zápisu údaje o</w:t>
      </w:r>
      <w:r w:rsidR="002860AB">
        <w:rPr>
          <w:rFonts w:ascii="Garamond" w:hAnsi="Garamond"/>
          <w:sz w:val="24"/>
          <w:szCs w:val="24"/>
        </w:rPr>
        <w:t> </w:t>
      </w:r>
      <w:r w:rsidRPr="008543F3">
        <w:rPr>
          <w:rFonts w:ascii="Garamond" w:hAnsi="Garamond"/>
          <w:sz w:val="24"/>
          <w:szCs w:val="24"/>
        </w:rPr>
        <w:t xml:space="preserve">náhradním vyznačení </w:t>
      </w:r>
      <w:r w:rsidR="004031EF" w:rsidRPr="008543F3">
        <w:rPr>
          <w:rFonts w:ascii="Garamond" w:hAnsi="Garamond"/>
          <w:sz w:val="24"/>
          <w:szCs w:val="24"/>
        </w:rPr>
        <w:t xml:space="preserve">identifikačního čísla </w:t>
      </w:r>
      <w:r w:rsidRPr="008543F3">
        <w:rPr>
          <w:rFonts w:ascii="Garamond" w:hAnsi="Garamond"/>
          <w:sz w:val="24"/>
          <w:szCs w:val="24"/>
        </w:rPr>
        <w:t xml:space="preserve">do informačního systému technických prohlídek. Za tento přestupek bude možné uložit pokutu do </w:t>
      </w:r>
      <w:r w:rsidR="004031EF" w:rsidRPr="008543F3">
        <w:rPr>
          <w:rFonts w:ascii="Garamond" w:hAnsi="Garamond"/>
          <w:sz w:val="24"/>
          <w:szCs w:val="24"/>
        </w:rPr>
        <w:t xml:space="preserve">výše </w:t>
      </w:r>
      <w:r w:rsidRPr="008543F3">
        <w:rPr>
          <w:rFonts w:ascii="Garamond" w:hAnsi="Garamond"/>
          <w:sz w:val="24"/>
          <w:szCs w:val="24"/>
        </w:rPr>
        <w:t>50 000 Kč.</w:t>
      </w:r>
    </w:p>
    <w:p w14:paraId="56DAD784" w14:textId="1AFE0FA8"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w:t>
      </w:r>
      <w:r w:rsidR="00DA4D74" w:rsidRPr="008543F3">
        <w:rPr>
          <w:rFonts w:ascii="Garamond" w:hAnsi="Garamond"/>
          <w:b/>
          <w:bCs/>
          <w:sz w:val="24"/>
          <w:szCs w:val="24"/>
        </w:rPr>
        <w:t>ům</w:t>
      </w:r>
      <w:r w:rsidRPr="008543F3">
        <w:rPr>
          <w:rFonts w:ascii="Garamond" w:hAnsi="Garamond"/>
          <w:b/>
          <w:bCs/>
          <w:sz w:val="24"/>
          <w:szCs w:val="24"/>
        </w:rPr>
        <w:t xml:space="preserve"> 152 </w:t>
      </w:r>
      <w:r w:rsidR="00063CE0" w:rsidRPr="008543F3">
        <w:rPr>
          <w:rFonts w:ascii="Garamond" w:hAnsi="Garamond"/>
          <w:b/>
          <w:bCs/>
          <w:sz w:val="24"/>
          <w:szCs w:val="24"/>
        </w:rPr>
        <w:t xml:space="preserve">a 162 </w:t>
      </w:r>
      <w:r w:rsidRPr="008543F3">
        <w:rPr>
          <w:rFonts w:ascii="Garamond" w:hAnsi="Garamond"/>
          <w:b/>
          <w:bCs/>
          <w:sz w:val="24"/>
          <w:szCs w:val="24"/>
        </w:rPr>
        <w:t>(k § 83a odst. 2 písm. d)</w:t>
      </w:r>
      <w:r w:rsidR="00DA4D74" w:rsidRPr="008543F3">
        <w:rPr>
          <w:rFonts w:ascii="Garamond" w:hAnsi="Garamond"/>
          <w:b/>
          <w:bCs/>
          <w:sz w:val="24"/>
          <w:szCs w:val="24"/>
        </w:rPr>
        <w:t xml:space="preserve"> a odst. 6 písm. a) bod</w:t>
      </w:r>
      <w:r w:rsidR="00F3064C" w:rsidRPr="008543F3">
        <w:rPr>
          <w:rFonts w:ascii="Garamond" w:hAnsi="Garamond"/>
          <w:b/>
          <w:bCs/>
          <w:sz w:val="24"/>
          <w:szCs w:val="24"/>
        </w:rPr>
        <w:t>u</w:t>
      </w:r>
      <w:r w:rsidR="00DA4D74" w:rsidRPr="008543F3">
        <w:rPr>
          <w:rFonts w:ascii="Garamond" w:hAnsi="Garamond"/>
          <w:b/>
          <w:bCs/>
          <w:sz w:val="24"/>
          <w:szCs w:val="24"/>
        </w:rPr>
        <w:t xml:space="preserve"> 5</w:t>
      </w:r>
      <w:r w:rsidRPr="008543F3">
        <w:rPr>
          <w:rFonts w:ascii="Garamond" w:hAnsi="Garamond"/>
          <w:b/>
          <w:bCs/>
          <w:sz w:val="24"/>
          <w:szCs w:val="24"/>
        </w:rPr>
        <w:t>)</w:t>
      </w:r>
    </w:p>
    <w:p w14:paraId="3CCF99D5" w14:textId="600E21E5" w:rsidR="00980328" w:rsidRPr="008543F3" w:rsidRDefault="00EE4EC8" w:rsidP="00CE62BD">
      <w:pPr>
        <w:spacing w:after="120"/>
        <w:ind w:firstLine="708"/>
        <w:jc w:val="both"/>
        <w:rPr>
          <w:rFonts w:ascii="Garamond" w:hAnsi="Garamond"/>
          <w:sz w:val="24"/>
          <w:szCs w:val="24"/>
        </w:rPr>
      </w:pPr>
      <w:r w:rsidRPr="008543F3">
        <w:rPr>
          <w:rFonts w:ascii="Garamond" w:hAnsi="Garamond"/>
          <w:sz w:val="24"/>
          <w:szCs w:val="24"/>
        </w:rPr>
        <w:t xml:space="preserve">Podle čl. </w:t>
      </w:r>
      <w:r w:rsidR="003525A5" w:rsidRPr="008543F3">
        <w:rPr>
          <w:rFonts w:ascii="Garamond" w:hAnsi="Garamond"/>
          <w:sz w:val="24"/>
          <w:szCs w:val="24"/>
        </w:rPr>
        <w:t>84</w:t>
      </w:r>
      <w:r w:rsidRPr="008543F3">
        <w:rPr>
          <w:rFonts w:ascii="Garamond" w:hAnsi="Garamond"/>
          <w:sz w:val="24"/>
          <w:szCs w:val="24"/>
        </w:rPr>
        <w:t xml:space="preserve"> odst. </w:t>
      </w:r>
      <w:r w:rsidR="007863F4" w:rsidRPr="008543F3">
        <w:rPr>
          <w:rFonts w:ascii="Garamond" w:hAnsi="Garamond"/>
          <w:sz w:val="24"/>
          <w:szCs w:val="24"/>
        </w:rPr>
        <w:t xml:space="preserve">1, odst. </w:t>
      </w:r>
      <w:r w:rsidR="003525A5" w:rsidRPr="008543F3">
        <w:rPr>
          <w:rFonts w:ascii="Garamond" w:hAnsi="Garamond"/>
          <w:sz w:val="24"/>
          <w:szCs w:val="24"/>
        </w:rPr>
        <w:t xml:space="preserve">3 </w:t>
      </w:r>
      <w:r w:rsidRPr="008543F3">
        <w:rPr>
          <w:rFonts w:ascii="Garamond" w:hAnsi="Garamond"/>
          <w:sz w:val="24"/>
          <w:szCs w:val="24"/>
        </w:rPr>
        <w:t xml:space="preserve">písm. </w:t>
      </w:r>
      <w:r w:rsidR="003525A5" w:rsidRPr="008543F3">
        <w:rPr>
          <w:rFonts w:ascii="Garamond" w:hAnsi="Garamond"/>
          <w:sz w:val="24"/>
          <w:szCs w:val="24"/>
        </w:rPr>
        <w:t>c</w:t>
      </w:r>
      <w:r w:rsidRPr="008543F3">
        <w:rPr>
          <w:rFonts w:ascii="Garamond" w:hAnsi="Garamond"/>
          <w:sz w:val="24"/>
          <w:szCs w:val="24"/>
        </w:rPr>
        <w:t>)</w:t>
      </w:r>
      <w:r w:rsidR="00CC0D99" w:rsidRPr="008543F3">
        <w:rPr>
          <w:rFonts w:ascii="Garamond" w:hAnsi="Garamond"/>
          <w:sz w:val="24"/>
          <w:szCs w:val="24"/>
        </w:rPr>
        <w:t xml:space="preserve"> a odst. 3b rámcového nařízení o vozidlech M,</w:t>
      </w:r>
      <w:r w:rsidR="002860AB">
        <w:rPr>
          <w:rFonts w:ascii="Garamond" w:hAnsi="Garamond"/>
          <w:sz w:val="24"/>
          <w:szCs w:val="24"/>
        </w:rPr>
        <w:t> </w:t>
      </w:r>
      <w:r w:rsidR="00CC0D99" w:rsidRPr="008543F3">
        <w:rPr>
          <w:rFonts w:ascii="Garamond" w:hAnsi="Garamond"/>
          <w:sz w:val="24"/>
          <w:szCs w:val="24"/>
        </w:rPr>
        <w:t>N</w:t>
      </w:r>
      <w:r w:rsidR="002860AB">
        <w:rPr>
          <w:rFonts w:ascii="Garamond" w:hAnsi="Garamond"/>
          <w:sz w:val="24"/>
          <w:szCs w:val="24"/>
        </w:rPr>
        <w:t> </w:t>
      </w:r>
      <w:r w:rsidR="00CC0D99" w:rsidRPr="008543F3">
        <w:rPr>
          <w:rFonts w:ascii="Garamond" w:hAnsi="Garamond"/>
          <w:sz w:val="24"/>
          <w:szCs w:val="24"/>
        </w:rPr>
        <w:t>a</w:t>
      </w:r>
      <w:r w:rsidR="002860AB">
        <w:rPr>
          <w:rFonts w:ascii="Garamond" w:hAnsi="Garamond"/>
          <w:sz w:val="24"/>
          <w:szCs w:val="24"/>
        </w:rPr>
        <w:t> </w:t>
      </w:r>
      <w:r w:rsidR="00CC0D99" w:rsidRPr="008543F3">
        <w:rPr>
          <w:rFonts w:ascii="Garamond" w:hAnsi="Garamond"/>
          <w:sz w:val="24"/>
          <w:szCs w:val="24"/>
        </w:rPr>
        <w:t>O</w:t>
      </w:r>
      <w:r w:rsidR="002860AB">
        <w:rPr>
          <w:rFonts w:ascii="Garamond" w:hAnsi="Garamond"/>
          <w:sz w:val="24"/>
          <w:szCs w:val="24"/>
        </w:rPr>
        <w:t> </w:t>
      </w:r>
      <w:r w:rsidR="00034B19" w:rsidRPr="008543F3">
        <w:rPr>
          <w:rFonts w:ascii="Garamond" w:hAnsi="Garamond"/>
          <w:sz w:val="24"/>
          <w:szCs w:val="24"/>
        </w:rPr>
        <w:t>(při zohlednění jeho novely provedené nařízením Euro 7)</w:t>
      </w:r>
      <w:r w:rsidR="007863F4" w:rsidRPr="008543F3">
        <w:rPr>
          <w:rFonts w:ascii="Garamond" w:hAnsi="Garamond"/>
          <w:sz w:val="24"/>
          <w:szCs w:val="24"/>
        </w:rPr>
        <w:t xml:space="preserve"> je povinností členských států </w:t>
      </w:r>
      <w:r w:rsidR="003C6B83" w:rsidRPr="008543F3">
        <w:rPr>
          <w:rFonts w:ascii="Garamond" w:hAnsi="Garamond"/>
          <w:sz w:val="24"/>
          <w:szCs w:val="24"/>
        </w:rPr>
        <w:t>stanovit pravidla týkající se sankcí za porušení tohoto nařízení ze strany hospodářských subjektů, samostatných provozovatelů a technických zkušeben, přičemž je výslovně požadováno, aby</w:t>
      </w:r>
      <w:r w:rsidR="0038274B" w:rsidRPr="008543F3">
        <w:rPr>
          <w:rFonts w:ascii="Garamond" w:hAnsi="Garamond"/>
          <w:sz w:val="24"/>
          <w:szCs w:val="24"/>
        </w:rPr>
        <w:t xml:space="preserve"> sankcionováno bylo jednání spočívající v</w:t>
      </w:r>
      <w:r w:rsidR="000F031E" w:rsidRPr="008543F3">
        <w:rPr>
          <w:rFonts w:ascii="Garamond" w:hAnsi="Garamond"/>
          <w:sz w:val="24"/>
          <w:szCs w:val="24"/>
        </w:rPr>
        <w:t> nedovolených zásazích do vozidla a jeho systémů, a to ze strany hospodářských subjektů a samostatných provozovatelů.</w:t>
      </w:r>
      <w:r w:rsidR="00CC0D99" w:rsidRPr="008543F3" w:rsidDel="009A3327">
        <w:rPr>
          <w:rFonts w:ascii="Garamond" w:hAnsi="Garamond"/>
          <w:sz w:val="24"/>
          <w:szCs w:val="24"/>
        </w:rPr>
        <w:t xml:space="preserve"> </w:t>
      </w:r>
    </w:p>
    <w:p w14:paraId="20AB7666" w14:textId="275FFBBD" w:rsidR="00E2206A" w:rsidRPr="008543F3" w:rsidRDefault="007C623F" w:rsidP="00CE62BD">
      <w:pPr>
        <w:spacing w:after="120"/>
        <w:ind w:firstLine="708"/>
        <w:jc w:val="both"/>
        <w:rPr>
          <w:rFonts w:ascii="Garamond" w:hAnsi="Garamond"/>
          <w:sz w:val="24"/>
          <w:szCs w:val="24"/>
        </w:rPr>
      </w:pPr>
      <w:r w:rsidRPr="008543F3">
        <w:rPr>
          <w:rFonts w:ascii="Garamond" w:hAnsi="Garamond"/>
          <w:sz w:val="24"/>
          <w:szCs w:val="24"/>
        </w:rPr>
        <w:t>Pojem „nedovolené zásahy“ je přitom přesně vymezen v čl. 3 bodu 45 nařízení Euro 7</w:t>
      </w:r>
      <w:r w:rsidR="00E2612E" w:rsidRPr="008543F3">
        <w:rPr>
          <w:rFonts w:ascii="Garamond" w:hAnsi="Garamond"/>
          <w:sz w:val="24"/>
          <w:szCs w:val="24"/>
        </w:rPr>
        <w:t xml:space="preserve">, dle něhož se </w:t>
      </w:r>
      <w:r w:rsidR="006D2CBC" w:rsidRPr="008543F3">
        <w:rPr>
          <w:rFonts w:ascii="Garamond" w:hAnsi="Garamond"/>
          <w:sz w:val="24"/>
          <w:szCs w:val="24"/>
        </w:rPr>
        <w:t>jím</w:t>
      </w:r>
      <w:r w:rsidR="00E2612E" w:rsidRPr="008543F3">
        <w:rPr>
          <w:rFonts w:ascii="Garamond" w:hAnsi="Garamond"/>
          <w:sz w:val="24"/>
          <w:szCs w:val="24"/>
        </w:rPr>
        <w:t xml:space="preserve"> rozumí </w:t>
      </w:r>
      <w:r w:rsidRPr="008543F3">
        <w:rPr>
          <w:rFonts w:ascii="Garamond" w:hAnsi="Garamond"/>
          <w:sz w:val="24"/>
          <w:szCs w:val="24"/>
        </w:rPr>
        <w:t xml:space="preserve"> deaktivace nebo změna motoru nebo elektromotoru, zařízení a systému k regulaci znečišťujících látek vozidla, pohonného systému, trakční baterie, počitadla ujetých kilometrů, </w:t>
      </w:r>
      <w:r w:rsidR="007E32AE" w:rsidRPr="008543F3">
        <w:rPr>
          <w:rFonts w:ascii="Garamond" w:hAnsi="Garamond"/>
          <w:sz w:val="24"/>
          <w:szCs w:val="24"/>
        </w:rPr>
        <w:t xml:space="preserve">palubního zařízení pro monitorování spotřeby paliva a elektrické energie (zařízení </w:t>
      </w:r>
      <w:r w:rsidRPr="008543F3">
        <w:rPr>
          <w:rFonts w:ascii="Garamond" w:hAnsi="Garamond"/>
          <w:sz w:val="24"/>
          <w:szCs w:val="24"/>
        </w:rPr>
        <w:t>OBFCM</w:t>
      </w:r>
      <w:r w:rsidR="007E32AE" w:rsidRPr="008543F3">
        <w:rPr>
          <w:rFonts w:ascii="Garamond" w:hAnsi="Garamond"/>
          <w:sz w:val="24"/>
          <w:szCs w:val="24"/>
        </w:rPr>
        <w:t>),</w:t>
      </w:r>
      <w:r w:rsidRPr="008543F3">
        <w:rPr>
          <w:rFonts w:ascii="Garamond" w:hAnsi="Garamond"/>
          <w:sz w:val="24"/>
          <w:szCs w:val="24"/>
        </w:rPr>
        <w:t xml:space="preserve"> </w:t>
      </w:r>
      <w:r w:rsidR="00635D00" w:rsidRPr="008543F3">
        <w:rPr>
          <w:rFonts w:ascii="Garamond" w:hAnsi="Garamond"/>
          <w:sz w:val="24"/>
          <w:szCs w:val="24"/>
        </w:rPr>
        <w:t xml:space="preserve">palubních diagnostických </w:t>
      </w:r>
      <w:r w:rsidRPr="008543F3">
        <w:rPr>
          <w:rFonts w:ascii="Garamond" w:hAnsi="Garamond"/>
          <w:sz w:val="24"/>
          <w:szCs w:val="24"/>
        </w:rPr>
        <w:t xml:space="preserve">systémů </w:t>
      </w:r>
      <w:r w:rsidR="00635D00" w:rsidRPr="008543F3">
        <w:rPr>
          <w:rFonts w:ascii="Garamond" w:hAnsi="Garamond"/>
          <w:sz w:val="24"/>
          <w:szCs w:val="24"/>
        </w:rPr>
        <w:t xml:space="preserve">(systémů </w:t>
      </w:r>
      <w:r w:rsidRPr="008543F3">
        <w:rPr>
          <w:rFonts w:ascii="Garamond" w:hAnsi="Garamond"/>
          <w:sz w:val="24"/>
          <w:szCs w:val="24"/>
        </w:rPr>
        <w:t>OBD</w:t>
      </w:r>
      <w:r w:rsidR="00635D00" w:rsidRPr="008543F3">
        <w:rPr>
          <w:rFonts w:ascii="Garamond" w:hAnsi="Garamond"/>
          <w:sz w:val="24"/>
          <w:szCs w:val="24"/>
        </w:rPr>
        <w:t>)</w:t>
      </w:r>
      <w:r w:rsidRPr="008543F3">
        <w:rPr>
          <w:rFonts w:ascii="Garamond" w:hAnsi="Garamond"/>
          <w:sz w:val="24"/>
          <w:szCs w:val="24"/>
        </w:rPr>
        <w:t xml:space="preserve"> nebo </w:t>
      </w:r>
      <w:r w:rsidR="00BD072F" w:rsidRPr="008543F3">
        <w:rPr>
          <w:rFonts w:ascii="Garamond" w:hAnsi="Garamond"/>
          <w:sz w:val="24"/>
          <w:szCs w:val="24"/>
        </w:rPr>
        <w:t xml:space="preserve">palubních monitorovacích </w:t>
      </w:r>
      <w:r w:rsidR="00BD072F" w:rsidRPr="008543F3">
        <w:rPr>
          <w:rFonts w:ascii="Garamond" w:hAnsi="Garamond"/>
          <w:sz w:val="24"/>
          <w:szCs w:val="24"/>
        </w:rPr>
        <w:lastRenderedPageBreak/>
        <w:t xml:space="preserve">systémů </w:t>
      </w:r>
      <w:r w:rsidR="00635D00" w:rsidRPr="008543F3">
        <w:rPr>
          <w:rFonts w:ascii="Garamond" w:hAnsi="Garamond"/>
          <w:sz w:val="24"/>
          <w:szCs w:val="24"/>
        </w:rPr>
        <w:t xml:space="preserve">(systémů </w:t>
      </w:r>
      <w:r w:rsidRPr="008543F3">
        <w:rPr>
          <w:rFonts w:ascii="Garamond" w:hAnsi="Garamond"/>
          <w:sz w:val="24"/>
          <w:szCs w:val="24"/>
        </w:rPr>
        <w:t>OBM</w:t>
      </w:r>
      <w:r w:rsidR="00635D00" w:rsidRPr="008543F3">
        <w:rPr>
          <w:rFonts w:ascii="Garamond" w:hAnsi="Garamond"/>
          <w:sz w:val="24"/>
          <w:szCs w:val="24"/>
        </w:rPr>
        <w:t>)</w:t>
      </w:r>
      <w:r w:rsidRPr="008543F3">
        <w:rPr>
          <w:rFonts w:ascii="Garamond" w:hAnsi="Garamond"/>
          <w:sz w:val="24"/>
          <w:szCs w:val="24"/>
        </w:rPr>
        <w:t>, včetně jakýchkoli softwarových či jiných logických ovládacích prvků těchto systémů a jejich údajů, v jejichž důsledku vozidlo není v souladu s </w:t>
      </w:r>
      <w:r w:rsidR="00665FC4" w:rsidRPr="008543F3">
        <w:rPr>
          <w:rFonts w:ascii="Garamond" w:hAnsi="Garamond"/>
          <w:sz w:val="24"/>
          <w:szCs w:val="24"/>
        </w:rPr>
        <w:t>uvedeným</w:t>
      </w:r>
      <w:r w:rsidRPr="008543F3">
        <w:rPr>
          <w:rFonts w:ascii="Garamond" w:hAnsi="Garamond"/>
          <w:sz w:val="24"/>
          <w:szCs w:val="24"/>
        </w:rPr>
        <w:t xml:space="preserve"> nařízením</w:t>
      </w:r>
      <w:r w:rsidR="00BD072F" w:rsidRPr="008543F3">
        <w:rPr>
          <w:rFonts w:ascii="Garamond" w:hAnsi="Garamond"/>
          <w:sz w:val="24"/>
          <w:szCs w:val="24"/>
        </w:rPr>
        <w:t xml:space="preserve">. </w:t>
      </w:r>
    </w:p>
    <w:p w14:paraId="625CF9C1" w14:textId="3CEE0305" w:rsidR="00E2206A" w:rsidRPr="008543F3" w:rsidRDefault="00BC096B" w:rsidP="00CE62BD">
      <w:pPr>
        <w:spacing w:after="120"/>
        <w:ind w:firstLine="708"/>
        <w:jc w:val="both"/>
        <w:rPr>
          <w:rFonts w:ascii="Garamond" w:hAnsi="Garamond"/>
          <w:sz w:val="24"/>
          <w:szCs w:val="24"/>
        </w:rPr>
      </w:pPr>
      <w:r w:rsidRPr="008543F3">
        <w:rPr>
          <w:rFonts w:ascii="Garamond" w:hAnsi="Garamond"/>
          <w:sz w:val="24"/>
          <w:szCs w:val="24"/>
        </w:rPr>
        <w:t xml:space="preserve">Podle čl. 12 odst. 1 nařízení Euro 7 nesmějí hospodářské subjekty a samostatní provozovatelé do vozidel a jejich systémů zasahovat. </w:t>
      </w:r>
      <w:r w:rsidR="00B15113" w:rsidRPr="008543F3">
        <w:rPr>
          <w:rFonts w:ascii="Garamond" w:hAnsi="Garamond"/>
          <w:sz w:val="24"/>
          <w:szCs w:val="24"/>
        </w:rPr>
        <w:t>Hospodářský</w:t>
      </w:r>
      <w:r w:rsidR="0074525F" w:rsidRPr="008543F3">
        <w:rPr>
          <w:rFonts w:ascii="Garamond" w:hAnsi="Garamond"/>
          <w:sz w:val="24"/>
          <w:szCs w:val="24"/>
        </w:rPr>
        <w:t>m</w:t>
      </w:r>
      <w:r w:rsidR="00B15113" w:rsidRPr="008543F3">
        <w:rPr>
          <w:rFonts w:ascii="Garamond" w:hAnsi="Garamond"/>
          <w:sz w:val="24"/>
          <w:szCs w:val="24"/>
        </w:rPr>
        <w:t xml:space="preserve"> subjekt</w:t>
      </w:r>
      <w:r w:rsidR="0074525F" w:rsidRPr="008543F3">
        <w:rPr>
          <w:rFonts w:ascii="Garamond" w:hAnsi="Garamond"/>
          <w:sz w:val="24"/>
          <w:szCs w:val="24"/>
        </w:rPr>
        <w:t>em</w:t>
      </w:r>
      <w:r w:rsidR="00B15113" w:rsidRPr="008543F3">
        <w:rPr>
          <w:rFonts w:ascii="Garamond" w:hAnsi="Garamond"/>
          <w:sz w:val="24"/>
          <w:szCs w:val="24"/>
        </w:rPr>
        <w:t xml:space="preserve"> se přitom dle čl.</w:t>
      </w:r>
      <w:r w:rsidR="002860AB">
        <w:rPr>
          <w:rFonts w:ascii="Garamond" w:hAnsi="Garamond"/>
          <w:sz w:val="24"/>
          <w:szCs w:val="24"/>
        </w:rPr>
        <w:t> </w:t>
      </w:r>
      <w:r w:rsidR="00B15113" w:rsidRPr="008543F3">
        <w:rPr>
          <w:rFonts w:ascii="Garamond" w:hAnsi="Garamond"/>
          <w:sz w:val="24"/>
          <w:szCs w:val="24"/>
        </w:rPr>
        <w:t>3</w:t>
      </w:r>
      <w:r w:rsidR="002860AB">
        <w:rPr>
          <w:rFonts w:ascii="Garamond" w:hAnsi="Garamond"/>
          <w:sz w:val="24"/>
          <w:szCs w:val="24"/>
        </w:rPr>
        <w:t> </w:t>
      </w:r>
      <w:r w:rsidR="00B15113" w:rsidRPr="008543F3">
        <w:rPr>
          <w:rFonts w:ascii="Garamond" w:hAnsi="Garamond"/>
          <w:sz w:val="24"/>
          <w:szCs w:val="24"/>
        </w:rPr>
        <w:t>bodu 44 rámcového nařízení o vozidlech M, N a O rozumí výrobc</w:t>
      </w:r>
      <w:r w:rsidR="0074525F" w:rsidRPr="008543F3">
        <w:rPr>
          <w:rFonts w:ascii="Garamond" w:hAnsi="Garamond"/>
          <w:sz w:val="24"/>
          <w:szCs w:val="24"/>
        </w:rPr>
        <w:t>e</w:t>
      </w:r>
      <w:r w:rsidR="00B15113" w:rsidRPr="008543F3">
        <w:rPr>
          <w:rFonts w:ascii="Garamond" w:hAnsi="Garamond"/>
          <w:sz w:val="24"/>
          <w:szCs w:val="24"/>
        </w:rPr>
        <w:t>, zástupc</w:t>
      </w:r>
      <w:r w:rsidR="0074525F" w:rsidRPr="008543F3">
        <w:rPr>
          <w:rFonts w:ascii="Garamond" w:hAnsi="Garamond"/>
          <w:sz w:val="24"/>
          <w:szCs w:val="24"/>
        </w:rPr>
        <w:t>e</w:t>
      </w:r>
      <w:r w:rsidR="00B15113" w:rsidRPr="008543F3">
        <w:rPr>
          <w:rFonts w:ascii="Garamond" w:hAnsi="Garamond"/>
          <w:sz w:val="24"/>
          <w:szCs w:val="24"/>
        </w:rPr>
        <w:t xml:space="preserve"> výrobce, dovozc</w:t>
      </w:r>
      <w:r w:rsidR="0074525F" w:rsidRPr="008543F3">
        <w:rPr>
          <w:rFonts w:ascii="Garamond" w:hAnsi="Garamond"/>
          <w:sz w:val="24"/>
          <w:szCs w:val="24"/>
        </w:rPr>
        <w:t>e nebo</w:t>
      </w:r>
      <w:r w:rsidR="00B15113" w:rsidRPr="008543F3">
        <w:rPr>
          <w:rFonts w:ascii="Garamond" w:hAnsi="Garamond"/>
          <w:sz w:val="24"/>
          <w:szCs w:val="24"/>
        </w:rPr>
        <w:t xml:space="preserve"> distributo</w:t>
      </w:r>
      <w:r w:rsidR="0074525F" w:rsidRPr="008543F3">
        <w:rPr>
          <w:rFonts w:ascii="Garamond" w:hAnsi="Garamond"/>
          <w:sz w:val="24"/>
          <w:szCs w:val="24"/>
        </w:rPr>
        <w:t>r</w:t>
      </w:r>
      <w:r w:rsidR="00B15113" w:rsidRPr="008543F3">
        <w:rPr>
          <w:rFonts w:ascii="Garamond" w:hAnsi="Garamond"/>
          <w:sz w:val="24"/>
          <w:szCs w:val="24"/>
        </w:rPr>
        <w:t>, zatímco samostatným provozovatel</w:t>
      </w:r>
      <w:r w:rsidR="0074525F" w:rsidRPr="008543F3">
        <w:rPr>
          <w:rFonts w:ascii="Garamond" w:hAnsi="Garamond"/>
          <w:sz w:val="24"/>
          <w:szCs w:val="24"/>
        </w:rPr>
        <w:t>em</w:t>
      </w:r>
      <w:r w:rsidR="00B15113" w:rsidRPr="008543F3">
        <w:rPr>
          <w:rFonts w:ascii="Garamond" w:hAnsi="Garamond"/>
          <w:sz w:val="24"/>
          <w:szCs w:val="24"/>
        </w:rPr>
        <w:t xml:space="preserve"> se dle </w:t>
      </w:r>
      <w:r w:rsidR="0074525F" w:rsidRPr="008543F3">
        <w:rPr>
          <w:rFonts w:ascii="Garamond" w:hAnsi="Garamond"/>
          <w:sz w:val="24"/>
          <w:szCs w:val="24"/>
        </w:rPr>
        <w:t>čl. 3 bodu 45 téhož nařízení rozumí fyzická nebo právnická osoba jiná než autorizovaný obchodní zástupce nebo opravna, která je přímo nebo nepřímo zapojena do oprav a údržby vozidel, včetně opraven, výrobců nebo distributorů opravárenských zařízení, nástrojů nebo náhradních dílů, vydavatelů technických informací, automobilových klubů, poskytovatelů silničních asistenčních služeb, subjektů nabízejících inspekční a zkušební služby a subjektů zajišťujících školení pro instalační techniky, výrobce a servisní techniky zaměřené na vybavení vozidel poháněných alternativním palivem</w:t>
      </w:r>
      <w:r w:rsidR="00C85B06" w:rsidRPr="008543F3">
        <w:rPr>
          <w:rFonts w:ascii="Garamond" w:hAnsi="Garamond"/>
          <w:sz w:val="24"/>
          <w:szCs w:val="24"/>
        </w:rPr>
        <w:t xml:space="preserve">. </w:t>
      </w:r>
      <w:r w:rsidR="00486614" w:rsidRPr="008543F3">
        <w:rPr>
          <w:rFonts w:ascii="Garamond" w:hAnsi="Garamond"/>
          <w:sz w:val="24"/>
          <w:szCs w:val="24"/>
        </w:rPr>
        <w:t>Samostatnými provozovateli jsou</w:t>
      </w:r>
      <w:r w:rsidR="0074525F" w:rsidRPr="008543F3">
        <w:rPr>
          <w:rFonts w:ascii="Garamond" w:hAnsi="Garamond"/>
          <w:sz w:val="24"/>
          <w:szCs w:val="24"/>
        </w:rPr>
        <w:t xml:space="preserve"> také autorizované opravny, obchodní zástupci a distributoři v rámci distribučního systému daného výrobce vozidla, pokud poskytují opravárenské nebo údržbářské služby k vozidlům, pro něž nejsou členy distribučního systému daného výrobce vozidel</w:t>
      </w:r>
      <w:r w:rsidR="00486614" w:rsidRPr="008543F3">
        <w:rPr>
          <w:rFonts w:ascii="Garamond" w:hAnsi="Garamond"/>
          <w:sz w:val="24"/>
          <w:szCs w:val="24"/>
        </w:rPr>
        <w:t xml:space="preserve">. </w:t>
      </w:r>
    </w:p>
    <w:p w14:paraId="4E2EC544" w14:textId="53C1AA62" w:rsidR="00F214C0" w:rsidRPr="008543F3" w:rsidRDefault="00E2206A" w:rsidP="00CE62BD">
      <w:pPr>
        <w:spacing w:after="120"/>
        <w:ind w:firstLine="708"/>
        <w:jc w:val="both"/>
        <w:rPr>
          <w:rFonts w:ascii="Garamond" w:hAnsi="Garamond"/>
          <w:sz w:val="24"/>
          <w:szCs w:val="24"/>
        </w:rPr>
      </w:pPr>
      <w:r w:rsidRPr="008543F3">
        <w:rPr>
          <w:rFonts w:ascii="Garamond" w:hAnsi="Garamond"/>
          <w:sz w:val="24"/>
          <w:szCs w:val="24"/>
        </w:rPr>
        <w:t>V kontextu shora popsané unijní právní úpravy se navrhuje do zákona o podmínkách provozu vozidel doplnit skutkovou podstatu přestupku spočívající v</w:t>
      </w:r>
      <w:r w:rsidR="00D76BFE" w:rsidRPr="008543F3">
        <w:rPr>
          <w:rFonts w:ascii="Garamond" w:hAnsi="Garamond"/>
          <w:sz w:val="24"/>
          <w:szCs w:val="24"/>
        </w:rPr>
        <w:t> provedení nedovoleného zásahu do vozidla nebo jeho systému</w:t>
      </w:r>
      <w:r w:rsidR="001F25AE" w:rsidRPr="008543F3">
        <w:rPr>
          <w:rFonts w:ascii="Garamond" w:hAnsi="Garamond"/>
          <w:sz w:val="24"/>
          <w:szCs w:val="24"/>
        </w:rPr>
        <w:t xml:space="preserve">, kdy adresátem této skutkové podstaty budou jak samostatní provozovatelé, tak </w:t>
      </w:r>
      <w:r w:rsidR="008A2065" w:rsidRPr="008543F3">
        <w:rPr>
          <w:rFonts w:ascii="Garamond" w:hAnsi="Garamond"/>
          <w:sz w:val="24"/>
          <w:szCs w:val="24"/>
        </w:rPr>
        <w:t>výrobci, zástupci výrobc</w:t>
      </w:r>
      <w:r w:rsidR="00800429" w:rsidRPr="008543F3">
        <w:rPr>
          <w:rFonts w:ascii="Garamond" w:hAnsi="Garamond"/>
          <w:sz w:val="24"/>
          <w:szCs w:val="24"/>
        </w:rPr>
        <w:t>ů</w:t>
      </w:r>
      <w:r w:rsidR="008A2065" w:rsidRPr="008543F3">
        <w:rPr>
          <w:rFonts w:ascii="Garamond" w:hAnsi="Garamond"/>
          <w:sz w:val="24"/>
          <w:szCs w:val="24"/>
        </w:rPr>
        <w:t xml:space="preserve">, dovozci a distributoři. </w:t>
      </w:r>
      <w:r w:rsidR="008A2065" w:rsidRPr="008543F3">
        <w:rPr>
          <w:rFonts w:ascii="Garamond" w:hAnsi="Garamond"/>
          <w:sz w:val="24"/>
          <w:szCs w:val="24"/>
        </w:rPr>
        <w:tab/>
      </w:r>
    </w:p>
    <w:p w14:paraId="79B8C692"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153 (k § 83a odst. 2 písm. h))</w:t>
      </w:r>
    </w:p>
    <w:p w14:paraId="40A6C0DB"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formální doplnění chybějící spojky.</w:t>
      </w:r>
    </w:p>
    <w:p w14:paraId="5841681A"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bodům 154 a 155 (k § 83a odst. 2 písm. i), j) a k))</w:t>
      </w:r>
    </w:p>
    <w:p w14:paraId="60437F6A"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nová skutková podstata přestupku, která bude postihovat provozování zkušební stanice, tj. provádění technických kontrol vozidel před schválením jejich technické způsobilosti k provozu na pozemních komunikacích, bez příslušného oprávnění. Za tento přestupek bude ukládána pokuta až do výše 500 000 Kč.</w:t>
      </w:r>
    </w:p>
    <w:p w14:paraId="187BFAC6"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158 (k § 83a odst. 5 písm. h))</w:t>
      </w:r>
    </w:p>
    <w:p w14:paraId="67503BAB" w14:textId="40EF42AD"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Vzhledem ke zrušení vydávání povolení jízdy vozidla do jiného státu při zkušebním nebo manipulačním provozu Ministerstvem dopravy se navrhuje reformulace skutkové podstaty, která postihovala jízdu vozidla v rozporu s tímto povolením. Omezení jízdy vozidla nyní vyplývají z</w:t>
      </w:r>
      <w:r w:rsidR="002860AB">
        <w:rPr>
          <w:rFonts w:ascii="Garamond" w:hAnsi="Garamond"/>
          <w:sz w:val="24"/>
          <w:szCs w:val="24"/>
        </w:rPr>
        <w:t> </w:t>
      </w:r>
      <w:r w:rsidRPr="008543F3">
        <w:rPr>
          <w:rFonts w:ascii="Garamond" w:hAnsi="Garamond"/>
          <w:sz w:val="24"/>
          <w:szCs w:val="24"/>
        </w:rPr>
        <w:t>účelu, pro který může obecní úřad obce s rozšířenou působností vydat osvědčení o registraci vozidla pro jízdu vozidla do jiného státu. Skutková podstata tak nyní dopadá na jízdu vozidla do jiného státu za jiným než zákonem stanoveným účelem.</w:t>
      </w:r>
    </w:p>
    <w:p w14:paraId="0C0E02BD"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159 (k § 83a odst. 5 písm. i))</w:t>
      </w:r>
    </w:p>
    <w:p w14:paraId="108BCA8E" w14:textId="2FCF2ED6"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Jedná se o legislativně technickou úpravu odkazu vyvolanou přečíslováním odstavců v</w:t>
      </w:r>
      <w:r w:rsidR="002860AB">
        <w:rPr>
          <w:rFonts w:ascii="Garamond" w:hAnsi="Garamond"/>
          <w:sz w:val="24"/>
          <w:szCs w:val="24"/>
        </w:rPr>
        <w:t> </w:t>
      </w:r>
      <w:r w:rsidRPr="008543F3">
        <w:rPr>
          <w:rFonts w:ascii="Garamond" w:hAnsi="Garamond"/>
          <w:sz w:val="24"/>
          <w:szCs w:val="24"/>
        </w:rPr>
        <w:t>§</w:t>
      </w:r>
      <w:r w:rsidR="002860AB">
        <w:rPr>
          <w:rFonts w:ascii="Garamond" w:hAnsi="Garamond"/>
          <w:sz w:val="24"/>
          <w:szCs w:val="24"/>
        </w:rPr>
        <w:t> </w:t>
      </w:r>
      <w:r w:rsidRPr="008543F3">
        <w:rPr>
          <w:rFonts w:ascii="Garamond" w:hAnsi="Garamond"/>
          <w:sz w:val="24"/>
          <w:szCs w:val="24"/>
        </w:rPr>
        <w:t>38c</w:t>
      </w:r>
      <w:r w:rsidR="00C70638" w:rsidRPr="008543F3">
        <w:rPr>
          <w:rFonts w:ascii="Garamond" w:hAnsi="Garamond"/>
          <w:sz w:val="24"/>
          <w:szCs w:val="24"/>
        </w:rPr>
        <w:t xml:space="preserve"> zákona o podmínkách provozu vozidel</w:t>
      </w:r>
      <w:r w:rsidRPr="008543F3">
        <w:rPr>
          <w:rFonts w:ascii="Garamond" w:hAnsi="Garamond"/>
          <w:sz w:val="24"/>
          <w:szCs w:val="24"/>
        </w:rPr>
        <w:t>.</w:t>
      </w:r>
    </w:p>
    <w:p w14:paraId="5DE65E69" w14:textId="216A8D9F"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w:t>
      </w:r>
      <w:r w:rsidR="00DD0F8E" w:rsidRPr="008543F3">
        <w:rPr>
          <w:rFonts w:ascii="Garamond" w:hAnsi="Garamond"/>
          <w:b/>
          <w:bCs/>
          <w:sz w:val="24"/>
          <w:szCs w:val="24"/>
        </w:rPr>
        <w:t> </w:t>
      </w:r>
      <w:r w:rsidRPr="008543F3">
        <w:rPr>
          <w:rFonts w:ascii="Garamond" w:hAnsi="Garamond"/>
          <w:b/>
          <w:bCs/>
          <w:sz w:val="24"/>
          <w:szCs w:val="24"/>
        </w:rPr>
        <w:t>bod</w:t>
      </w:r>
      <w:r w:rsidR="00DD0F8E" w:rsidRPr="008543F3">
        <w:rPr>
          <w:rFonts w:ascii="Garamond" w:hAnsi="Garamond"/>
          <w:b/>
          <w:bCs/>
          <w:sz w:val="24"/>
          <w:szCs w:val="24"/>
        </w:rPr>
        <w:t>ům</w:t>
      </w:r>
      <w:r w:rsidRPr="008543F3">
        <w:rPr>
          <w:rFonts w:ascii="Garamond" w:hAnsi="Garamond"/>
          <w:b/>
          <w:bCs/>
          <w:sz w:val="24"/>
          <w:szCs w:val="24"/>
        </w:rPr>
        <w:t xml:space="preserve"> 160</w:t>
      </w:r>
      <w:r w:rsidR="00104670" w:rsidRPr="008543F3">
        <w:rPr>
          <w:rFonts w:ascii="Garamond" w:hAnsi="Garamond"/>
          <w:b/>
          <w:bCs/>
          <w:sz w:val="24"/>
          <w:szCs w:val="24"/>
        </w:rPr>
        <w:t>, 161 a 163 až 16</w:t>
      </w:r>
      <w:r w:rsidR="00B20C66" w:rsidRPr="008543F3">
        <w:rPr>
          <w:rFonts w:ascii="Garamond" w:hAnsi="Garamond"/>
          <w:b/>
          <w:bCs/>
          <w:sz w:val="24"/>
          <w:szCs w:val="24"/>
        </w:rPr>
        <w:t>5</w:t>
      </w:r>
      <w:r w:rsidRPr="008543F3">
        <w:rPr>
          <w:rFonts w:ascii="Garamond" w:hAnsi="Garamond"/>
          <w:b/>
          <w:bCs/>
          <w:sz w:val="24"/>
          <w:szCs w:val="24"/>
        </w:rPr>
        <w:t xml:space="preserve"> (k § 83a odst. 6)</w:t>
      </w:r>
    </w:p>
    <w:p w14:paraId="69C0BE27" w14:textId="0FC7DB11" w:rsidR="00683015" w:rsidRPr="008543F3" w:rsidRDefault="008C3629" w:rsidP="00CE62BD">
      <w:pPr>
        <w:spacing w:after="120"/>
        <w:ind w:firstLine="708"/>
        <w:jc w:val="both"/>
        <w:rPr>
          <w:rFonts w:ascii="Garamond" w:hAnsi="Garamond"/>
          <w:sz w:val="24"/>
          <w:szCs w:val="24"/>
        </w:rPr>
      </w:pPr>
      <w:r w:rsidRPr="008543F3">
        <w:rPr>
          <w:rFonts w:ascii="Garamond" w:hAnsi="Garamond"/>
          <w:sz w:val="24"/>
          <w:szCs w:val="24"/>
        </w:rPr>
        <w:t>Předpisy Evropské unie</w:t>
      </w:r>
      <w:r w:rsidR="00AA3FC2" w:rsidRPr="008543F3">
        <w:rPr>
          <w:rFonts w:ascii="Garamond" w:hAnsi="Garamond"/>
          <w:sz w:val="24"/>
          <w:szCs w:val="24"/>
        </w:rPr>
        <w:t xml:space="preserve"> upravující schvalování technické způsobilosti vozidel, včetně </w:t>
      </w:r>
      <w:r w:rsidR="008261A2" w:rsidRPr="008543F3">
        <w:rPr>
          <w:rFonts w:ascii="Garamond" w:hAnsi="Garamond"/>
          <w:bCs/>
          <w:sz w:val="24"/>
          <w:szCs w:val="24"/>
        </w:rPr>
        <w:t xml:space="preserve">rámcového nařízení o vozidlech M, N a O, požadují po členských státech Evropské unie </w:t>
      </w:r>
      <w:r w:rsidR="002F3A59" w:rsidRPr="008543F3">
        <w:rPr>
          <w:rFonts w:ascii="Garamond" w:hAnsi="Garamond"/>
          <w:bCs/>
          <w:sz w:val="24"/>
          <w:szCs w:val="24"/>
        </w:rPr>
        <w:t xml:space="preserve">stanovit pravidla </w:t>
      </w:r>
      <w:r w:rsidR="002F3A59" w:rsidRPr="008543F3">
        <w:rPr>
          <w:rFonts w:ascii="Garamond" w:hAnsi="Garamond"/>
          <w:sz w:val="24"/>
          <w:szCs w:val="24"/>
        </w:rPr>
        <w:t>týkající se sankcí za </w:t>
      </w:r>
      <w:r w:rsidR="00BB519B" w:rsidRPr="008543F3">
        <w:rPr>
          <w:rFonts w:ascii="Garamond" w:hAnsi="Garamond"/>
          <w:sz w:val="24"/>
          <w:szCs w:val="24"/>
        </w:rPr>
        <w:t xml:space="preserve">obdobné typy </w:t>
      </w:r>
      <w:r w:rsidR="002F3A59" w:rsidRPr="008543F3">
        <w:rPr>
          <w:rFonts w:ascii="Garamond" w:hAnsi="Garamond"/>
          <w:sz w:val="24"/>
          <w:szCs w:val="24"/>
        </w:rPr>
        <w:t xml:space="preserve">porušení </w:t>
      </w:r>
      <w:r w:rsidR="00BB519B" w:rsidRPr="008543F3">
        <w:rPr>
          <w:rFonts w:ascii="Garamond" w:hAnsi="Garamond"/>
          <w:sz w:val="24"/>
          <w:szCs w:val="24"/>
        </w:rPr>
        <w:t xml:space="preserve">těchto předpisů. </w:t>
      </w:r>
      <w:r w:rsidR="00800429" w:rsidRPr="008543F3">
        <w:rPr>
          <w:rFonts w:ascii="Garamond" w:hAnsi="Garamond"/>
          <w:sz w:val="24"/>
          <w:szCs w:val="24"/>
        </w:rPr>
        <w:t>Díky tomu je již v současném znění § 83a odst. 6 zákona o podmínkách provozu vozidel obsažena celá řada skutkových podstat přestupků, kterých se dopustí výrobc</w:t>
      </w:r>
      <w:r w:rsidR="000B1C26" w:rsidRPr="008543F3">
        <w:rPr>
          <w:rFonts w:ascii="Garamond" w:hAnsi="Garamond"/>
          <w:sz w:val="24"/>
          <w:szCs w:val="24"/>
        </w:rPr>
        <w:t>i</w:t>
      </w:r>
      <w:r w:rsidR="00800429" w:rsidRPr="008543F3">
        <w:rPr>
          <w:rFonts w:ascii="Garamond" w:hAnsi="Garamond"/>
          <w:sz w:val="24"/>
          <w:szCs w:val="24"/>
        </w:rPr>
        <w:t>, zástupci výrobců, dovozci</w:t>
      </w:r>
      <w:r w:rsidR="000B1C26" w:rsidRPr="008543F3">
        <w:rPr>
          <w:rFonts w:ascii="Garamond" w:hAnsi="Garamond"/>
          <w:sz w:val="24"/>
          <w:szCs w:val="24"/>
        </w:rPr>
        <w:t>, distributoři nebo technické zkušebny</w:t>
      </w:r>
      <w:r w:rsidR="00943C86" w:rsidRPr="008543F3">
        <w:rPr>
          <w:rFonts w:ascii="Garamond" w:hAnsi="Garamond"/>
          <w:sz w:val="24"/>
          <w:szCs w:val="24"/>
        </w:rPr>
        <w:t xml:space="preserve">. Tyto skutkové podstaty je možné vztáhnout i na jednání činěná v rozporu s nařízením </w:t>
      </w:r>
      <w:r w:rsidR="00943C86" w:rsidRPr="008543F3">
        <w:rPr>
          <w:rFonts w:ascii="Garamond" w:hAnsi="Garamond"/>
          <w:sz w:val="24"/>
          <w:szCs w:val="24"/>
        </w:rPr>
        <w:lastRenderedPageBreak/>
        <w:t>o nesilničních mobilních strojích</w:t>
      </w:r>
      <w:r w:rsidR="00214E1C" w:rsidRPr="008543F3">
        <w:rPr>
          <w:rFonts w:ascii="Garamond" w:hAnsi="Garamond"/>
          <w:sz w:val="24"/>
          <w:szCs w:val="24"/>
        </w:rPr>
        <w:t xml:space="preserve"> nebo nařízením Euro 7</w:t>
      </w:r>
      <w:r w:rsidR="000E7C82" w:rsidRPr="008543F3">
        <w:rPr>
          <w:rFonts w:ascii="Garamond" w:hAnsi="Garamond"/>
          <w:sz w:val="24"/>
          <w:szCs w:val="24"/>
        </w:rPr>
        <w:t>, je však potřeba rozšířit výčet odkazů na přímo použitelné předpisy Evropské unie obsažený v </w:t>
      </w:r>
      <w:proofErr w:type="spellStart"/>
      <w:r w:rsidR="000E7C82" w:rsidRPr="008543F3">
        <w:rPr>
          <w:rFonts w:ascii="Garamond" w:hAnsi="Garamond"/>
          <w:sz w:val="24"/>
          <w:szCs w:val="24"/>
        </w:rPr>
        <w:t>návětí</w:t>
      </w:r>
      <w:proofErr w:type="spellEnd"/>
      <w:r w:rsidR="000E7C82" w:rsidRPr="008543F3">
        <w:rPr>
          <w:rFonts w:ascii="Garamond" w:hAnsi="Garamond"/>
          <w:sz w:val="24"/>
          <w:szCs w:val="24"/>
        </w:rPr>
        <w:t xml:space="preserve"> § 83a odst. 6</w:t>
      </w:r>
      <w:r w:rsidR="00B501BD" w:rsidRPr="008543F3">
        <w:rPr>
          <w:rFonts w:ascii="Garamond" w:hAnsi="Garamond"/>
          <w:sz w:val="24"/>
          <w:szCs w:val="24"/>
        </w:rPr>
        <w:t xml:space="preserve"> zákona o odkaz</w:t>
      </w:r>
      <w:r w:rsidR="00214E1C" w:rsidRPr="008543F3">
        <w:rPr>
          <w:rFonts w:ascii="Garamond" w:hAnsi="Garamond"/>
          <w:sz w:val="24"/>
          <w:szCs w:val="24"/>
        </w:rPr>
        <w:t>y</w:t>
      </w:r>
      <w:r w:rsidR="00B501BD" w:rsidRPr="008543F3">
        <w:rPr>
          <w:rFonts w:ascii="Garamond" w:hAnsi="Garamond"/>
          <w:sz w:val="24"/>
          <w:szCs w:val="24"/>
        </w:rPr>
        <w:t xml:space="preserve"> na nařízení o nesilničních mobilních strojích</w:t>
      </w:r>
      <w:r w:rsidR="00214E1C" w:rsidRPr="008543F3">
        <w:rPr>
          <w:rFonts w:ascii="Garamond" w:hAnsi="Garamond"/>
          <w:sz w:val="24"/>
          <w:szCs w:val="24"/>
        </w:rPr>
        <w:t xml:space="preserve"> a nařízení Euro 7</w:t>
      </w:r>
      <w:r w:rsidR="00943C86" w:rsidRPr="008543F3">
        <w:rPr>
          <w:rFonts w:ascii="Garamond" w:hAnsi="Garamond"/>
          <w:sz w:val="24"/>
          <w:szCs w:val="24"/>
        </w:rPr>
        <w:t xml:space="preserve">. </w:t>
      </w:r>
    </w:p>
    <w:p w14:paraId="6AF00468" w14:textId="7D84FE14" w:rsidR="003C06A6" w:rsidRPr="008543F3" w:rsidRDefault="00975EF3" w:rsidP="00CE62BD">
      <w:pPr>
        <w:spacing w:after="120"/>
        <w:ind w:firstLine="708"/>
        <w:jc w:val="both"/>
        <w:rPr>
          <w:rFonts w:ascii="Garamond" w:hAnsi="Garamond"/>
          <w:sz w:val="24"/>
          <w:szCs w:val="24"/>
        </w:rPr>
      </w:pPr>
      <w:r w:rsidRPr="008543F3">
        <w:rPr>
          <w:rFonts w:ascii="Garamond" w:hAnsi="Garamond"/>
          <w:sz w:val="24"/>
          <w:szCs w:val="24"/>
        </w:rPr>
        <w:t>Přitom</w:t>
      </w:r>
      <w:r w:rsidR="00657B63" w:rsidRPr="008543F3">
        <w:rPr>
          <w:rFonts w:ascii="Garamond" w:hAnsi="Garamond"/>
          <w:sz w:val="24"/>
          <w:szCs w:val="24"/>
        </w:rPr>
        <w:t xml:space="preserve"> odkaz na „přímo použitelný předpis Evropské unie upravující schvalování vozidel z hlediska emisí z lehkých osobních vozidel a z užitkových vozidel</w:t>
      </w:r>
      <w:r w:rsidR="00AE2127" w:rsidRPr="008543F3">
        <w:rPr>
          <w:rFonts w:ascii="Garamond" w:hAnsi="Garamond"/>
          <w:sz w:val="24"/>
          <w:szCs w:val="24"/>
        </w:rPr>
        <w:t>“</w:t>
      </w:r>
      <w:r w:rsidR="00657B63" w:rsidRPr="008543F3">
        <w:rPr>
          <w:rFonts w:ascii="Garamond" w:hAnsi="Garamond"/>
          <w:sz w:val="24"/>
          <w:szCs w:val="24"/>
        </w:rPr>
        <w:t xml:space="preserve"> je vhodné v </w:t>
      </w:r>
      <w:proofErr w:type="spellStart"/>
      <w:r w:rsidR="00657B63" w:rsidRPr="008543F3">
        <w:rPr>
          <w:rFonts w:ascii="Garamond" w:hAnsi="Garamond"/>
          <w:sz w:val="24"/>
          <w:szCs w:val="24"/>
        </w:rPr>
        <w:t>návětí</w:t>
      </w:r>
      <w:proofErr w:type="spellEnd"/>
      <w:r w:rsidR="00657B63" w:rsidRPr="008543F3">
        <w:rPr>
          <w:rFonts w:ascii="Garamond" w:hAnsi="Garamond"/>
          <w:sz w:val="24"/>
          <w:szCs w:val="24"/>
        </w:rPr>
        <w:t xml:space="preserve"> § 83a odst. 6 zákona o podmínkách provozu vozidel zatím ponechat, jelikož toto nařízení </w:t>
      </w:r>
      <w:r w:rsidR="00AE2127" w:rsidRPr="008543F3">
        <w:rPr>
          <w:rFonts w:ascii="Garamond" w:hAnsi="Garamond"/>
          <w:sz w:val="24"/>
          <w:szCs w:val="24"/>
        </w:rPr>
        <w:t>(tedy nařízení Evropského parlamentu a Rady (ES) č. 715/2007 ze dne 20. června 2007 o schvalování typu motorových vozidel z hlediska emisí z lehkých osobních vozidel a z užitkových vozidel (Euro</w:t>
      </w:r>
      <w:r w:rsidR="002860AB">
        <w:rPr>
          <w:rFonts w:ascii="Garamond" w:hAnsi="Garamond"/>
          <w:sz w:val="24"/>
          <w:szCs w:val="24"/>
        </w:rPr>
        <w:t> </w:t>
      </w:r>
      <w:r w:rsidR="00AE2127" w:rsidRPr="008543F3">
        <w:rPr>
          <w:rFonts w:ascii="Garamond" w:hAnsi="Garamond"/>
          <w:sz w:val="24"/>
          <w:szCs w:val="24"/>
        </w:rPr>
        <w:t>5</w:t>
      </w:r>
      <w:r w:rsidR="002860AB">
        <w:rPr>
          <w:rFonts w:ascii="Garamond" w:hAnsi="Garamond"/>
          <w:sz w:val="24"/>
          <w:szCs w:val="24"/>
        </w:rPr>
        <w:t> </w:t>
      </w:r>
      <w:r w:rsidR="00AE2127" w:rsidRPr="008543F3">
        <w:rPr>
          <w:rFonts w:ascii="Garamond" w:hAnsi="Garamond"/>
          <w:sz w:val="24"/>
          <w:szCs w:val="24"/>
        </w:rPr>
        <w:t>a</w:t>
      </w:r>
      <w:r w:rsidR="002860AB">
        <w:rPr>
          <w:rFonts w:ascii="Garamond" w:hAnsi="Garamond"/>
          <w:sz w:val="24"/>
          <w:szCs w:val="24"/>
        </w:rPr>
        <w:t> </w:t>
      </w:r>
      <w:r w:rsidR="00AE2127" w:rsidRPr="008543F3">
        <w:rPr>
          <w:rFonts w:ascii="Garamond" w:hAnsi="Garamond"/>
          <w:sz w:val="24"/>
          <w:szCs w:val="24"/>
        </w:rPr>
        <w:t xml:space="preserve">Euro 6) a z hlediska přístupu k informacím o opravách a údržbě vozidla, v platném znění) </w:t>
      </w:r>
      <w:r w:rsidR="00657B63" w:rsidRPr="008543F3">
        <w:rPr>
          <w:rFonts w:ascii="Garamond" w:hAnsi="Garamond"/>
          <w:sz w:val="24"/>
          <w:szCs w:val="24"/>
        </w:rPr>
        <w:t xml:space="preserve">bude po dobu několika let souběžně účinné s nařízením Euro 7. </w:t>
      </w:r>
    </w:p>
    <w:p w14:paraId="35DE64FC" w14:textId="37DF445F" w:rsidR="00657B63" w:rsidRPr="008543F3" w:rsidRDefault="00B2664D" w:rsidP="00CE62BD">
      <w:pPr>
        <w:spacing w:after="120"/>
        <w:ind w:firstLine="708"/>
        <w:jc w:val="both"/>
        <w:rPr>
          <w:rFonts w:ascii="Garamond" w:hAnsi="Garamond"/>
          <w:sz w:val="24"/>
          <w:szCs w:val="24"/>
        </w:rPr>
      </w:pPr>
      <w:r w:rsidRPr="008543F3">
        <w:rPr>
          <w:rFonts w:ascii="Garamond" w:hAnsi="Garamond"/>
          <w:sz w:val="24"/>
          <w:szCs w:val="24"/>
        </w:rPr>
        <w:t xml:space="preserve">V § 83a odst. 6 písm. a) bodu </w:t>
      </w:r>
      <w:r w:rsidR="0064698C" w:rsidRPr="008543F3">
        <w:rPr>
          <w:rFonts w:ascii="Garamond" w:hAnsi="Garamond"/>
          <w:sz w:val="24"/>
          <w:szCs w:val="24"/>
        </w:rPr>
        <w:t xml:space="preserve">6 </w:t>
      </w:r>
      <w:r w:rsidR="00D72A95" w:rsidRPr="008543F3">
        <w:rPr>
          <w:rFonts w:ascii="Garamond" w:hAnsi="Garamond"/>
          <w:sz w:val="24"/>
          <w:szCs w:val="24"/>
        </w:rPr>
        <w:t xml:space="preserve">zákona o podmínkách provozu vozidel </w:t>
      </w:r>
      <w:r w:rsidR="0064698C" w:rsidRPr="008543F3">
        <w:rPr>
          <w:rFonts w:ascii="Garamond" w:hAnsi="Garamond"/>
          <w:sz w:val="24"/>
          <w:szCs w:val="24"/>
        </w:rPr>
        <w:t>se navrhuje drobné, ale důležité doplnění stávající skutkové podstaty přestupku tak, aby bylo možné postihovat nejen dodání vozidla, jeho systému, konstrukční části nebo samostatného technického celku</w:t>
      </w:r>
      <w:r w:rsidR="003E78A9" w:rsidRPr="008543F3">
        <w:rPr>
          <w:rFonts w:ascii="Garamond" w:hAnsi="Garamond"/>
          <w:sz w:val="24"/>
          <w:szCs w:val="24"/>
        </w:rPr>
        <w:t xml:space="preserve"> na trh, pokud nemá platné schválení technické způsobilosti, ale též </w:t>
      </w:r>
      <w:r w:rsidR="00415BA8" w:rsidRPr="008543F3">
        <w:rPr>
          <w:rFonts w:ascii="Garamond" w:hAnsi="Garamond"/>
          <w:sz w:val="24"/>
          <w:szCs w:val="24"/>
        </w:rPr>
        <w:t xml:space="preserve">dodání těchto výrobků na trh v rozporu se schválením technické způsobilosti. Ostatně takto je již formulována skutková podstata přestupku v § </w:t>
      </w:r>
      <w:r w:rsidR="00A33769" w:rsidRPr="008543F3">
        <w:rPr>
          <w:rFonts w:ascii="Garamond" w:hAnsi="Garamond"/>
          <w:sz w:val="24"/>
          <w:szCs w:val="24"/>
        </w:rPr>
        <w:t xml:space="preserve">83a odst. 7 </w:t>
      </w:r>
      <w:r w:rsidR="00D762C7" w:rsidRPr="008543F3">
        <w:rPr>
          <w:rFonts w:ascii="Garamond" w:hAnsi="Garamond"/>
          <w:sz w:val="24"/>
          <w:szCs w:val="24"/>
        </w:rPr>
        <w:t>písm. a) bod</w:t>
      </w:r>
      <w:r w:rsidR="00D72A95" w:rsidRPr="008543F3">
        <w:rPr>
          <w:rFonts w:ascii="Garamond" w:hAnsi="Garamond"/>
          <w:sz w:val="24"/>
          <w:szCs w:val="24"/>
        </w:rPr>
        <w:t>ě</w:t>
      </w:r>
      <w:r w:rsidR="00D762C7" w:rsidRPr="008543F3">
        <w:rPr>
          <w:rFonts w:ascii="Garamond" w:hAnsi="Garamond"/>
          <w:sz w:val="24"/>
          <w:szCs w:val="24"/>
        </w:rPr>
        <w:t xml:space="preserve"> 5</w:t>
      </w:r>
      <w:r w:rsidR="00D72A95" w:rsidRPr="008543F3">
        <w:rPr>
          <w:rFonts w:ascii="Garamond" w:hAnsi="Garamond"/>
          <w:sz w:val="24"/>
          <w:szCs w:val="24"/>
        </w:rPr>
        <w:t xml:space="preserve"> zákona.  </w:t>
      </w:r>
    </w:p>
    <w:p w14:paraId="6B2B5807" w14:textId="521F7106" w:rsidR="00F249AE" w:rsidRPr="008543F3" w:rsidRDefault="004B6345" w:rsidP="00CE62BD">
      <w:pPr>
        <w:spacing w:after="120"/>
        <w:ind w:firstLine="708"/>
        <w:jc w:val="both"/>
        <w:rPr>
          <w:rFonts w:ascii="Garamond" w:hAnsi="Garamond"/>
          <w:sz w:val="24"/>
          <w:szCs w:val="24"/>
        </w:rPr>
      </w:pPr>
      <w:r w:rsidRPr="008543F3">
        <w:rPr>
          <w:rFonts w:ascii="Garamond" w:hAnsi="Garamond"/>
          <w:sz w:val="24"/>
          <w:szCs w:val="24"/>
        </w:rPr>
        <w:t>Ve shodě s</w:t>
      </w:r>
      <w:r w:rsidR="00834726" w:rsidRPr="008543F3">
        <w:rPr>
          <w:rFonts w:ascii="Garamond" w:hAnsi="Garamond"/>
          <w:sz w:val="24"/>
          <w:szCs w:val="24"/>
        </w:rPr>
        <w:t xml:space="preserve"> požadavkem obsaženým v čl. </w:t>
      </w:r>
      <w:r w:rsidR="006C440C" w:rsidRPr="008543F3">
        <w:rPr>
          <w:rFonts w:ascii="Garamond" w:hAnsi="Garamond"/>
          <w:sz w:val="24"/>
          <w:szCs w:val="24"/>
        </w:rPr>
        <w:t xml:space="preserve">84 odst. 3a písm. b) a c) </w:t>
      </w:r>
      <w:r w:rsidR="00820907" w:rsidRPr="008543F3">
        <w:rPr>
          <w:rFonts w:ascii="Garamond" w:hAnsi="Garamond"/>
          <w:sz w:val="24"/>
          <w:szCs w:val="24"/>
        </w:rPr>
        <w:t>rámcového nařízení o</w:t>
      </w:r>
      <w:r w:rsidR="002860AB">
        <w:rPr>
          <w:rFonts w:ascii="Garamond" w:hAnsi="Garamond"/>
          <w:sz w:val="24"/>
          <w:szCs w:val="24"/>
        </w:rPr>
        <w:t> </w:t>
      </w:r>
      <w:r w:rsidR="00820907" w:rsidRPr="008543F3">
        <w:rPr>
          <w:rFonts w:ascii="Garamond" w:hAnsi="Garamond"/>
          <w:sz w:val="24"/>
          <w:szCs w:val="24"/>
        </w:rPr>
        <w:t xml:space="preserve"> vozidlech M, N a O (při zohlednění jeho novely provedené nařízením Euro 7) </w:t>
      </w:r>
      <w:r w:rsidR="0040501D" w:rsidRPr="008543F3">
        <w:rPr>
          <w:rFonts w:ascii="Garamond" w:hAnsi="Garamond"/>
          <w:sz w:val="24"/>
          <w:szCs w:val="24"/>
        </w:rPr>
        <w:t>se navrhuje do §</w:t>
      </w:r>
      <w:r w:rsidR="002860AB">
        <w:rPr>
          <w:rFonts w:ascii="Garamond" w:hAnsi="Garamond"/>
          <w:sz w:val="24"/>
          <w:szCs w:val="24"/>
        </w:rPr>
        <w:t> </w:t>
      </w:r>
      <w:r w:rsidR="0040501D" w:rsidRPr="008543F3">
        <w:rPr>
          <w:rFonts w:ascii="Garamond" w:hAnsi="Garamond"/>
          <w:sz w:val="24"/>
          <w:szCs w:val="24"/>
        </w:rPr>
        <w:t xml:space="preserve">83a odst. 6 zákona o podmínkách provozu vozidel rovněž doplnit nové skutkové podstaty přestupků výrobců, které spočívají v tom, že </w:t>
      </w:r>
      <w:r w:rsidR="00F249AE" w:rsidRPr="008543F3">
        <w:rPr>
          <w:rFonts w:ascii="Garamond" w:hAnsi="Garamond"/>
          <w:sz w:val="24"/>
          <w:szCs w:val="24"/>
        </w:rPr>
        <w:t>při vývoji nebo výrobě vozidla použij</w:t>
      </w:r>
      <w:r w:rsidR="0040501D" w:rsidRPr="008543F3">
        <w:rPr>
          <w:rFonts w:ascii="Garamond" w:hAnsi="Garamond"/>
          <w:sz w:val="24"/>
          <w:szCs w:val="24"/>
        </w:rPr>
        <w:t>í</w:t>
      </w:r>
      <w:r w:rsidR="00F249AE" w:rsidRPr="008543F3">
        <w:rPr>
          <w:rFonts w:ascii="Garamond" w:hAnsi="Garamond"/>
          <w:sz w:val="24"/>
          <w:szCs w:val="24"/>
        </w:rPr>
        <w:t xml:space="preserve"> odpojovací zařízení, manipulační zařízení nebo manipulační strategii, </w:t>
      </w:r>
      <w:r w:rsidR="0040501D" w:rsidRPr="008543F3">
        <w:rPr>
          <w:rFonts w:ascii="Garamond" w:hAnsi="Garamond"/>
          <w:sz w:val="24"/>
          <w:szCs w:val="24"/>
        </w:rPr>
        <w:t>a</w:t>
      </w:r>
      <w:r w:rsidR="00F249AE" w:rsidRPr="008543F3">
        <w:rPr>
          <w:rFonts w:ascii="Garamond" w:hAnsi="Garamond"/>
          <w:sz w:val="24"/>
          <w:szCs w:val="24"/>
        </w:rPr>
        <w:t>nebo vyvíjí nebo vyrobí vozidlo bez systému varování řidiče před nadměrnými výfukovými emisemi nebo systému varování řidiče před nízkou hladinou činidla</w:t>
      </w:r>
      <w:r w:rsidR="007B76E0" w:rsidRPr="008543F3">
        <w:rPr>
          <w:rFonts w:ascii="Garamond" w:hAnsi="Garamond"/>
          <w:sz w:val="24"/>
          <w:szCs w:val="24"/>
        </w:rPr>
        <w:t>. Pojem „manipulační zařízení“</w:t>
      </w:r>
      <w:r w:rsidR="00952D67" w:rsidRPr="008543F3">
        <w:rPr>
          <w:rFonts w:ascii="Garamond" w:hAnsi="Garamond"/>
          <w:sz w:val="24"/>
          <w:szCs w:val="24"/>
        </w:rPr>
        <w:t xml:space="preserve"> a „manipulační strategie“</w:t>
      </w:r>
      <w:r w:rsidR="007B76E0" w:rsidRPr="008543F3">
        <w:rPr>
          <w:rFonts w:ascii="Garamond" w:hAnsi="Garamond"/>
          <w:sz w:val="24"/>
          <w:szCs w:val="24"/>
        </w:rPr>
        <w:t xml:space="preserve"> přitom definuje</w:t>
      </w:r>
      <w:r w:rsidR="00952D67" w:rsidRPr="008543F3">
        <w:rPr>
          <w:rFonts w:ascii="Garamond" w:hAnsi="Garamond"/>
          <w:sz w:val="24"/>
          <w:szCs w:val="24"/>
        </w:rPr>
        <w:t xml:space="preserve"> </w:t>
      </w:r>
      <w:r w:rsidR="004616B0" w:rsidRPr="008543F3">
        <w:rPr>
          <w:rFonts w:ascii="Garamond" w:hAnsi="Garamond"/>
          <w:sz w:val="24"/>
          <w:szCs w:val="24"/>
        </w:rPr>
        <w:t xml:space="preserve">nařízení Euro 7 v čl. 3 bodech 41 a 42 jako konstrukční prvek či strategie, které způsobují, že </w:t>
      </w:r>
      <w:r w:rsidR="00DD44A3" w:rsidRPr="008543F3">
        <w:rPr>
          <w:rFonts w:ascii="Garamond" w:hAnsi="Garamond"/>
          <w:sz w:val="24"/>
          <w:szCs w:val="24"/>
        </w:rPr>
        <w:t>vozidlo nesplňuje požadavky nařízení Euro 7 při jízdě, avšak nikoli během předepsané zkoušky, přičemž se během zkoušek vozidlo jeví jako vyhovující, nebo kter</w:t>
      </w:r>
      <w:r w:rsidR="00644097" w:rsidRPr="008543F3">
        <w:rPr>
          <w:rFonts w:ascii="Garamond" w:hAnsi="Garamond"/>
          <w:sz w:val="24"/>
          <w:szCs w:val="24"/>
        </w:rPr>
        <w:t xml:space="preserve">é </w:t>
      </w:r>
      <w:r w:rsidR="00DD44A3" w:rsidRPr="008543F3">
        <w:rPr>
          <w:rFonts w:ascii="Garamond" w:hAnsi="Garamond"/>
          <w:sz w:val="24"/>
          <w:szCs w:val="24"/>
        </w:rPr>
        <w:t>manipuluj</w:t>
      </w:r>
      <w:r w:rsidR="00644097" w:rsidRPr="008543F3">
        <w:rPr>
          <w:rFonts w:ascii="Garamond" w:hAnsi="Garamond"/>
          <w:sz w:val="24"/>
          <w:szCs w:val="24"/>
        </w:rPr>
        <w:t>í</w:t>
      </w:r>
      <w:r w:rsidR="00DD44A3" w:rsidRPr="008543F3">
        <w:rPr>
          <w:rFonts w:ascii="Garamond" w:hAnsi="Garamond"/>
          <w:sz w:val="24"/>
          <w:szCs w:val="24"/>
        </w:rPr>
        <w:t xml:space="preserve"> s údaji týkajícími se snímačů, spotřeby paliva nebo elektrické energie, dojezdové vzdálenosti nebo životnosti bateri</w:t>
      </w:r>
      <w:r w:rsidR="006A2714" w:rsidRPr="008543F3">
        <w:rPr>
          <w:rFonts w:ascii="Garamond" w:hAnsi="Garamond"/>
          <w:sz w:val="24"/>
          <w:szCs w:val="24"/>
        </w:rPr>
        <w:t>e.</w:t>
      </w:r>
      <w:r w:rsidR="0091774C" w:rsidRPr="008543F3">
        <w:rPr>
          <w:rFonts w:ascii="Garamond" w:hAnsi="Garamond"/>
          <w:sz w:val="24"/>
          <w:szCs w:val="24"/>
        </w:rPr>
        <w:t xml:space="preserve"> Nařízení Euro 7 obsahuje rovněž definici systému varování řidiče před nadměrnými výfukovými emisemi a systému varování řidiče před nízkou hladinou činidla</w:t>
      </w:r>
      <w:r w:rsidR="00C05CB6" w:rsidRPr="008543F3">
        <w:rPr>
          <w:rFonts w:ascii="Garamond" w:hAnsi="Garamond"/>
          <w:sz w:val="24"/>
          <w:szCs w:val="24"/>
        </w:rPr>
        <w:t>, a to v čl. 3 bodech 69 a 70.</w:t>
      </w:r>
    </w:p>
    <w:p w14:paraId="2CDB6920"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167 až 174 (k § 83a odst. 11)</w:t>
      </w:r>
    </w:p>
    <w:p w14:paraId="785CB8B4" w14:textId="15377D3B"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Jedná se </w:t>
      </w:r>
      <w:r w:rsidR="00E1195A" w:rsidRPr="008543F3">
        <w:rPr>
          <w:rFonts w:ascii="Garamond" w:hAnsi="Garamond"/>
          <w:sz w:val="24"/>
          <w:szCs w:val="24"/>
        </w:rPr>
        <w:t xml:space="preserve">jednak </w:t>
      </w:r>
      <w:r w:rsidR="006038E9" w:rsidRPr="008543F3">
        <w:rPr>
          <w:rFonts w:ascii="Garamond" w:hAnsi="Garamond"/>
          <w:sz w:val="24"/>
          <w:szCs w:val="24"/>
        </w:rPr>
        <w:t xml:space="preserve">o </w:t>
      </w:r>
      <w:r w:rsidRPr="008543F3">
        <w:rPr>
          <w:rFonts w:ascii="Garamond" w:hAnsi="Garamond"/>
          <w:sz w:val="24"/>
          <w:szCs w:val="24"/>
        </w:rPr>
        <w:t>legislativně technické úpravy odkazů vyvolané přečíslováním písmen v</w:t>
      </w:r>
      <w:r w:rsidR="007D0354" w:rsidRPr="008543F3">
        <w:rPr>
          <w:rFonts w:ascii="Garamond" w:hAnsi="Garamond"/>
          <w:sz w:val="24"/>
          <w:szCs w:val="24"/>
        </w:rPr>
        <w:t xml:space="preserve">e vybraných </w:t>
      </w:r>
      <w:r w:rsidRPr="008543F3">
        <w:rPr>
          <w:rFonts w:ascii="Garamond" w:hAnsi="Garamond"/>
          <w:sz w:val="24"/>
          <w:szCs w:val="24"/>
        </w:rPr>
        <w:t xml:space="preserve">odstavcích </w:t>
      </w:r>
      <w:r w:rsidR="007D0354" w:rsidRPr="008543F3">
        <w:rPr>
          <w:rFonts w:ascii="Garamond" w:hAnsi="Garamond"/>
          <w:sz w:val="24"/>
          <w:szCs w:val="24"/>
        </w:rPr>
        <w:t>§ 83a zákona o podmínkách provozu vozidel</w:t>
      </w:r>
      <w:r w:rsidRPr="008543F3">
        <w:rPr>
          <w:rFonts w:ascii="Garamond" w:hAnsi="Garamond"/>
          <w:sz w:val="24"/>
          <w:szCs w:val="24"/>
        </w:rPr>
        <w:t>. Dále se doplňují odkazy na nové skutkové podstaty přestupků vkládané do § 83a</w:t>
      </w:r>
      <w:r w:rsidR="00694959" w:rsidRPr="008543F3">
        <w:rPr>
          <w:rFonts w:ascii="Garamond" w:hAnsi="Garamond"/>
          <w:sz w:val="24"/>
          <w:szCs w:val="24"/>
        </w:rPr>
        <w:t xml:space="preserve"> téhož zákona</w:t>
      </w:r>
      <w:r w:rsidRPr="008543F3">
        <w:rPr>
          <w:rFonts w:ascii="Garamond" w:hAnsi="Garamond"/>
          <w:sz w:val="24"/>
          <w:szCs w:val="24"/>
        </w:rPr>
        <w:t>.</w:t>
      </w:r>
    </w:p>
    <w:p w14:paraId="1826C78E"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Ke změnám ve skutkových podstatách přestupků dochází v několika fázích s rozdílnou účinností, na což reagují i změny odkazů, a to vždy s odpovídající účinností.</w:t>
      </w:r>
    </w:p>
    <w:p w14:paraId="22C2574C"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175 až 195 (k § 84)</w:t>
      </w:r>
    </w:p>
    <w:p w14:paraId="149BC7BE"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Navrhuje se zakotvit kompetence k projednávání nových přestupků.</w:t>
      </w:r>
    </w:p>
    <w:p w14:paraId="3AEE270F" w14:textId="52F12657" w:rsidR="00E42EE5" w:rsidRPr="008543F3" w:rsidRDefault="00E42EE5" w:rsidP="00CE62BD">
      <w:pPr>
        <w:spacing w:after="120"/>
        <w:ind w:firstLine="708"/>
        <w:jc w:val="both"/>
        <w:rPr>
          <w:rFonts w:ascii="Garamond" w:hAnsi="Garamond"/>
          <w:sz w:val="24"/>
          <w:szCs w:val="24"/>
        </w:rPr>
      </w:pPr>
      <w:r w:rsidRPr="008543F3">
        <w:rPr>
          <w:rFonts w:ascii="Garamond" w:hAnsi="Garamond"/>
          <w:sz w:val="24"/>
          <w:szCs w:val="24"/>
        </w:rPr>
        <w:t xml:space="preserve">Změny se dotknou působnosti Ministerstva dopravy a obecních úřadů obcí s rozšířenou působností. </w:t>
      </w:r>
      <w:r w:rsidR="004B27B7" w:rsidRPr="008543F3">
        <w:rPr>
          <w:rFonts w:ascii="Garamond" w:hAnsi="Garamond"/>
          <w:sz w:val="24"/>
          <w:szCs w:val="24"/>
        </w:rPr>
        <w:t xml:space="preserve">Přiznání věcné </w:t>
      </w:r>
      <w:r w:rsidR="00013DB8" w:rsidRPr="008543F3">
        <w:rPr>
          <w:rFonts w:ascii="Garamond" w:hAnsi="Garamond"/>
          <w:sz w:val="24"/>
          <w:szCs w:val="24"/>
        </w:rPr>
        <w:t>příslušnosti</w:t>
      </w:r>
      <w:r w:rsidR="004B27B7" w:rsidRPr="008543F3">
        <w:rPr>
          <w:rFonts w:ascii="Garamond" w:hAnsi="Garamond"/>
          <w:sz w:val="24"/>
          <w:szCs w:val="24"/>
        </w:rPr>
        <w:t xml:space="preserve"> </w:t>
      </w:r>
      <w:r w:rsidR="00013DB8" w:rsidRPr="008543F3">
        <w:rPr>
          <w:rFonts w:ascii="Garamond" w:hAnsi="Garamond"/>
          <w:sz w:val="24"/>
          <w:szCs w:val="24"/>
        </w:rPr>
        <w:t xml:space="preserve">k projednávání nově zaváděných přestupků přitom vychází ze stávající příslušnosti k projednávání obdobných přestupků, přičemž je pamatováno též </w:t>
      </w:r>
      <w:r w:rsidR="00154D28" w:rsidRPr="008543F3">
        <w:rPr>
          <w:rFonts w:ascii="Garamond" w:hAnsi="Garamond"/>
          <w:sz w:val="24"/>
          <w:szCs w:val="24"/>
        </w:rPr>
        <w:t>na zajištění sankcionování vyžadované</w:t>
      </w:r>
      <w:r w:rsidR="00A53052" w:rsidRPr="008543F3">
        <w:rPr>
          <w:rFonts w:ascii="Garamond" w:hAnsi="Garamond"/>
          <w:sz w:val="24"/>
          <w:szCs w:val="24"/>
        </w:rPr>
        <w:t xml:space="preserve">ho </w:t>
      </w:r>
      <w:r w:rsidR="003C74A1" w:rsidRPr="008543F3">
        <w:rPr>
          <w:rFonts w:ascii="Garamond" w:hAnsi="Garamond"/>
          <w:sz w:val="24"/>
          <w:szCs w:val="24"/>
        </w:rPr>
        <w:t>nařízením o nesilničních mobilních strojích a nařízení</w:t>
      </w:r>
      <w:r w:rsidR="001537CB">
        <w:rPr>
          <w:rFonts w:ascii="Garamond" w:hAnsi="Garamond"/>
          <w:sz w:val="24"/>
          <w:szCs w:val="24"/>
        </w:rPr>
        <w:t>m</w:t>
      </w:r>
      <w:r w:rsidR="003C74A1" w:rsidRPr="008543F3">
        <w:rPr>
          <w:rFonts w:ascii="Garamond" w:hAnsi="Garamond"/>
          <w:sz w:val="24"/>
          <w:szCs w:val="24"/>
        </w:rPr>
        <w:t xml:space="preserve"> Euro 7. </w:t>
      </w:r>
    </w:p>
    <w:p w14:paraId="69A170A1" w14:textId="51269BE3"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Dále se jedná o legislativně technické úpravy odkazů vyvolané přečíslováním písmen v § 83 odst. 1 a </w:t>
      </w:r>
      <w:r w:rsidR="00BC08CA" w:rsidRPr="008543F3">
        <w:rPr>
          <w:rFonts w:ascii="Garamond" w:hAnsi="Garamond"/>
          <w:sz w:val="24"/>
          <w:szCs w:val="24"/>
        </w:rPr>
        <w:t xml:space="preserve">ve vybraných odstavcích </w:t>
      </w:r>
      <w:r w:rsidRPr="008543F3">
        <w:rPr>
          <w:rFonts w:ascii="Garamond" w:hAnsi="Garamond"/>
          <w:sz w:val="24"/>
          <w:szCs w:val="24"/>
        </w:rPr>
        <w:t>§ 83a</w:t>
      </w:r>
      <w:r w:rsidR="00C70638" w:rsidRPr="008543F3">
        <w:rPr>
          <w:rFonts w:ascii="Garamond" w:hAnsi="Garamond"/>
          <w:sz w:val="24"/>
          <w:szCs w:val="24"/>
        </w:rPr>
        <w:t xml:space="preserve"> zákona o podmínkách provozu vozidel</w:t>
      </w:r>
      <w:r w:rsidRPr="008543F3">
        <w:rPr>
          <w:rFonts w:ascii="Garamond" w:hAnsi="Garamond"/>
          <w:sz w:val="24"/>
          <w:szCs w:val="24"/>
        </w:rPr>
        <w:t xml:space="preserve">. </w:t>
      </w:r>
    </w:p>
    <w:p w14:paraId="716AAE4C"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lastRenderedPageBreak/>
        <w:t>Ke změnám ve skutkových podstatách přestupků dochází v několika fázích s rozdílnou účinností, na což reagují i změny odkazů, a to vždy s odpovídající účinností.</w:t>
      </w:r>
    </w:p>
    <w:p w14:paraId="24AD8356"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bodům 196 a 197 (k § 91 odst. 1)</w:t>
      </w:r>
    </w:p>
    <w:p w14:paraId="2F94391C" w14:textId="3851C2DB"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Jedná se o legislativně technickou úpravu vyvolanou přečíslováním některých ustanovení, zrušením některých zmocnění a doplněním nových zmocnění pro úpravu v prováděcích právních předpisech.</w:t>
      </w:r>
      <w:r w:rsidR="005B053D" w:rsidRPr="008543F3">
        <w:rPr>
          <w:rFonts w:ascii="Garamond" w:hAnsi="Garamond"/>
          <w:sz w:val="24"/>
          <w:szCs w:val="24"/>
        </w:rPr>
        <w:t xml:space="preserve"> Dotčeny jsou vyhlášky vydávané Ministerstvem dopravy. </w:t>
      </w:r>
    </w:p>
    <w:p w14:paraId="645FA9DB" w14:textId="7CB40770"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Ke změnám v dotčených ustanoveních dochází s rozdílnou účinností, na což reagují i</w:t>
      </w:r>
      <w:r w:rsidR="002860AB">
        <w:rPr>
          <w:rFonts w:ascii="Garamond" w:hAnsi="Garamond"/>
          <w:sz w:val="24"/>
          <w:szCs w:val="24"/>
        </w:rPr>
        <w:t> </w:t>
      </w:r>
      <w:r w:rsidRPr="008543F3">
        <w:rPr>
          <w:rFonts w:ascii="Garamond" w:hAnsi="Garamond"/>
          <w:sz w:val="24"/>
          <w:szCs w:val="24"/>
        </w:rPr>
        <w:t>změny odkazů, a to vždy s odpovídající účinností.</w:t>
      </w:r>
    </w:p>
    <w:p w14:paraId="450429B9"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198 (k § 91 odst. 2)</w:t>
      </w:r>
    </w:p>
    <w:p w14:paraId="4BC17F04" w14:textId="03877FE2"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vypustit zmocnění pro vydání vyhlášky Ministerstvem životního prostředí, neboť k jejímu vydání dosud nedošlo a v praxi není </w:t>
      </w:r>
      <w:r w:rsidR="00287FA3" w:rsidRPr="008543F3">
        <w:rPr>
          <w:rFonts w:ascii="Garamond" w:hAnsi="Garamond"/>
          <w:sz w:val="24"/>
          <w:szCs w:val="24"/>
        </w:rPr>
        <w:t xml:space="preserve">této </w:t>
      </w:r>
      <w:r w:rsidRPr="008543F3">
        <w:rPr>
          <w:rFonts w:ascii="Garamond" w:hAnsi="Garamond"/>
          <w:sz w:val="24"/>
          <w:szCs w:val="24"/>
        </w:rPr>
        <w:t>prováděcí právní úprav</w:t>
      </w:r>
      <w:r w:rsidR="009D5A18" w:rsidRPr="008543F3">
        <w:rPr>
          <w:rFonts w:ascii="Garamond" w:hAnsi="Garamond"/>
          <w:sz w:val="24"/>
          <w:szCs w:val="24"/>
        </w:rPr>
        <w:t>y</w:t>
      </w:r>
      <w:r w:rsidRPr="008543F3">
        <w:rPr>
          <w:rFonts w:ascii="Garamond" w:hAnsi="Garamond"/>
          <w:sz w:val="24"/>
          <w:szCs w:val="24"/>
        </w:rPr>
        <w:t xml:space="preserve"> potřeba.</w:t>
      </w:r>
    </w:p>
    <w:p w14:paraId="59328A01"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199 (k § 91 odst. 3)</w:t>
      </w:r>
    </w:p>
    <w:p w14:paraId="2B5B16B2" w14:textId="6B800BA5" w:rsidR="00683015" w:rsidRPr="008543F3" w:rsidRDefault="00683015" w:rsidP="0052312A">
      <w:pPr>
        <w:spacing w:after="120"/>
        <w:ind w:firstLine="708"/>
        <w:jc w:val="both"/>
        <w:rPr>
          <w:rFonts w:ascii="Garamond" w:hAnsi="Garamond"/>
          <w:sz w:val="24"/>
          <w:szCs w:val="24"/>
        </w:rPr>
      </w:pPr>
      <w:r w:rsidRPr="008543F3">
        <w:rPr>
          <w:rFonts w:ascii="Garamond" w:hAnsi="Garamond"/>
          <w:sz w:val="24"/>
          <w:szCs w:val="24"/>
        </w:rPr>
        <w:t>Jedná se o legislativně technickou úpravu odkaz</w:t>
      </w:r>
      <w:r w:rsidR="00287FA3" w:rsidRPr="008543F3">
        <w:rPr>
          <w:rFonts w:ascii="Garamond" w:hAnsi="Garamond"/>
          <w:sz w:val="24"/>
          <w:szCs w:val="24"/>
        </w:rPr>
        <w:t>u</w:t>
      </w:r>
      <w:r w:rsidRPr="008543F3">
        <w:rPr>
          <w:rFonts w:ascii="Garamond" w:hAnsi="Garamond"/>
          <w:sz w:val="24"/>
          <w:szCs w:val="24"/>
        </w:rPr>
        <w:t xml:space="preserve"> vyvolanou přečíslováním odstavců v §</w:t>
      </w:r>
      <w:r w:rsidR="002860AB">
        <w:rPr>
          <w:rFonts w:ascii="Garamond" w:hAnsi="Garamond"/>
          <w:sz w:val="24"/>
          <w:szCs w:val="24"/>
        </w:rPr>
        <w:t> </w:t>
      </w:r>
      <w:r w:rsidRPr="008543F3">
        <w:rPr>
          <w:rFonts w:ascii="Garamond" w:hAnsi="Garamond"/>
          <w:sz w:val="24"/>
          <w:szCs w:val="24"/>
        </w:rPr>
        <w:t>91.</w:t>
      </w:r>
    </w:p>
    <w:p w14:paraId="608261D0"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čl. II (přechodná ustanovení)</w:t>
      </w:r>
    </w:p>
    <w:p w14:paraId="04EF4D6B"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1</w:t>
      </w:r>
    </w:p>
    <w:p w14:paraId="6B79C814"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Jedná se o standardní přechodné ustanovení, dle něhož se řízení a jiné postupy zahájené přede dnem nabytí účinnosti tohoto zákona dokončí podle stávající právní úpravy.</w:t>
      </w:r>
    </w:p>
    <w:p w14:paraId="39FD88AC"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2</w:t>
      </w:r>
    </w:p>
    <w:p w14:paraId="4E710D6B" w14:textId="2553FA72"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Navržené přechodné ustanovení pamatuje na situace, kdy k vyřazení vozidla </w:t>
      </w:r>
      <w:r w:rsidR="00E57329" w:rsidRPr="008543F3">
        <w:rPr>
          <w:rFonts w:ascii="Garamond" w:hAnsi="Garamond"/>
          <w:sz w:val="24"/>
          <w:szCs w:val="24"/>
        </w:rPr>
        <w:t xml:space="preserve">z provozu </w:t>
      </w:r>
      <w:r w:rsidRPr="008543F3">
        <w:rPr>
          <w:rFonts w:ascii="Garamond" w:hAnsi="Garamond"/>
          <w:sz w:val="24"/>
          <w:szCs w:val="24"/>
        </w:rPr>
        <w:t xml:space="preserve">došlo přede dnem nabytí účinnosti </w:t>
      </w:r>
      <w:r w:rsidR="006060E5" w:rsidRPr="008543F3">
        <w:rPr>
          <w:rFonts w:ascii="Garamond" w:hAnsi="Garamond"/>
          <w:sz w:val="24"/>
          <w:szCs w:val="24"/>
        </w:rPr>
        <w:t xml:space="preserve">navrženého </w:t>
      </w:r>
      <w:r w:rsidRPr="008543F3">
        <w:rPr>
          <w:rFonts w:ascii="Garamond" w:hAnsi="Garamond"/>
          <w:sz w:val="24"/>
          <w:szCs w:val="24"/>
        </w:rPr>
        <w:t>zákona a kdy tedy byl</w:t>
      </w:r>
      <w:r w:rsidR="00E57329" w:rsidRPr="008543F3">
        <w:rPr>
          <w:rFonts w:ascii="Garamond" w:hAnsi="Garamond"/>
          <w:sz w:val="24"/>
          <w:szCs w:val="24"/>
        </w:rPr>
        <w:t xml:space="preserve">y </w:t>
      </w:r>
      <w:r w:rsidRPr="008543F3">
        <w:rPr>
          <w:rFonts w:ascii="Garamond" w:hAnsi="Garamond"/>
          <w:sz w:val="24"/>
          <w:szCs w:val="24"/>
        </w:rPr>
        <w:t>osvědčení o registraci vozidla a tabulky s registrační značkou odevzdány obecnímu úřadu obce s rozšířenou působností, avšak o ukončení vyřazení vozidla z provozu bude požádáno až po nabytí účinnosti zákona. Nová právní úprava již nepočítá s vracením osvědčení o registraci vozidla a tabulek s registrační značkou ani s přidělováním nové registrační značky. Je proto nezbytné na tyto situac</w:t>
      </w:r>
      <w:r w:rsidR="007A3408" w:rsidRPr="008543F3">
        <w:rPr>
          <w:rFonts w:ascii="Garamond" w:hAnsi="Garamond"/>
          <w:sz w:val="24"/>
          <w:szCs w:val="24"/>
        </w:rPr>
        <w:t>e</w:t>
      </w:r>
      <w:r w:rsidRPr="008543F3">
        <w:rPr>
          <w:rFonts w:ascii="Garamond" w:hAnsi="Garamond"/>
          <w:sz w:val="24"/>
          <w:szCs w:val="24"/>
        </w:rPr>
        <w:t xml:space="preserve"> pamatovat a upravit, že v takových případech při ukončení vyřazení vozidla z provozu úřad vrátí provozovateli vozidla osvědčení o registraci vozidla a tabulky s registrační značkou. Žádost o ukončení vyřazení vozidla však bude nezbytné podat u úřadu, který vozidlo z provozu vyřadil a který tedy má osvědčení o</w:t>
      </w:r>
      <w:r w:rsidR="00251E1F">
        <w:rPr>
          <w:rFonts w:ascii="Garamond" w:hAnsi="Garamond"/>
          <w:sz w:val="24"/>
          <w:szCs w:val="24"/>
        </w:rPr>
        <w:t> </w:t>
      </w:r>
      <w:r w:rsidRPr="008543F3">
        <w:rPr>
          <w:rFonts w:ascii="Garamond" w:hAnsi="Garamond"/>
          <w:sz w:val="24"/>
          <w:szCs w:val="24"/>
        </w:rPr>
        <w:t>registraci vozidla a tabulky s registrační značkou v depozitu.</w:t>
      </w:r>
    </w:p>
    <w:p w14:paraId="621CA107" w14:textId="38230C9E"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Pokud úřad osvědčení o registraci vozidla a tabulky s registrační značkou v depozitu nemá, např. protože vyřazení vozidla z provozu trvalo déle než 3 po sobě jdoucí roky a došlo již k jejich skartaci, přidělí vozidlu novou registrační značku a vydá mu tabulky s touto registrační značkou a</w:t>
      </w:r>
      <w:r w:rsidR="00251E1F">
        <w:rPr>
          <w:rFonts w:ascii="Garamond" w:hAnsi="Garamond"/>
          <w:sz w:val="24"/>
          <w:szCs w:val="24"/>
        </w:rPr>
        <w:t> </w:t>
      </w:r>
      <w:r w:rsidRPr="008543F3">
        <w:rPr>
          <w:rFonts w:ascii="Garamond" w:hAnsi="Garamond"/>
          <w:sz w:val="24"/>
          <w:szCs w:val="24"/>
        </w:rPr>
        <w:t>nové osvědčení o registraci vozidla.</w:t>
      </w:r>
    </w:p>
    <w:p w14:paraId="7F5A7D9A" w14:textId="77777777" w:rsidR="00683015" w:rsidRPr="008543F3" w:rsidRDefault="00683015" w:rsidP="00CE62BD">
      <w:pPr>
        <w:spacing w:after="120"/>
        <w:jc w:val="both"/>
        <w:rPr>
          <w:rFonts w:ascii="Garamond" w:hAnsi="Garamond"/>
          <w:b/>
          <w:bCs/>
          <w:sz w:val="24"/>
          <w:szCs w:val="24"/>
        </w:rPr>
      </w:pPr>
    </w:p>
    <w:p w14:paraId="4D918B02"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čl. III (změna zákona o silničním provozu)</w:t>
      </w:r>
    </w:p>
    <w:p w14:paraId="638EB48D" w14:textId="1F9B7BB2"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1 (§ 5 odst. 2 písm. k) a § 125c odst. 1 písm. a) bod</w:t>
      </w:r>
      <w:r w:rsidR="00AF2BEB" w:rsidRPr="008543F3">
        <w:rPr>
          <w:rFonts w:ascii="Garamond" w:hAnsi="Garamond"/>
          <w:b/>
          <w:bCs/>
          <w:sz w:val="24"/>
          <w:szCs w:val="24"/>
        </w:rPr>
        <w:t>u</w:t>
      </w:r>
      <w:r w:rsidRPr="008543F3">
        <w:rPr>
          <w:rFonts w:ascii="Garamond" w:hAnsi="Garamond"/>
          <w:b/>
          <w:bCs/>
          <w:sz w:val="24"/>
          <w:szCs w:val="24"/>
        </w:rPr>
        <w:t xml:space="preserve"> 1)</w:t>
      </w:r>
    </w:p>
    <w:p w14:paraId="74B1637B" w14:textId="216A4393"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V souvislosti s rozšířením možnosti přenositelnosti registrační značky na jiné vozidlo a</w:t>
      </w:r>
      <w:r w:rsidR="00251E1F">
        <w:rPr>
          <w:rFonts w:ascii="Garamond" w:hAnsi="Garamond"/>
          <w:sz w:val="24"/>
          <w:szCs w:val="24"/>
        </w:rPr>
        <w:t> </w:t>
      </w:r>
      <w:r w:rsidRPr="008543F3">
        <w:rPr>
          <w:rFonts w:ascii="Garamond" w:hAnsi="Garamond"/>
          <w:sz w:val="24"/>
          <w:szCs w:val="24"/>
        </w:rPr>
        <w:t xml:space="preserve">zrušením povinnosti odevzdat tabulky s registrační značkou úřadu je potřeba klást větší důraz na to, aby </w:t>
      </w:r>
      <w:r w:rsidR="00862573" w:rsidRPr="008543F3">
        <w:rPr>
          <w:rFonts w:ascii="Garamond" w:hAnsi="Garamond"/>
          <w:sz w:val="24"/>
          <w:szCs w:val="24"/>
        </w:rPr>
        <w:t xml:space="preserve">byla </w:t>
      </w:r>
      <w:r w:rsidRPr="008543F3">
        <w:rPr>
          <w:rFonts w:ascii="Garamond" w:hAnsi="Garamond"/>
          <w:sz w:val="24"/>
          <w:szCs w:val="24"/>
        </w:rPr>
        <w:t xml:space="preserve">na vozidle </w:t>
      </w:r>
      <w:r w:rsidR="00862573" w:rsidRPr="008543F3">
        <w:rPr>
          <w:rFonts w:ascii="Garamond" w:hAnsi="Garamond"/>
          <w:sz w:val="24"/>
          <w:szCs w:val="24"/>
        </w:rPr>
        <w:t xml:space="preserve">při jeho provozu na pozemních komunikacích </w:t>
      </w:r>
      <w:r w:rsidRPr="008543F3">
        <w:rPr>
          <w:rFonts w:ascii="Garamond" w:hAnsi="Garamond"/>
          <w:sz w:val="24"/>
          <w:szCs w:val="24"/>
        </w:rPr>
        <w:t>umístěna tabulka s registrační značkou, která je tomuto vozidlu v daném okamžiku přidělena. Návrhem proto dochází k</w:t>
      </w:r>
      <w:r w:rsidR="00251E1F">
        <w:rPr>
          <w:rFonts w:ascii="Garamond" w:hAnsi="Garamond"/>
          <w:sz w:val="24"/>
          <w:szCs w:val="24"/>
        </w:rPr>
        <w:t> </w:t>
      </w:r>
      <w:r w:rsidRPr="008543F3">
        <w:rPr>
          <w:rFonts w:ascii="Garamond" w:hAnsi="Garamond"/>
          <w:sz w:val="24"/>
          <w:szCs w:val="24"/>
        </w:rPr>
        <w:t xml:space="preserve">upřesnění zákazu řízení vozidla, na němž není umístěna tabulka s příslušnou registrační značkou, </w:t>
      </w:r>
      <w:r w:rsidRPr="008543F3">
        <w:rPr>
          <w:rFonts w:ascii="Garamond" w:hAnsi="Garamond"/>
          <w:sz w:val="24"/>
          <w:szCs w:val="24"/>
        </w:rPr>
        <w:lastRenderedPageBreak/>
        <w:t>aby z něj jednoznačně vyplývalo, že na vozidle nesmí být umístěna jiná registrační značka, než která je k tomuto vozidlu aktuálně přidělena.</w:t>
      </w:r>
    </w:p>
    <w:p w14:paraId="544252DA" w14:textId="685BB906"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V tomto směru je upřesněna i skutková podstata přestupku </w:t>
      </w:r>
      <w:r w:rsidR="00932CF8" w:rsidRPr="008543F3">
        <w:rPr>
          <w:rFonts w:ascii="Garamond" w:hAnsi="Garamond"/>
          <w:sz w:val="24"/>
          <w:szCs w:val="24"/>
        </w:rPr>
        <w:t xml:space="preserve">dopadající na </w:t>
      </w:r>
      <w:r w:rsidRPr="008543F3">
        <w:rPr>
          <w:rFonts w:ascii="Garamond" w:hAnsi="Garamond"/>
          <w:sz w:val="24"/>
          <w:szCs w:val="24"/>
        </w:rPr>
        <w:t>porušení tohoto zákazu.</w:t>
      </w:r>
    </w:p>
    <w:p w14:paraId="0F716810"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2 (§ 5 odst. 2 písm. l))</w:t>
      </w:r>
    </w:p>
    <w:p w14:paraId="0CB1F2C0" w14:textId="4B2B37F6"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Návrhem zákona dochází ke zjednodušení procesu vyřazení vozidla z provozu a</w:t>
      </w:r>
      <w:r w:rsidR="00251E1F">
        <w:rPr>
          <w:rFonts w:ascii="Garamond" w:hAnsi="Garamond"/>
          <w:sz w:val="24"/>
          <w:szCs w:val="24"/>
        </w:rPr>
        <w:t> </w:t>
      </w:r>
      <w:r w:rsidRPr="008543F3">
        <w:rPr>
          <w:rFonts w:ascii="Garamond" w:hAnsi="Garamond"/>
          <w:sz w:val="24"/>
          <w:szCs w:val="24"/>
        </w:rPr>
        <w:t xml:space="preserve">následnému ukončení </w:t>
      </w:r>
      <w:r w:rsidR="005E0333" w:rsidRPr="008543F3">
        <w:rPr>
          <w:rFonts w:ascii="Garamond" w:hAnsi="Garamond"/>
          <w:sz w:val="24"/>
          <w:szCs w:val="24"/>
        </w:rPr>
        <w:t xml:space="preserve">tohoto </w:t>
      </w:r>
      <w:r w:rsidRPr="008543F3">
        <w:rPr>
          <w:rFonts w:ascii="Garamond" w:hAnsi="Garamond"/>
          <w:sz w:val="24"/>
          <w:szCs w:val="24"/>
        </w:rPr>
        <w:t>vyřazení, které spočívá mj. v tom, že v souvislosti s vyřazením vozidla z provozu nebude nutné odevzdávat úřadu tabulky s registrační značkou vozidla ani osvědčení o registraci vozidla. Provozovatel vozidla si je ponechá u sebe a při ukončení vyřazení vozidla bude moct vozidlo opět provozovat</w:t>
      </w:r>
      <w:r w:rsidR="00720D1B" w:rsidRPr="008543F3">
        <w:rPr>
          <w:rFonts w:ascii="Garamond" w:hAnsi="Garamond"/>
          <w:sz w:val="24"/>
          <w:szCs w:val="24"/>
        </w:rPr>
        <w:t xml:space="preserve"> s využitím dosavadní tabulky s registrační značkou</w:t>
      </w:r>
      <w:r w:rsidRPr="008543F3">
        <w:rPr>
          <w:rFonts w:ascii="Garamond" w:hAnsi="Garamond"/>
          <w:sz w:val="24"/>
          <w:szCs w:val="24"/>
        </w:rPr>
        <w:t>. Díky této změně bude možné oba úkony učinit prostřednictvím Portálu dopravy, čímž provozovatel vozidla ušetří dvě návštěvy úřadu.</w:t>
      </w:r>
    </w:p>
    <w:p w14:paraId="21BA676D"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Na druhou stranu je však potřeba zajistit, že se takové vozidlo skutečně nebude objevovat v provozu. Dosud vzhledem k absenci tabulek s registrační značkou byl řízením takového vozidla porušen zákaz řízení vozidla, na němž nejsou umístěny tabulky s registrační značkou, na což dopadá skutková podstata přestupku. To však již nebude dostačující, neboť tabulky s registrační značkou by mohly i po vyřazení vozidla z provozu být ponechány na vozidle.</w:t>
      </w:r>
    </w:p>
    <w:p w14:paraId="071E7281"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Je proto potřeba zakotvit výslovný zákaz řídit vozidlo, které je vyřazeno z provozu. </w:t>
      </w:r>
    </w:p>
    <w:p w14:paraId="361B714A"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bodu 3 (§ 124 odst. 17)</w:t>
      </w:r>
    </w:p>
    <w:p w14:paraId="55D60716" w14:textId="77777777"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Jedná se o legislativně technickou úpravu odkazu vyvolanou přečíslováním bodů v § 125c odst. 1 písm. a).</w:t>
      </w:r>
    </w:p>
    <w:p w14:paraId="0EDAC3B7" w14:textId="77777777" w:rsidR="00683015" w:rsidRPr="008543F3" w:rsidRDefault="00683015" w:rsidP="00CE62BD">
      <w:pPr>
        <w:spacing w:after="120"/>
        <w:jc w:val="both"/>
        <w:rPr>
          <w:rFonts w:ascii="Garamond" w:hAnsi="Garamond"/>
          <w:sz w:val="24"/>
          <w:szCs w:val="24"/>
        </w:rPr>
      </w:pPr>
      <w:r w:rsidRPr="008543F3">
        <w:rPr>
          <w:rFonts w:ascii="Garamond" w:hAnsi="Garamond"/>
          <w:b/>
          <w:bCs/>
          <w:sz w:val="24"/>
          <w:szCs w:val="24"/>
        </w:rPr>
        <w:t>K bodům 4 až 8 (§ 125c odst. 1 písm. a) a § 125c odst. 5, 6 a 7)</w:t>
      </w:r>
    </w:p>
    <w:p w14:paraId="79930C75" w14:textId="734E2366" w:rsidR="00683015" w:rsidRPr="008543F3" w:rsidRDefault="00683015" w:rsidP="00CE62BD">
      <w:pPr>
        <w:spacing w:after="120"/>
        <w:ind w:firstLine="708"/>
        <w:jc w:val="both"/>
        <w:rPr>
          <w:rFonts w:ascii="Garamond" w:hAnsi="Garamond"/>
          <w:sz w:val="24"/>
          <w:szCs w:val="24"/>
        </w:rPr>
      </w:pPr>
      <w:r w:rsidRPr="008543F3">
        <w:rPr>
          <w:rFonts w:ascii="Garamond" w:hAnsi="Garamond"/>
          <w:sz w:val="24"/>
          <w:szCs w:val="24"/>
        </w:rPr>
        <w:t xml:space="preserve">Navrhuje se zakotvit novou skutkovou podstatu přestupku, která bude </w:t>
      </w:r>
      <w:r w:rsidR="006A7502" w:rsidRPr="008543F3">
        <w:rPr>
          <w:rFonts w:ascii="Garamond" w:hAnsi="Garamond"/>
          <w:sz w:val="24"/>
          <w:szCs w:val="24"/>
        </w:rPr>
        <w:t xml:space="preserve">dopadat na </w:t>
      </w:r>
      <w:r w:rsidRPr="008543F3">
        <w:rPr>
          <w:rFonts w:ascii="Garamond" w:hAnsi="Garamond"/>
          <w:sz w:val="24"/>
          <w:szCs w:val="24"/>
        </w:rPr>
        <w:t>porušení nového zákazu řídit vozidlo, které je vyřazeno z provozu. Za tento přestupek bude hrozit stejný postih, jako za řízení vozidla bez tabulky s </w:t>
      </w:r>
      <w:r w:rsidR="00562117" w:rsidRPr="008543F3">
        <w:rPr>
          <w:rFonts w:ascii="Garamond" w:hAnsi="Garamond"/>
          <w:sz w:val="24"/>
          <w:szCs w:val="24"/>
        </w:rPr>
        <w:t xml:space="preserve">přidělenou </w:t>
      </w:r>
      <w:r w:rsidRPr="008543F3">
        <w:rPr>
          <w:rFonts w:ascii="Garamond" w:hAnsi="Garamond"/>
          <w:sz w:val="24"/>
          <w:szCs w:val="24"/>
        </w:rPr>
        <w:t>registrační značkou, tj. bude za něj ukládána pokuta ve výši 4 000 Kč až 10 000 Kč a zákaz činnosti na dobu 6 až 18 měsíců.</w:t>
      </w:r>
    </w:p>
    <w:p w14:paraId="75470AEE" w14:textId="27B39B6E" w:rsidR="00683015" w:rsidRPr="008543F3" w:rsidRDefault="00683015" w:rsidP="0052312A">
      <w:pPr>
        <w:spacing w:after="120"/>
        <w:ind w:firstLine="708"/>
        <w:jc w:val="both"/>
        <w:rPr>
          <w:rFonts w:ascii="Garamond" w:hAnsi="Garamond"/>
          <w:sz w:val="24"/>
          <w:szCs w:val="24"/>
        </w:rPr>
      </w:pPr>
      <w:r w:rsidRPr="008543F3">
        <w:rPr>
          <w:rFonts w:ascii="Garamond" w:hAnsi="Garamond"/>
          <w:sz w:val="24"/>
          <w:szCs w:val="24"/>
        </w:rPr>
        <w:t>Dále se jedná se o legislativně technické úpravy odkazů vyvolané přečíslováním bodů v</w:t>
      </w:r>
      <w:r w:rsidR="00251E1F">
        <w:rPr>
          <w:rFonts w:ascii="Garamond" w:hAnsi="Garamond"/>
          <w:sz w:val="24"/>
          <w:szCs w:val="24"/>
        </w:rPr>
        <w:t> </w:t>
      </w:r>
      <w:r w:rsidRPr="008543F3">
        <w:rPr>
          <w:rFonts w:ascii="Garamond" w:hAnsi="Garamond"/>
          <w:sz w:val="24"/>
          <w:szCs w:val="24"/>
        </w:rPr>
        <w:t>§</w:t>
      </w:r>
      <w:r w:rsidR="00251E1F">
        <w:rPr>
          <w:rFonts w:ascii="Garamond" w:hAnsi="Garamond"/>
          <w:sz w:val="24"/>
          <w:szCs w:val="24"/>
        </w:rPr>
        <w:t> </w:t>
      </w:r>
      <w:r w:rsidRPr="008543F3">
        <w:rPr>
          <w:rFonts w:ascii="Garamond" w:hAnsi="Garamond"/>
          <w:sz w:val="24"/>
          <w:szCs w:val="24"/>
        </w:rPr>
        <w:t>125c odst. 1 písm. a).</w:t>
      </w:r>
    </w:p>
    <w:p w14:paraId="417B4073"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čl. IV (změna zákona o správních poplatcích)</w:t>
      </w:r>
    </w:p>
    <w:p w14:paraId="30645C83" w14:textId="77777777" w:rsidR="00683015" w:rsidRPr="008543F3" w:rsidRDefault="00683015" w:rsidP="00CE62BD">
      <w:pPr>
        <w:spacing w:after="120"/>
        <w:jc w:val="both"/>
        <w:rPr>
          <w:rFonts w:ascii="Garamond" w:hAnsi="Garamond"/>
          <w:b/>
          <w:bCs/>
          <w:sz w:val="24"/>
          <w:szCs w:val="24"/>
        </w:rPr>
      </w:pPr>
      <w:r w:rsidRPr="008543F3">
        <w:rPr>
          <w:rFonts w:ascii="Garamond" w:hAnsi="Garamond"/>
          <w:b/>
          <w:bCs/>
          <w:sz w:val="24"/>
          <w:szCs w:val="24"/>
        </w:rPr>
        <w:t>K bodu 1 (položka 26)</w:t>
      </w:r>
    </w:p>
    <w:p w14:paraId="153DD42D" w14:textId="77777777" w:rsidR="00683015" w:rsidRPr="008543F3" w:rsidRDefault="00683015" w:rsidP="00CE62BD">
      <w:pPr>
        <w:spacing w:after="120" w:line="22" w:lineRule="atLeast"/>
        <w:ind w:firstLine="708"/>
        <w:jc w:val="both"/>
        <w:rPr>
          <w:rFonts w:ascii="Garamond" w:eastAsia="Calibri" w:hAnsi="Garamond"/>
          <w:sz w:val="24"/>
          <w:szCs w:val="24"/>
        </w:rPr>
      </w:pPr>
      <w:r w:rsidRPr="008543F3">
        <w:rPr>
          <w:rFonts w:ascii="Garamond" w:eastAsia="Calibri" w:hAnsi="Garamond"/>
          <w:sz w:val="24"/>
          <w:szCs w:val="24"/>
        </w:rPr>
        <w:t xml:space="preserve">Navrhuje se kompletní reformulace položky 26 přílohy zákona o správních poplatcích, a to s cílem </w:t>
      </w:r>
    </w:p>
    <w:p w14:paraId="000179E0" w14:textId="50EA16F1" w:rsidR="00683015" w:rsidRPr="008543F3" w:rsidRDefault="00683015" w:rsidP="00CE62BD">
      <w:pPr>
        <w:spacing w:after="120" w:line="22" w:lineRule="atLeast"/>
        <w:jc w:val="both"/>
        <w:rPr>
          <w:rFonts w:ascii="Garamond" w:hAnsi="Garamond"/>
          <w:sz w:val="24"/>
          <w:szCs w:val="24"/>
        </w:rPr>
      </w:pPr>
      <w:r w:rsidRPr="008543F3">
        <w:rPr>
          <w:rFonts w:ascii="Garamond" w:hAnsi="Garamond"/>
          <w:bCs/>
          <w:sz w:val="24"/>
          <w:szCs w:val="24"/>
        </w:rPr>
        <w:t>a) vázat výběr poplatku k přijetí žádosti o provedení daného správního úkonu, nikoli až k jeho provedení správním orgánem (</w:t>
      </w:r>
      <w:r w:rsidR="008C7236" w:rsidRPr="008543F3">
        <w:rPr>
          <w:rFonts w:ascii="Garamond" w:hAnsi="Garamond"/>
          <w:bCs/>
          <w:sz w:val="24"/>
          <w:szCs w:val="24"/>
        </w:rPr>
        <w:t>až na dílčí</w:t>
      </w:r>
      <w:r w:rsidRPr="008543F3">
        <w:rPr>
          <w:rFonts w:ascii="Garamond" w:hAnsi="Garamond"/>
          <w:bCs/>
          <w:sz w:val="24"/>
          <w:szCs w:val="24"/>
        </w:rPr>
        <w:t xml:space="preserve"> výjimk</w:t>
      </w:r>
      <w:r w:rsidR="008C7236" w:rsidRPr="008543F3">
        <w:rPr>
          <w:rFonts w:ascii="Garamond" w:hAnsi="Garamond"/>
          <w:bCs/>
          <w:sz w:val="24"/>
          <w:szCs w:val="24"/>
        </w:rPr>
        <w:t>y</w:t>
      </w:r>
      <w:r w:rsidRPr="008543F3">
        <w:rPr>
          <w:rFonts w:ascii="Garamond" w:hAnsi="Garamond"/>
          <w:bCs/>
          <w:sz w:val="24"/>
          <w:szCs w:val="24"/>
        </w:rPr>
        <w:t>),</w:t>
      </w:r>
    </w:p>
    <w:p w14:paraId="53AD2A57" w14:textId="3794F8C9" w:rsidR="00683015" w:rsidRPr="008543F3" w:rsidRDefault="00683015" w:rsidP="00CE62BD">
      <w:pPr>
        <w:spacing w:after="120" w:line="22" w:lineRule="atLeast"/>
        <w:jc w:val="both"/>
        <w:rPr>
          <w:rFonts w:ascii="Garamond" w:hAnsi="Garamond"/>
          <w:bCs/>
          <w:sz w:val="24"/>
          <w:szCs w:val="24"/>
        </w:rPr>
      </w:pPr>
      <w:r w:rsidRPr="008543F3">
        <w:rPr>
          <w:rFonts w:ascii="Garamond" w:hAnsi="Garamond"/>
          <w:bCs/>
          <w:sz w:val="24"/>
          <w:szCs w:val="24"/>
        </w:rPr>
        <w:t>b) zajistit terminologickou návaznost na vymezení daných správních úkonů v zákoně o</w:t>
      </w:r>
      <w:r w:rsidR="00251E1F">
        <w:rPr>
          <w:rFonts w:ascii="Garamond" w:hAnsi="Garamond"/>
          <w:bCs/>
          <w:sz w:val="24"/>
          <w:szCs w:val="24"/>
        </w:rPr>
        <w:t> </w:t>
      </w:r>
      <w:r w:rsidRPr="008543F3">
        <w:rPr>
          <w:rFonts w:ascii="Garamond" w:hAnsi="Garamond"/>
          <w:bCs/>
          <w:sz w:val="24"/>
          <w:szCs w:val="24"/>
        </w:rPr>
        <w:t>podmínkách provozu vozidel,</w:t>
      </w:r>
    </w:p>
    <w:p w14:paraId="353E2CA4" w14:textId="77777777" w:rsidR="00683015" w:rsidRPr="008543F3" w:rsidRDefault="00683015" w:rsidP="00CE62BD">
      <w:pPr>
        <w:spacing w:after="120" w:line="22" w:lineRule="atLeast"/>
        <w:jc w:val="both"/>
        <w:rPr>
          <w:rFonts w:ascii="Garamond" w:hAnsi="Garamond"/>
          <w:bCs/>
          <w:sz w:val="24"/>
          <w:szCs w:val="24"/>
        </w:rPr>
      </w:pPr>
      <w:r w:rsidRPr="008543F3">
        <w:rPr>
          <w:rFonts w:ascii="Garamond" w:hAnsi="Garamond"/>
          <w:bCs/>
          <w:sz w:val="24"/>
          <w:szCs w:val="24"/>
        </w:rPr>
        <w:t>c) sjednotit výši některých správních poplatků,</w:t>
      </w:r>
    </w:p>
    <w:p w14:paraId="2D435989" w14:textId="191E093C" w:rsidR="00683015" w:rsidRPr="008543F3" w:rsidRDefault="00683015" w:rsidP="00CE62BD">
      <w:pPr>
        <w:spacing w:after="120" w:line="22" w:lineRule="atLeast"/>
        <w:jc w:val="both"/>
        <w:rPr>
          <w:rFonts w:ascii="Garamond" w:hAnsi="Garamond"/>
          <w:bCs/>
          <w:sz w:val="24"/>
          <w:szCs w:val="24"/>
        </w:rPr>
      </w:pPr>
      <w:r w:rsidRPr="008543F3">
        <w:rPr>
          <w:rFonts w:ascii="Garamond" w:hAnsi="Garamond"/>
          <w:bCs/>
          <w:sz w:val="24"/>
          <w:szCs w:val="24"/>
        </w:rPr>
        <w:t xml:space="preserve">d) u některých správních úkonů správní poplatek navýšit, </w:t>
      </w:r>
      <w:r w:rsidR="00181228" w:rsidRPr="008543F3">
        <w:rPr>
          <w:rFonts w:ascii="Garamond" w:hAnsi="Garamond"/>
          <w:bCs/>
          <w:sz w:val="24"/>
          <w:szCs w:val="24"/>
        </w:rPr>
        <w:t xml:space="preserve">zejména s ohledem na inflaci </w:t>
      </w:r>
      <w:r w:rsidR="008F3F05" w:rsidRPr="008543F3">
        <w:rPr>
          <w:rFonts w:ascii="Garamond" w:hAnsi="Garamond"/>
          <w:bCs/>
          <w:sz w:val="24"/>
          <w:szCs w:val="24"/>
        </w:rPr>
        <w:t xml:space="preserve">za dobu, od kdy </w:t>
      </w:r>
      <w:r w:rsidR="0048039B" w:rsidRPr="008543F3">
        <w:rPr>
          <w:rFonts w:ascii="Garamond" w:hAnsi="Garamond"/>
          <w:bCs/>
          <w:sz w:val="24"/>
          <w:szCs w:val="24"/>
        </w:rPr>
        <w:t>byla výše některých poplatků stanovena</w:t>
      </w:r>
      <w:r w:rsidR="008F3F05" w:rsidRPr="008543F3">
        <w:rPr>
          <w:rFonts w:ascii="Garamond" w:hAnsi="Garamond"/>
          <w:bCs/>
          <w:sz w:val="24"/>
          <w:szCs w:val="24"/>
        </w:rPr>
        <w:t>,</w:t>
      </w:r>
    </w:p>
    <w:p w14:paraId="7261EA43" w14:textId="6C36FB0C" w:rsidR="00F96D4A" w:rsidRPr="008543F3" w:rsidRDefault="00F96D4A" w:rsidP="00CE62BD">
      <w:pPr>
        <w:spacing w:after="120" w:line="22" w:lineRule="atLeast"/>
        <w:jc w:val="both"/>
        <w:rPr>
          <w:rFonts w:ascii="Garamond" w:hAnsi="Garamond"/>
          <w:bCs/>
          <w:sz w:val="24"/>
          <w:szCs w:val="24"/>
        </w:rPr>
      </w:pPr>
      <w:r w:rsidRPr="008543F3">
        <w:rPr>
          <w:rFonts w:ascii="Garamond" w:hAnsi="Garamond"/>
          <w:bCs/>
          <w:sz w:val="24"/>
          <w:szCs w:val="24"/>
        </w:rPr>
        <w:t>e)</w:t>
      </w:r>
      <w:r w:rsidRPr="003742BD">
        <w:rPr>
          <w:rFonts w:ascii="Garamond" w:hAnsi="Garamond"/>
          <w:color w:val="3B3B3B"/>
          <w:spacing w:val="3"/>
          <w:sz w:val="24"/>
          <w:szCs w:val="24"/>
          <w:shd w:val="clear" w:color="auto" w:fill="FFFFFF"/>
        </w:rPr>
        <w:t xml:space="preserve"> </w:t>
      </w:r>
      <w:r w:rsidR="000E76DE" w:rsidRPr="008543F3">
        <w:rPr>
          <w:rFonts w:ascii="Garamond" w:hAnsi="Garamond"/>
          <w:bCs/>
          <w:sz w:val="24"/>
          <w:szCs w:val="24"/>
        </w:rPr>
        <w:t>zohlednit úkol vymezený v programovém prohlášení nově jmenované vlády, dle něhož má dojít ke s</w:t>
      </w:r>
      <w:r w:rsidRPr="008543F3">
        <w:rPr>
          <w:rFonts w:ascii="Garamond" w:hAnsi="Garamond"/>
          <w:bCs/>
          <w:sz w:val="24"/>
          <w:szCs w:val="24"/>
        </w:rPr>
        <w:t>rovná</w:t>
      </w:r>
      <w:r w:rsidR="000E76DE" w:rsidRPr="008543F3">
        <w:rPr>
          <w:rFonts w:ascii="Garamond" w:hAnsi="Garamond"/>
          <w:bCs/>
          <w:sz w:val="24"/>
          <w:szCs w:val="24"/>
        </w:rPr>
        <w:t>ní</w:t>
      </w:r>
      <w:r w:rsidRPr="008543F3">
        <w:rPr>
          <w:rFonts w:ascii="Garamond" w:hAnsi="Garamond"/>
          <w:bCs/>
          <w:sz w:val="24"/>
          <w:szCs w:val="24"/>
        </w:rPr>
        <w:t xml:space="preserve"> podmí</w:t>
      </w:r>
      <w:r w:rsidR="000E76DE" w:rsidRPr="008543F3">
        <w:rPr>
          <w:rFonts w:ascii="Garamond" w:hAnsi="Garamond"/>
          <w:bCs/>
          <w:sz w:val="24"/>
          <w:szCs w:val="24"/>
        </w:rPr>
        <w:t>nek</w:t>
      </w:r>
      <w:r w:rsidRPr="008543F3">
        <w:rPr>
          <w:rFonts w:ascii="Garamond" w:hAnsi="Garamond"/>
          <w:bCs/>
          <w:sz w:val="24"/>
          <w:szCs w:val="24"/>
        </w:rPr>
        <w:t xml:space="preserve"> pro elektromobily a klasická vozidla</w:t>
      </w:r>
      <w:r w:rsidR="001A7CB5" w:rsidRPr="008543F3">
        <w:rPr>
          <w:rFonts w:ascii="Garamond" w:hAnsi="Garamond"/>
          <w:bCs/>
          <w:sz w:val="24"/>
          <w:szCs w:val="24"/>
        </w:rPr>
        <w:t xml:space="preserve">, což nese se sebou i zrušení stávajícího </w:t>
      </w:r>
      <w:r w:rsidR="00605D3A" w:rsidRPr="008543F3">
        <w:rPr>
          <w:rFonts w:ascii="Garamond" w:hAnsi="Garamond"/>
          <w:bCs/>
          <w:sz w:val="24"/>
          <w:szCs w:val="24"/>
        </w:rPr>
        <w:lastRenderedPageBreak/>
        <w:t>osvobození od úhrady poplatků</w:t>
      </w:r>
      <w:r w:rsidR="001A7CB5" w:rsidRPr="008543F3">
        <w:rPr>
          <w:rFonts w:ascii="Garamond" w:hAnsi="Garamond"/>
          <w:bCs/>
          <w:sz w:val="24"/>
          <w:szCs w:val="24"/>
        </w:rPr>
        <w:t xml:space="preserve"> </w:t>
      </w:r>
      <w:r w:rsidR="00B82AA1" w:rsidRPr="008543F3">
        <w:rPr>
          <w:rFonts w:ascii="Garamond" w:hAnsi="Garamond"/>
          <w:bCs/>
          <w:sz w:val="24"/>
          <w:szCs w:val="24"/>
        </w:rPr>
        <w:t>za vybrané správní úkony spjaté s</w:t>
      </w:r>
      <w:r w:rsidR="000F316F" w:rsidRPr="008543F3">
        <w:rPr>
          <w:rFonts w:ascii="Garamond" w:hAnsi="Garamond"/>
          <w:bCs/>
          <w:sz w:val="24"/>
          <w:szCs w:val="24"/>
        </w:rPr>
        <w:t xml:space="preserve"> přidělen</w:t>
      </w:r>
      <w:r w:rsidR="00B82AA1" w:rsidRPr="008543F3">
        <w:rPr>
          <w:rFonts w:ascii="Garamond" w:hAnsi="Garamond"/>
          <w:bCs/>
          <w:sz w:val="24"/>
          <w:szCs w:val="24"/>
        </w:rPr>
        <w:t>ím</w:t>
      </w:r>
      <w:r w:rsidR="000F316F" w:rsidRPr="008543F3">
        <w:rPr>
          <w:rFonts w:ascii="Garamond" w:hAnsi="Garamond"/>
          <w:bCs/>
          <w:sz w:val="24"/>
          <w:szCs w:val="24"/>
        </w:rPr>
        <w:t xml:space="preserve"> registrační značk</w:t>
      </w:r>
      <w:r w:rsidR="00B82AA1" w:rsidRPr="008543F3">
        <w:rPr>
          <w:rFonts w:ascii="Garamond" w:hAnsi="Garamond"/>
          <w:bCs/>
          <w:sz w:val="24"/>
          <w:szCs w:val="24"/>
        </w:rPr>
        <w:t>y</w:t>
      </w:r>
      <w:r w:rsidR="000F316F" w:rsidRPr="008543F3">
        <w:rPr>
          <w:rFonts w:ascii="Garamond" w:hAnsi="Garamond"/>
          <w:bCs/>
          <w:sz w:val="24"/>
          <w:szCs w:val="24"/>
        </w:rPr>
        <w:t xml:space="preserve"> elektrického vozidla</w:t>
      </w:r>
      <w:r w:rsidR="00B82AA1" w:rsidRPr="008543F3">
        <w:rPr>
          <w:rFonts w:ascii="Garamond" w:hAnsi="Garamond"/>
          <w:bCs/>
          <w:sz w:val="24"/>
          <w:szCs w:val="24"/>
        </w:rPr>
        <w:t xml:space="preserve">, </w:t>
      </w:r>
    </w:p>
    <w:p w14:paraId="0BCE9AF7" w14:textId="3F7EF59D" w:rsidR="00683015" w:rsidRPr="008543F3" w:rsidRDefault="00F96D4A" w:rsidP="00CE62BD">
      <w:pPr>
        <w:spacing w:after="120"/>
        <w:jc w:val="both"/>
        <w:rPr>
          <w:rFonts w:ascii="Garamond" w:hAnsi="Garamond"/>
          <w:bCs/>
          <w:sz w:val="24"/>
          <w:szCs w:val="24"/>
        </w:rPr>
      </w:pPr>
      <w:r w:rsidRPr="008543F3">
        <w:rPr>
          <w:rFonts w:ascii="Garamond" w:hAnsi="Garamond"/>
          <w:bCs/>
          <w:sz w:val="24"/>
          <w:szCs w:val="24"/>
        </w:rPr>
        <w:t>f</w:t>
      </w:r>
      <w:r w:rsidR="00683015" w:rsidRPr="008543F3">
        <w:rPr>
          <w:rFonts w:ascii="Garamond" w:hAnsi="Garamond"/>
          <w:bCs/>
          <w:sz w:val="24"/>
          <w:szCs w:val="24"/>
        </w:rPr>
        <w:t>) zobecnit právní úpravu výběru správních poplatků ve vztahu k žádostem podávaným prostřednictvím uživatelského rozhraní stanoveného Ministerstvem dopravy tak, aby se týkala všech správních poplatků podle položky 26 vybíraných ve vztahu k takto podaným žádostem.</w:t>
      </w:r>
    </w:p>
    <w:p w14:paraId="101BA011" w14:textId="09DDD598" w:rsidR="00683015" w:rsidRPr="008543F3" w:rsidRDefault="00683015" w:rsidP="00CE62BD">
      <w:pPr>
        <w:spacing w:after="120"/>
        <w:ind w:firstLine="708"/>
        <w:jc w:val="both"/>
        <w:rPr>
          <w:rFonts w:ascii="Garamond" w:hAnsi="Garamond"/>
          <w:bCs/>
          <w:sz w:val="24"/>
          <w:szCs w:val="24"/>
        </w:rPr>
      </w:pPr>
      <w:r w:rsidRPr="008543F3">
        <w:rPr>
          <w:rFonts w:ascii="Garamond" w:hAnsi="Garamond"/>
          <w:bCs/>
          <w:sz w:val="24"/>
          <w:szCs w:val="24"/>
        </w:rPr>
        <w:t>Ke sjednocení výše správního poplatku dochází v případě zápisu vozidel do registru silničních vozidel a zápisu změny vlastníka nebo provozovatele vozidla do registru silničních vozidel. U těchto poplatků je stanovena jednotná sazba 800 Kč a již se nerozlišuje</w:t>
      </w:r>
      <w:r w:rsidR="00E87851" w:rsidRPr="008543F3">
        <w:rPr>
          <w:rFonts w:ascii="Garamond" w:hAnsi="Garamond"/>
          <w:bCs/>
          <w:sz w:val="24"/>
          <w:szCs w:val="24"/>
        </w:rPr>
        <w:t>,</w:t>
      </w:r>
      <w:r w:rsidRPr="008543F3">
        <w:rPr>
          <w:rFonts w:ascii="Garamond" w:hAnsi="Garamond"/>
          <w:bCs/>
          <w:sz w:val="24"/>
          <w:szCs w:val="24"/>
        </w:rPr>
        <w:t xml:space="preserve"> o jaké vozidlo jde</w:t>
      </w:r>
      <w:r w:rsidR="00E87851" w:rsidRPr="008543F3">
        <w:rPr>
          <w:rFonts w:ascii="Garamond" w:hAnsi="Garamond"/>
          <w:bCs/>
          <w:sz w:val="24"/>
          <w:szCs w:val="24"/>
        </w:rPr>
        <w:t xml:space="preserve"> (z hlediska jeho parametrů)</w:t>
      </w:r>
      <w:r w:rsidRPr="008543F3">
        <w:rPr>
          <w:rFonts w:ascii="Garamond" w:hAnsi="Garamond"/>
          <w:bCs/>
          <w:sz w:val="24"/>
          <w:szCs w:val="24"/>
        </w:rPr>
        <w:t>.</w:t>
      </w:r>
    </w:p>
    <w:p w14:paraId="217511D4" w14:textId="77777777" w:rsidR="00683015" w:rsidRPr="008543F3" w:rsidRDefault="00683015" w:rsidP="00CE62BD">
      <w:pPr>
        <w:spacing w:after="120"/>
        <w:ind w:firstLine="708"/>
        <w:jc w:val="both"/>
        <w:rPr>
          <w:rFonts w:ascii="Garamond" w:hAnsi="Garamond"/>
          <w:bCs/>
          <w:sz w:val="24"/>
          <w:szCs w:val="24"/>
        </w:rPr>
      </w:pPr>
      <w:r w:rsidRPr="008543F3">
        <w:rPr>
          <w:rFonts w:ascii="Garamond" w:hAnsi="Garamond"/>
          <w:bCs/>
          <w:sz w:val="24"/>
          <w:szCs w:val="24"/>
        </w:rPr>
        <w:t>Zavádí se nový správní poplatek, a to za přijetí žádosti o doručení tabulky s registrační značkou nebo osvědčení o registraci vozidla prostřednictvím výdejního místa, a to ve výši 100 Kč. Jedná se o stejnou výši sazby správního poplatku jako je v případě doručování řidičských průkazů a karet řidiče prostřednictvím výdejního místa.</w:t>
      </w:r>
    </w:p>
    <w:p w14:paraId="2339B8E6" w14:textId="2B481F40" w:rsidR="00683015" w:rsidRPr="008543F3" w:rsidRDefault="00683015" w:rsidP="00CE62BD">
      <w:pPr>
        <w:spacing w:after="120"/>
        <w:ind w:firstLine="708"/>
        <w:jc w:val="both"/>
        <w:rPr>
          <w:rFonts w:ascii="Garamond" w:hAnsi="Garamond"/>
          <w:bCs/>
          <w:sz w:val="24"/>
          <w:szCs w:val="24"/>
        </w:rPr>
      </w:pPr>
      <w:r w:rsidRPr="008543F3">
        <w:rPr>
          <w:rFonts w:ascii="Garamond" w:hAnsi="Garamond"/>
          <w:bCs/>
          <w:sz w:val="24"/>
          <w:szCs w:val="24"/>
        </w:rPr>
        <w:t xml:space="preserve">Dále se navrhuje revize osvobození od úhrady </w:t>
      </w:r>
      <w:r w:rsidR="007C45B3" w:rsidRPr="008543F3">
        <w:rPr>
          <w:rFonts w:ascii="Garamond" w:hAnsi="Garamond"/>
          <w:bCs/>
          <w:sz w:val="24"/>
          <w:szCs w:val="24"/>
        </w:rPr>
        <w:t xml:space="preserve">správních </w:t>
      </w:r>
      <w:r w:rsidRPr="008543F3">
        <w:rPr>
          <w:rFonts w:ascii="Garamond" w:hAnsi="Garamond"/>
          <w:bCs/>
          <w:sz w:val="24"/>
          <w:szCs w:val="24"/>
        </w:rPr>
        <w:t>poplatk</w:t>
      </w:r>
      <w:r w:rsidR="007C45B3" w:rsidRPr="008543F3">
        <w:rPr>
          <w:rFonts w:ascii="Garamond" w:hAnsi="Garamond"/>
          <w:bCs/>
          <w:sz w:val="24"/>
          <w:szCs w:val="24"/>
        </w:rPr>
        <w:t>ů</w:t>
      </w:r>
      <w:r w:rsidRPr="008543F3">
        <w:rPr>
          <w:rFonts w:ascii="Garamond" w:hAnsi="Garamond"/>
          <w:bCs/>
          <w:sz w:val="24"/>
          <w:szCs w:val="24"/>
        </w:rPr>
        <w:t>, která zohledňuje nové vymezení úkonů, které jsou zpoplatněny. Některá osvobození se stala nadbytečnými, a proto se vypouští. Vypouští se i osvobození úkonů, při nichž je současně přidělena registrační značka elektrického vozidla.</w:t>
      </w:r>
    </w:p>
    <w:p w14:paraId="787722F2" w14:textId="08E3A5A2" w:rsidR="00683015" w:rsidRPr="008543F3" w:rsidRDefault="00683015" w:rsidP="00CE62BD">
      <w:pPr>
        <w:spacing w:after="120"/>
        <w:ind w:firstLine="708"/>
        <w:jc w:val="both"/>
        <w:rPr>
          <w:rFonts w:ascii="Garamond" w:hAnsi="Garamond"/>
          <w:bCs/>
          <w:sz w:val="24"/>
          <w:szCs w:val="24"/>
        </w:rPr>
      </w:pPr>
      <w:r w:rsidRPr="008543F3">
        <w:rPr>
          <w:rFonts w:ascii="Garamond" w:hAnsi="Garamond"/>
          <w:bCs/>
          <w:sz w:val="24"/>
          <w:szCs w:val="24"/>
        </w:rPr>
        <w:t>Dále se pro nadbytečnost vypouští pravidlo, dle něhož předmětem poplatku není vyřazení vozidla z důvodu jeho odcizení a zápis zániku vozidla, neboť vyřazení vozidla z provozu při jeho odcizení bude probíhat bez žádosti, a proto se na něj správní poplatek nevztahuje, a zánik vozidla vůbec není uveden mezi zpoplatňovanými úkony.</w:t>
      </w:r>
    </w:p>
    <w:p w14:paraId="0D84A47D" w14:textId="025511D7" w:rsidR="00683015" w:rsidRPr="008543F3" w:rsidRDefault="00683015" w:rsidP="00CE62BD">
      <w:pPr>
        <w:spacing w:after="120"/>
        <w:ind w:firstLine="708"/>
        <w:jc w:val="both"/>
        <w:rPr>
          <w:rFonts w:ascii="Garamond" w:hAnsi="Garamond"/>
          <w:bCs/>
          <w:sz w:val="24"/>
          <w:szCs w:val="24"/>
        </w:rPr>
      </w:pPr>
      <w:r w:rsidRPr="008543F3">
        <w:rPr>
          <w:rFonts w:ascii="Garamond" w:hAnsi="Garamond"/>
          <w:bCs/>
          <w:sz w:val="24"/>
          <w:szCs w:val="24"/>
        </w:rPr>
        <w:t xml:space="preserve">Poznámky se nově týkají pouze výběru správních poplatků v souvislosti se žádostmi </w:t>
      </w:r>
      <w:r w:rsidR="0000432D" w:rsidRPr="008543F3">
        <w:rPr>
          <w:rFonts w:ascii="Garamond" w:hAnsi="Garamond"/>
          <w:bCs/>
          <w:sz w:val="24"/>
          <w:szCs w:val="24"/>
        </w:rPr>
        <w:t>a</w:t>
      </w:r>
      <w:r w:rsidR="00251E1F">
        <w:rPr>
          <w:rFonts w:ascii="Garamond" w:hAnsi="Garamond"/>
          <w:bCs/>
          <w:sz w:val="24"/>
          <w:szCs w:val="24"/>
        </w:rPr>
        <w:t> </w:t>
      </w:r>
      <w:r w:rsidR="0000432D" w:rsidRPr="008543F3">
        <w:rPr>
          <w:rFonts w:ascii="Garamond" w:hAnsi="Garamond"/>
          <w:bCs/>
          <w:sz w:val="24"/>
          <w:szCs w:val="24"/>
        </w:rPr>
        <w:t xml:space="preserve">oznámeními </w:t>
      </w:r>
      <w:r w:rsidRPr="008543F3">
        <w:rPr>
          <w:rFonts w:ascii="Garamond" w:hAnsi="Garamond"/>
          <w:bCs/>
          <w:sz w:val="24"/>
          <w:szCs w:val="24"/>
        </w:rPr>
        <w:t>podávanými prostřednictvím uživatelského rozhraní stanoveného Ministerstvem dopravy</w:t>
      </w:r>
      <w:r w:rsidR="00BF1D04" w:rsidRPr="008543F3">
        <w:rPr>
          <w:rFonts w:ascii="Garamond" w:hAnsi="Garamond"/>
          <w:bCs/>
          <w:sz w:val="24"/>
          <w:szCs w:val="24"/>
        </w:rPr>
        <w:t xml:space="preserve"> (Portálu dopravy)</w:t>
      </w:r>
      <w:r w:rsidRPr="008543F3">
        <w:rPr>
          <w:rFonts w:ascii="Garamond" w:hAnsi="Garamond"/>
          <w:bCs/>
          <w:sz w:val="24"/>
          <w:szCs w:val="24"/>
        </w:rPr>
        <w:t>, přičemž byly zobecněny tak, aby dopadaly na všechny takto podané žádosti</w:t>
      </w:r>
      <w:r w:rsidR="0000432D" w:rsidRPr="008543F3">
        <w:rPr>
          <w:rFonts w:ascii="Garamond" w:hAnsi="Garamond"/>
          <w:bCs/>
          <w:sz w:val="24"/>
          <w:szCs w:val="24"/>
        </w:rPr>
        <w:t xml:space="preserve"> či oznámení</w:t>
      </w:r>
      <w:r w:rsidRPr="008543F3">
        <w:rPr>
          <w:rFonts w:ascii="Garamond" w:hAnsi="Garamond"/>
          <w:bCs/>
          <w:sz w:val="24"/>
          <w:szCs w:val="24"/>
        </w:rPr>
        <w:t>, tj. i žádosti týkající se registru silničních vozidel.</w:t>
      </w:r>
    </w:p>
    <w:p w14:paraId="34A70B94" w14:textId="77777777" w:rsidR="00683015" w:rsidRPr="008543F3" w:rsidRDefault="00683015" w:rsidP="00CE62BD">
      <w:pPr>
        <w:spacing w:after="120"/>
        <w:jc w:val="both"/>
        <w:rPr>
          <w:rFonts w:ascii="Garamond" w:hAnsi="Garamond"/>
          <w:bCs/>
          <w:sz w:val="24"/>
          <w:szCs w:val="24"/>
        </w:rPr>
      </w:pPr>
      <w:r w:rsidRPr="008543F3">
        <w:rPr>
          <w:rFonts w:ascii="Garamond" w:hAnsi="Garamond"/>
          <w:b/>
          <w:bCs/>
          <w:sz w:val="24"/>
          <w:szCs w:val="24"/>
        </w:rPr>
        <w:t>K bodu 2 (položka 27)</w:t>
      </w:r>
    </w:p>
    <w:p w14:paraId="07740123" w14:textId="77777777" w:rsidR="00683015" w:rsidRPr="008543F3" w:rsidRDefault="00683015" w:rsidP="00CE62BD">
      <w:pPr>
        <w:spacing w:after="120" w:line="22" w:lineRule="atLeast"/>
        <w:ind w:firstLine="708"/>
        <w:jc w:val="both"/>
        <w:rPr>
          <w:rFonts w:ascii="Garamond" w:eastAsia="Calibri" w:hAnsi="Garamond"/>
          <w:sz w:val="24"/>
          <w:szCs w:val="24"/>
        </w:rPr>
      </w:pPr>
      <w:r w:rsidRPr="008543F3">
        <w:rPr>
          <w:rFonts w:ascii="Garamond" w:eastAsia="Calibri" w:hAnsi="Garamond"/>
          <w:sz w:val="24"/>
          <w:szCs w:val="24"/>
        </w:rPr>
        <w:t xml:space="preserve">Navrhuje se kompletní reformulace položky 27 přílohy zákona o správních poplatcích, a to s cílem </w:t>
      </w:r>
    </w:p>
    <w:p w14:paraId="085C636D" w14:textId="2055E0FD" w:rsidR="00683015" w:rsidRPr="008543F3" w:rsidRDefault="00683015" w:rsidP="00CE62BD">
      <w:pPr>
        <w:spacing w:after="120" w:line="22" w:lineRule="atLeast"/>
        <w:jc w:val="both"/>
        <w:rPr>
          <w:rFonts w:ascii="Garamond" w:hAnsi="Garamond"/>
          <w:sz w:val="24"/>
          <w:szCs w:val="24"/>
        </w:rPr>
      </w:pPr>
      <w:r w:rsidRPr="008543F3">
        <w:rPr>
          <w:rFonts w:ascii="Garamond" w:hAnsi="Garamond"/>
          <w:bCs/>
          <w:sz w:val="24"/>
          <w:szCs w:val="24"/>
        </w:rPr>
        <w:t>a) vázat výběr poplatku k přijetí žádosti o provedení daného správního úkonu, nikoli až k jeho provedení správním orgánem,</w:t>
      </w:r>
    </w:p>
    <w:p w14:paraId="5B5EF98E" w14:textId="740D3C10" w:rsidR="00683015" w:rsidRPr="008543F3" w:rsidRDefault="00683015" w:rsidP="00CE62BD">
      <w:pPr>
        <w:spacing w:after="120" w:line="22" w:lineRule="atLeast"/>
        <w:jc w:val="both"/>
        <w:rPr>
          <w:rFonts w:ascii="Garamond" w:hAnsi="Garamond"/>
          <w:bCs/>
          <w:sz w:val="24"/>
          <w:szCs w:val="24"/>
        </w:rPr>
      </w:pPr>
      <w:r w:rsidRPr="008543F3">
        <w:rPr>
          <w:rFonts w:ascii="Garamond" w:hAnsi="Garamond"/>
          <w:bCs/>
          <w:sz w:val="24"/>
          <w:szCs w:val="24"/>
        </w:rPr>
        <w:t>b) zajistit terminologickou návaznost na vymezení daných správních úkonů v zákoně o</w:t>
      </w:r>
      <w:r w:rsidR="00251E1F">
        <w:rPr>
          <w:rFonts w:ascii="Garamond" w:hAnsi="Garamond"/>
          <w:bCs/>
          <w:sz w:val="24"/>
          <w:szCs w:val="24"/>
        </w:rPr>
        <w:t> </w:t>
      </w:r>
      <w:r w:rsidRPr="008543F3">
        <w:rPr>
          <w:rFonts w:ascii="Garamond" w:hAnsi="Garamond"/>
          <w:bCs/>
          <w:sz w:val="24"/>
          <w:szCs w:val="24"/>
        </w:rPr>
        <w:t>podmínkách provozu vozidel,</w:t>
      </w:r>
    </w:p>
    <w:p w14:paraId="659895D3" w14:textId="77777777" w:rsidR="00683015" w:rsidRPr="008543F3" w:rsidRDefault="00683015" w:rsidP="00CE62BD">
      <w:pPr>
        <w:spacing w:after="120" w:line="22" w:lineRule="atLeast"/>
        <w:jc w:val="both"/>
        <w:rPr>
          <w:rFonts w:ascii="Garamond" w:hAnsi="Garamond"/>
          <w:bCs/>
          <w:sz w:val="24"/>
          <w:szCs w:val="24"/>
        </w:rPr>
      </w:pPr>
      <w:r w:rsidRPr="008543F3">
        <w:rPr>
          <w:rFonts w:ascii="Garamond" w:hAnsi="Garamond"/>
          <w:bCs/>
          <w:sz w:val="24"/>
          <w:szCs w:val="24"/>
        </w:rPr>
        <w:t>c) sjednotit výši některých správních poplatků,</w:t>
      </w:r>
    </w:p>
    <w:p w14:paraId="29B8A64E" w14:textId="0A0343CE" w:rsidR="00683015" w:rsidRPr="008543F3" w:rsidRDefault="00683015" w:rsidP="00CE62BD">
      <w:pPr>
        <w:spacing w:after="120" w:line="22" w:lineRule="atLeast"/>
        <w:jc w:val="both"/>
        <w:rPr>
          <w:rFonts w:ascii="Garamond" w:hAnsi="Garamond"/>
          <w:bCs/>
          <w:sz w:val="24"/>
          <w:szCs w:val="24"/>
        </w:rPr>
      </w:pPr>
      <w:r w:rsidRPr="008543F3">
        <w:rPr>
          <w:rFonts w:ascii="Garamond" w:hAnsi="Garamond"/>
          <w:bCs/>
          <w:sz w:val="24"/>
          <w:szCs w:val="24"/>
        </w:rPr>
        <w:t xml:space="preserve">d) u některých správních úkonů správní poplatek navýšit, </w:t>
      </w:r>
      <w:r w:rsidR="0048039B" w:rsidRPr="008543F3">
        <w:rPr>
          <w:rFonts w:ascii="Garamond" w:hAnsi="Garamond"/>
          <w:bCs/>
          <w:sz w:val="24"/>
          <w:szCs w:val="24"/>
        </w:rPr>
        <w:t>zejména s ohledem na inflaci za dobu, od kdy byla výše některých poplatků stanovena,</w:t>
      </w:r>
    </w:p>
    <w:p w14:paraId="2BD0D255" w14:textId="36CD3843" w:rsidR="00683015" w:rsidRPr="008543F3" w:rsidRDefault="00683015" w:rsidP="00CE62BD">
      <w:pPr>
        <w:spacing w:after="120"/>
        <w:jc w:val="both"/>
        <w:rPr>
          <w:rFonts w:ascii="Garamond" w:hAnsi="Garamond"/>
          <w:bCs/>
          <w:sz w:val="24"/>
          <w:szCs w:val="24"/>
        </w:rPr>
      </w:pPr>
      <w:r w:rsidRPr="008543F3">
        <w:rPr>
          <w:rFonts w:ascii="Garamond" w:hAnsi="Garamond"/>
          <w:bCs/>
          <w:sz w:val="24"/>
          <w:szCs w:val="24"/>
        </w:rPr>
        <w:t>e) nově zpoplatnit další správní úkon</w:t>
      </w:r>
      <w:r w:rsidR="00D556A2" w:rsidRPr="008543F3">
        <w:rPr>
          <w:rFonts w:ascii="Garamond" w:hAnsi="Garamond"/>
          <w:bCs/>
          <w:sz w:val="24"/>
          <w:szCs w:val="24"/>
        </w:rPr>
        <w:t>, jímž je přijetí žádosti o povolení činnosti akreditovaného zástupce výrobce</w:t>
      </w:r>
      <w:r w:rsidRPr="008543F3">
        <w:rPr>
          <w:rFonts w:ascii="Garamond" w:hAnsi="Garamond"/>
          <w:bCs/>
          <w:sz w:val="24"/>
          <w:szCs w:val="24"/>
        </w:rPr>
        <w:t>.</w:t>
      </w:r>
    </w:p>
    <w:p w14:paraId="7B910CAD" w14:textId="3B8E405B" w:rsidR="00D556A2" w:rsidRPr="008543F3" w:rsidRDefault="00D556A2" w:rsidP="00CE62BD">
      <w:pPr>
        <w:spacing w:after="120"/>
        <w:jc w:val="both"/>
        <w:rPr>
          <w:rFonts w:ascii="Garamond" w:hAnsi="Garamond"/>
          <w:bCs/>
          <w:sz w:val="24"/>
          <w:szCs w:val="24"/>
        </w:rPr>
      </w:pPr>
      <w:r w:rsidRPr="008543F3">
        <w:rPr>
          <w:rFonts w:ascii="Garamond" w:hAnsi="Garamond"/>
          <w:bCs/>
          <w:sz w:val="24"/>
          <w:szCs w:val="24"/>
        </w:rPr>
        <w:tab/>
        <w:t>Poplatek za schválení technické způsobilosti nesilničních mobilních</w:t>
      </w:r>
      <w:r w:rsidR="00CF44BF" w:rsidRPr="008543F3">
        <w:rPr>
          <w:rFonts w:ascii="Garamond" w:hAnsi="Garamond"/>
          <w:bCs/>
          <w:sz w:val="24"/>
          <w:szCs w:val="24"/>
        </w:rPr>
        <w:t xml:space="preserve"> strojů nebo </w:t>
      </w:r>
      <w:r w:rsidR="00187EDB" w:rsidRPr="008543F3">
        <w:rPr>
          <w:rFonts w:ascii="Garamond" w:hAnsi="Garamond"/>
          <w:bCs/>
          <w:sz w:val="24"/>
          <w:szCs w:val="24"/>
        </w:rPr>
        <w:t>za</w:t>
      </w:r>
      <w:r w:rsidR="00CF44BF" w:rsidRPr="008543F3">
        <w:rPr>
          <w:rFonts w:ascii="Garamond" w:hAnsi="Garamond"/>
          <w:bCs/>
          <w:sz w:val="24"/>
          <w:szCs w:val="24"/>
        </w:rPr>
        <w:t xml:space="preserve"> změnu</w:t>
      </w:r>
      <w:r w:rsidR="00187EDB" w:rsidRPr="008543F3">
        <w:rPr>
          <w:rFonts w:ascii="Garamond" w:hAnsi="Garamond"/>
          <w:bCs/>
          <w:sz w:val="24"/>
          <w:szCs w:val="24"/>
        </w:rPr>
        <w:t xml:space="preserve"> tohoto schválení ve světle nového nařízení o nesilničních mobilních strojích </w:t>
      </w:r>
      <w:r w:rsidR="00437FA5" w:rsidRPr="008543F3">
        <w:rPr>
          <w:rFonts w:ascii="Garamond" w:hAnsi="Garamond"/>
          <w:bCs/>
          <w:sz w:val="24"/>
          <w:szCs w:val="24"/>
        </w:rPr>
        <w:t>bude možné rovněž podřadit pod obecné formulace</w:t>
      </w:r>
      <w:r w:rsidR="00725544" w:rsidRPr="008543F3">
        <w:rPr>
          <w:rFonts w:ascii="Garamond" w:hAnsi="Garamond"/>
          <w:bCs/>
          <w:sz w:val="24"/>
          <w:szCs w:val="24"/>
        </w:rPr>
        <w:t> </w:t>
      </w:r>
      <w:r w:rsidR="006621F2" w:rsidRPr="008543F3">
        <w:rPr>
          <w:rFonts w:ascii="Garamond" w:hAnsi="Garamond"/>
          <w:bCs/>
          <w:sz w:val="24"/>
          <w:szCs w:val="24"/>
        </w:rPr>
        <w:t>obsažené</w:t>
      </w:r>
      <w:r w:rsidR="00725544" w:rsidRPr="008543F3">
        <w:rPr>
          <w:rFonts w:ascii="Garamond" w:hAnsi="Garamond"/>
          <w:bCs/>
          <w:sz w:val="24"/>
          <w:szCs w:val="24"/>
        </w:rPr>
        <w:t xml:space="preserve"> </w:t>
      </w:r>
      <w:r w:rsidR="006621F2" w:rsidRPr="008543F3">
        <w:rPr>
          <w:rFonts w:ascii="Garamond" w:hAnsi="Garamond"/>
          <w:bCs/>
          <w:sz w:val="24"/>
          <w:szCs w:val="24"/>
        </w:rPr>
        <w:t xml:space="preserve">v novém znění </w:t>
      </w:r>
      <w:r w:rsidR="00725544" w:rsidRPr="008543F3">
        <w:rPr>
          <w:rFonts w:ascii="Garamond" w:hAnsi="Garamond"/>
          <w:bCs/>
          <w:sz w:val="24"/>
          <w:szCs w:val="24"/>
        </w:rPr>
        <w:t>polož</w:t>
      </w:r>
      <w:r w:rsidR="006621F2" w:rsidRPr="008543F3">
        <w:rPr>
          <w:rFonts w:ascii="Garamond" w:hAnsi="Garamond"/>
          <w:bCs/>
          <w:sz w:val="24"/>
          <w:szCs w:val="24"/>
        </w:rPr>
        <w:t>ky</w:t>
      </w:r>
      <w:r w:rsidR="00725544" w:rsidRPr="008543F3">
        <w:rPr>
          <w:rFonts w:ascii="Garamond" w:hAnsi="Garamond"/>
          <w:bCs/>
          <w:sz w:val="24"/>
          <w:szCs w:val="24"/>
        </w:rPr>
        <w:t xml:space="preserve"> 27</w:t>
      </w:r>
      <w:r w:rsidR="00437FA5" w:rsidRPr="008543F3">
        <w:rPr>
          <w:rFonts w:ascii="Garamond" w:hAnsi="Garamond"/>
          <w:bCs/>
          <w:sz w:val="24"/>
          <w:szCs w:val="24"/>
        </w:rPr>
        <w:t xml:space="preserve">.  </w:t>
      </w:r>
    </w:p>
    <w:p w14:paraId="21FB2CAA" w14:textId="1760D69B" w:rsidR="00683015" w:rsidRPr="008543F3" w:rsidRDefault="002D0A89" w:rsidP="00CE62BD">
      <w:pPr>
        <w:spacing w:after="120"/>
        <w:jc w:val="both"/>
        <w:rPr>
          <w:rFonts w:ascii="Garamond" w:hAnsi="Garamond"/>
          <w:b/>
          <w:sz w:val="24"/>
          <w:szCs w:val="24"/>
        </w:rPr>
      </w:pPr>
      <w:r w:rsidRPr="008543F3">
        <w:rPr>
          <w:rFonts w:ascii="Garamond" w:hAnsi="Garamond"/>
          <w:b/>
          <w:sz w:val="24"/>
          <w:szCs w:val="24"/>
        </w:rPr>
        <w:t>K čl. V</w:t>
      </w:r>
      <w:r w:rsidR="0018333B" w:rsidRPr="008543F3">
        <w:rPr>
          <w:rFonts w:ascii="Garamond" w:hAnsi="Garamond"/>
          <w:b/>
          <w:sz w:val="24"/>
          <w:szCs w:val="24"/>
        </w:rPr>
        <w:t xml:space="preserve"> (změna zákona o dozoru nad trhem s výrobky)</w:t>
      </w:r>
    </w:p>
    <w:p w14:paraId="5C69F0E6" w14:textId="5EE44782" w:rsidR="00E401EF" w:rsidRPr="008543F3" w:rsidRDefault="004B6AE2" w:rsidP="00CE62BD">
      <w:pPr>
        <w:spacing w:after="120"/>
        <w:ind w:firstLine="708"/>
        <w:jc w:val="both"/>
        <w:rPr>
          <w:rFonts w:ascii="Garamond" w:hAnsi="Garamond"/>
          <w:bCs/>
          <w:sz w:val="24"/>
          <w:szCs w:val="24"/>
        </w:rPr>
      </w:pPr>
      <w:r w:rsidRPr="008543F3">
        <w:rPr>
          <w:rFonts w:ascii="Garamond" w:hAnsi="Garamond"/>
          <w:bCs/>
          <w:sz w:val="24"/>
          <w:szCs w:val="24"/>
        </w:rPr>
        <w:lastRenderedPageBreak/>
        <w:t xml:space="preserve">Zákon č. 87/2023 Sb., o dozoru nad trhem s výrobky a o změně některých souvisejících zákonů (zákon o dozoru nad trhem s výrobky), ve znění pozdějších předpisů, </w:t>
      </w:r>
      <w:r w:rsidR="00E401EF" w:rsidRPr="008543F3">
        <w:rPr>
          <w:rFonts w:ascii="Garamond" w:hAnsi="Garamond"/>
          <w:bCs/>
          <w:sz w:val="24"/>
          <w:szCs w:val="24"/>
        </w:rPr>
        <w:t>obsahuje ve své příloze seznam orgánů dozoru příslušných k postupu podle nařízení o dozoru nad trhem, nařízení o obecné bezpečnosti výrobků a podle tohoto zákona s uvedením příslušných předpisů Evropské unie a jiných právních předpisů stanovujících jejich příslušnost k výkonu dozoru nad trhem s</w:t>
      </w:r>
      <w:r w:rsidR="00251E1F">
        <w:rPr>
          <w:rFonts w:ascii="Garamond" w:hAnsi="Garamond"/>
          <w:bCs/>
          <w:sz w:val="24"/>
          <w:szCs w:val="24"/>
        </w:rPr>
        <w:t> </w:t>
      </w:r>
      <w:r w:rsidR="00E401EF" w:rsidRPr="008543F3">
        <w:rPr>
          <w:rFonts w:ascii="Garamond" w:hAnsi="Garamond"/>
          <w:bCs/>
          <w:sz w:val="24"/>
          <w:szCs w:val="24"/>
        </w:rPr>
        <w:t>výrobky uvedenými v těchto předpisech Evropské unie</w:t>
      </w:r>
      <w:r w:rsidR="00FE3F84" w:rsidRPr="008543F3">
        <w:rPr>
          <w:rFonts w:ascii="Garamond" w:hAnsi="Garamond"/>
          <w:bCs/>
          <w:sz w:val="24"/>
          <w:szCs w:val="24"/>
        </w:rPr>
        <w:t xml:space="preserve">. Tento seznam je nutné doplnit o </w:t>
      </w:r>
      <w:r w:rsidR="00981B7C" w:rsidRPr="008543F3">
        <w:rPr>
          <w:rFonts w:ascii="Garamond" w:hAnsi="Garamond"/>
          <w:bCs/>
          <w:sz w:val="24"/>
          <w:szCs w:val="24"/>
        </w:rPr>
        <w:t xml:space="preserve">odkaz na nařízení o nesilničních mobilních strojích, kdy </w:t>
      </w:r>
      <w:r w:rsidR="00DB79BE" w:rsidRPr="008543F3">
        <w:rPr>
          <w:rFonts w:ascii="Garamond" w:hAnsi="Garamond"/>
          <w:bCs/>
          <w:sz w:val="24"/>
          <w:szCs w:val="24"/>
        </w:rPr>
        <w:t>příslušným orgánem k výkonu dozoru nad trhem s nesilničními mobilními stroji, jejich systém</w:t>
      </w:r>
      <w:r w:rsidR="00417E9C" w:rsidRPr="008543F3">
        <w:rPr>
          <w:rFonts w:ascii="Garamond" w:hAnsi="Garamond"/>
          <w:bCs/>
          <w:sz w:val="24"/>
          <w:szCs w:val="24"/>
        </w:rPr>
        <w:t>y</w:t>
      </w:r>
      <w:r w:rsidR="00DB79BE" w:rsidRPr="008543F3">
        <w:rPr>
          <w:rFonts w:ascii="Garamond" w:hAnsi="Garamond"/>
          <w:bCs/>
          <w:sz w:val="24"/>
          <w:szCs w:val="24"/>
        </w:rPr>
        <w:t>,</w:t>
      </w:r>
      <w:r w:rsidR="00417E9C" w:rsidRPr="008543F3">
        <w:rPr>
          <w:rFonts w:ascii="Garamond" w:hAnsi="Garamond"/>
          <w:bCs/>
          <w:sz w:val="24"/>
          <w:szCs w:val="24"/>
        </w:rPr>
        <w:t xml:space="preserve"> konstrukčními částmi a samostatnými technickými celky</w:t>
      </w:r>
      <w:r w:rsidR="00DB79BE" w:rsidRPr="008543F3">
        <w:rPr>
          <w:rFonts w:ascii="Garamond" w:hAnsi="Garamond"/>
          <w:bCs/>
          <w:sz w:val="24"/>
          <w:szCs w:val="24"/>
        </w:rPr>
        <w:t xml:space="preserve"> </w:t>
      </w:r>
      <w:r w:rsidR="00981B7C" w:rsidRPr="008543F3">
        <w:rPr>
          <w:rFonts w:ascii="Garamond" w:hAnsi="Garamond"/>
          <w:bCs/>
          <w:sz w:val="24"/>
          <w:szCs w:val="24"/>
        </w:rPr>
        <w:t xml:space="preserve">bude Ministerstvo dopravy. </w:t>
      </w:r>
      <w:r w:rsidR="00417E9C" w:rsidRPr="008543F3">
        <w:rPr>
          <w:rFonts w:ascii="Garamond" w:hAnsi="Garamond"/>
          <w:bCs/>
          <w:sz w:val="24"/>
          <w:szCs w:val="24"/>
        </w:rPr>
        <w:t xml:space="preserve">Navrženým doplněním zákona o dozoru nad trhem s výrobky bude </w:t>
      </w:r>
      <w:r w:rsidR="00E728D1" w:rsidRPr="008543F3">
        <w:rPr>
          <w:rFonts w:ascii="Garamond" w:hAnsi="Garamond"/>
          <w:bCs/>
          <w:sz w:val="24"/>
          <w:szCs w:val="24"/>
        </w:rPr>
        <w:t xml:space="preserve">splněn požadavek vyplývající z čl. </w:t>
      </w:r>
      <w:r w:rsidR="001D6516" w:rsidRPr="008543F3">
        <w:rPr>
          <w:rFonts w:ascii="Garamond" w:hAnsi="Garamond"/>
          <w:bCs/>
          <w:sz w:val="24"/>
          <w:szCs w:val="24"/>
        </w:rPr>
        <w:t xml:space="preserve">51 nařízení o nesilničních mobilních strojích. </w:t>
      </w:r>
    </w:p>
    <w:p w14:paraId="3BED47CE" w14:textId="490A09D8" w:rsidR="00683015" w:rsidRPr="008543F3" w:rsidRDefault="00683015" w:rsidP="00CE62BD">
      <w:pPr>
        <w:spacing w:after="120"/>
        <w:jc w:val="both"/>
        <w:rPr>
          <w:rFonts w:ascii="Garamond" w:hAnsi="Garamond"/>
          <w:bCs/>
          <w:sz w:val="24"/>
          <w:szCs w:val="24"/>
        </w:rPr>
      </w:pPr>
      <w:r w:rsidRPr="008543F3">
        <w:rPr>
          <w:rFonts w:ascii="Garamond" w:hAnsi="Garamond"/>
          <w:b/>
          <w:bCs/>
          <w:sz w:val="24"/>
          <w:szCs w:val="24"/>
        </w:rPr>
        <w:t>K čl. V</w:t>
      </w:r>
      <w:r w:rsidR="002D0A89" w:rsidRPr="008543F3">
        <w:rPr>
          <w:rFonts w:ascii="Garamond" w:hAnsi="Garamond"/>
          <w:b/>
          <w:bCs/>
          <w:sz w:val="24"/>
          <w:szCs w:val="24"/>
        </w:rPr>
        <w:t>I</w:t>
      </w:r>
      <w:r w:rsidRPr="008543F3">
        <w:rPr>
          <w:rFonts w:ascii="Garamond" w:hAnsi="Garamond"/>
          <w:b/>
          <w:bCs/>
          <w:sz w:val="24"/>
          <w:szCs w:val="24"/>
        </w:rPr>
        <w:t xml:space="preserve"> (účinnost)</w:t>
      </w:r>
    </w:p>
    <w:p w14:paraId="18E87FB5" w14:textId="15B91D2C" w:rsidR="00683015" w:rsidRPr="008543F3" w:rsidRDefault="00683015" w:rsidP="00CE62BD">
      <w:pPr>
        <w:spacing w:after="120" w:line="22" w:lineRule="atLeast"/>
        <w:ind w:firstLine="708"/>
        <w:jc w:val="both"/>
        <w:rPr>
          <w:rFonts w:ascii="Garamond" w:eastAsia="Calibri" w:hAnsi="Garamond"/>
          <w:sz w:val="24"/>
          <w:szCs w:val="24"/>
        </w:rPr>
      </w:pPr>
      <w:r w:rsidRPr="008543F3">
        <w:rPr>
          <w:rFonts w:ascii="Garamond" w:eastAsia="Calibri" w:hAnsi="Garamond"/>
          <w:sz w:val="24"/>
          <w:szCs w:val="24"/>
        </w:rPr>
        <w:t xml:space="preserve">Navrhuje se, aby navržený zákon nabyl </w:t>
      </w:r>
      <w:r w:rsidR="009031D4" w:rsidRPr="008543F3">
        <w:rPr>
          <w:rFonts w:ascii="Garamond" w:eastAsia="Calibri" w:hAnsi="Garamond"/>
          <w:sz w:val="24"/>
          <w:szCs w:val="24"/>
        </w:rPr>
        <w:t xml:space="preserve">obecně </w:t>
      </w:r>
      <w:r w:rsidRPr="008543F3">
        <w:rPr>
          <w:rFonts w:ascii="Garamond" w:eastAsia="Calibri" w:hAnsi="Garamond"/>
          <w:sz w:val="24"/>
          <w:szCs w:val="24"/>
        </w:rPr>
        <w:t>účinnosti dnem 1. ledna 2027.</w:t>
      </w:r>
    </w:p>
    <w:p w14:paraId="2A77FC60" w14:textId="5D8B5C5E" w:rsidR="00683015" w:rsidRPr="008543F3" w:rsidRDefault="00683015" w:rsidP="00CE62BD">
      <w:pPr>
        <w:spacing w:after="120" w:line="22" w:lineRule="atLeast"/>
        <w:ind w:firstLine="708"/>
        <w:jc w:val="both"/>
        <w:rPr>
          <w:rFonts w:ascii="Garamond" w:eastAsia="Calibri" w:hAnsi="Garamond"/>
          <w:sz w:val="24"/>
          <w:szCs w:val="24"/>
        </w:rPr>
      </w:pPr>
      <w:r w:rsidRPr="008543F3">
        <w:rPr>
          <w:rFonts w:ascii="Garamond" w:eastAsia="Calibri" w:hAnsi="Garamond"/>
          <w:sz w:val="24"/>
          <w:szCs w:val="24"/>
        </w:rPr>
        <w:t xml:space="preserve">Současně se navrhuje dřívější nabytí účinnosti ustanovení, která představují implementaci </w:t>
      </w:r>
      <w:r w:rsidR="00C1476A" w:rsidRPr="008543F3">
        <w:rPr>
          <w:rFonts w:ascii="Garamond" w:eastAsia="Calibri" w:hAnsi="Garamond"/>
          <w:sz w:val="24"/>
          <w:szCs w:val="24"/>
        </w:rPr>
        <w:t xml:space="preserve">nařízení Euro 7, a to s ohledem na </w:t>
      </w:r>
      <w:r w:rsidR="003C4CD7" w:rsidRPr="008543F3">
        <w:rPr>
          <w:rFonts w:ascii="Garamond" w:eastAsia="Calibri" w:hAnsi="Garamond"/>
          <w:sz w:val="24"/>
          <w:szCs w:val="24"/>
        </w:rPr>
        <w:t xml:space="preserve">použitelnost vybraných ustanovení tohoto nařízení již k 29. listopadu 2026. </w:t>
      </w:r>
    </w:p>
    <w:p w14:paraId="5371CC5B" w14:textId="47EFFCDF" w:rsidR="002F061C" w:rsidRPr="008543F3" w:rsidRDefault="00683015" w:rsidP="004C66CE">
      <w:pPr>
        <w:spacing w:after="120"/>
        <w:ind w:firstLine="708"/>
        <w:jc w:val="both"/>
        <w:rPr>
          <w:rFonts w:ascii="Garamond" w:eastAsia="Calibri" w:hAnsi="Garamond"/>
          <w:sz w:val="24"/>
          <w:szCs w:val="24"/>
        </w:rPr>
      </w:pPr>
      <w:r w:rsidRPr="008543F3">
        <w:rPr>
          <w:rFonts w:ascii="Garamond" w:eastAsia="Calibri" w:hAnsi="Garamond"/>
          <w:sz w:val="24"/>
          <w:szCs w:val="24"/>
        </w:rPr>
        <w:t xml:space="preserve">Pozdější nabytí účinnosti, a to k 1. červenci 2027, se naopak navrhuje u ustanovení, </w:t>
      </w:r>
      <w:r w:rsidR="00B4062B" w:rsidRPr="008543F3">
        <w:rPr>
          <w:rFonts w:ascii="Garamond" w:eastAsia="Calibri" w:hAnsi="Garamond"/>
          <w:sz w:val="24"/>
          <w:szCs w:val="24"/>
        </w:rPr>
        <w:t>která se</w:t>
      </w:r>
      <w:r w:rsidRPr="008543F3">
        <w:rPr>
          <w:rFonts w:ascii="Garamond" w:eastAsia="Calibri" w:hAnsi="Garamond"/>
          <w:sz w:val="24"/>
          <w:szCs w:val="24"/>
        </w:rPr>
        <w:t xml:space="preserve"> týkají registrace vozidel. V návaznosti na navržené změny bude možné celou řadu žádostí a</w:t>
      </w:r>
      <w:r w:rsidR="00251E1F">
        <w:rPr>
          <w:rFonts w:ascii="Garamond" w:eastAsia="Calibri" w:hAnsi="Garamond"/>
          <w:sz w:val="24"/>
          <w:szCs w:val="24"/>
        </w:rPr>
        <w:t> </w:t>
      </w:r>
      <w:r w:rsidRPr="008543F3">
        <w:rPr>
          <w:rFonts w:ascii="Garamond" w:eastAsia="Calibri" w:hAnsi="Garamond"/>
          <w:sz w:val="24"/>
          <w:szCs w:val="24"/>
        </w:rPr>
        <w:t xml:space="preserve">oznámení podávat prostřednictvím </w:t>
      </w:r>
      <w:r w:rsidRPr="008543F3">
        <w:rPr>
          <w:rFonts w:ascii="Garamond" w:hAnsi="Garamond"/>
          <w:bCs/>
          <w:sz w:val="24"/>
          <w:szCs w:val="24"/>
        </w:rPr>
        <w:t>uživatelského rozhraní stanoveného Ministerstvem dopravy bez nutnosti návštěvy úřadu</w:t>
      </w:r>
      <w:r w:rsidRPr="008543F3">
        <w:rPr>
          <w:rFonts w:ascii="Garamond" w:eastAsia="Calibri" w:hAnsi="Garamond"/>
          <w:sz w:val="24"/>
          <w:szCs w:val="24"/>
        </w:rPr>
        <w:t>. S tím je však spojena nutnost úpravy tohoto informačního systému veřejné správy</w:t>
      </w:r>
      <w:r w:rsidR="00407B0D" w:rsidRPr="008543F3">
        <w:rPr>
          <w:rFonts w:ascii="Garamond" w:eastAsia="Calibri" w:hAnsi="Garamond"/>
          <w:sz w:val="24"/>
          <w:szCs w:val="24"/>
        </w:rPr>
        <w:t>, včetně propojení s dalšími relevantními informačními systémy</w:t>
      </w:r>
      <w:r w:rsidRPr="008543F3">
        <w:rPr>
          <w:rFonts w:ascii="Garamond" w:eastAsia="Calibri" w:hAnsi="Garamond"/>
          <w:sz w:val="24"/>
          <w:szCs w:val="24"/>
        </w:rPr>
        <w:t xml:space="preserve">, k čemuž je potřebné přiznat dostatečnou </w:t>
      </w:r>
      <w:proofErr w:type="spellStart"/>
      <w:r w:rsidRPr="008543F3">
        <w:rPr>
          <w:rFonts w:ascii="Garamond" w:eastAsia="Calibri" w:hAnsi="Garamond"/>
          <w:sz w:val="24"/>
          <w:szCs w:val="24"/>
        </w:rPr>
        <w:t>legisvakanční</w:t>
      </w:r>
      <w:proofErr w:type="spellEnd"/>
      <w:r w:rsidRPr="008543F3">
        <w:rPr>
          <w:rFonts w:ascii="Garamond" w:eastAsia="Calibri" w:hAnsi="Garamond"/>
          <w:sz w:val="24"/>
          <w:szCs w:val="24"/>
        </w:rPr>
        <w:t xml:space="preserve"> lhůtu.</w:t>
      </w:r>
      <w:r w:rsidR="00E92C09" w:rsidRPr="008543F3">
        <w:rPr>
          <w:rFonts w:ascii="Garamond" w:eastAsia="Calibri" w:hAnsi="Garamond"/>
          <w:sz w:val="24"/>
          <w:szCs w:val="24"/>
        </w:rPr>
        <w:t xml:space="preserve"> </w:t>
      </w:r>
    </w:p>
    <w:p w14:paraId="4B578332" w14:textId="13F5B01C" w:rsidR="00557449" w:rsidRPr="008543F3" w:rsidRDefault="006F7DF5" w:rsidP="004C66CE">
      <w:pPr>
        <w:spacing w:after="120"/>
        <w:ind w:firstLine="708"/>
        <w:jc w:val="both"/>
        <w:rPr>
          <w:rFonts w:ascii="Garamond" w:eastAsia="Calibri" w:hAnsi="Garamond"/>
          <w:sz w:val="24"/>
          <w:szCs w:val="24"/>
        </w:rPr>
      </w:pPr>
      <w:r w:rsidRPr="008543F3">
        <w:rPr>
          <w:rFonts w:ascii="Garamond" w:eastAsia="Calibri" w:hAnsi="Garamond"/>
          <w:sz w:val="24"/>
          <w:szCs w:val="24"/>
        </w:rPr>
        <w:t>Dodatečn</w:t>
      </w:r>
      <w:r w:rsidR="00255118" w:rsidRPr="008543F3">
        <w:rPr>
          <w:rFonts w:ascii="Garamond" w:eastAsia="Calibri" w:hAnsi="Garamond"/>
          <w:sz w:val="24"/>
          <w:szCs w:val="24"/>
        </w:rPr>
        <w:t>á</w:t>
      </w:r>
      <w:r w:rsidRPr="008543F3">
        <w:rPr>
          <w:rFonts w:ascii="Garamond" w:eastAsia="Calibri" w:hAnsi="Garamond"/>
          <w:sz w:val="24"/>
          <w:szCs w:val="24"/>
        </w:rPr>
        <w:t xml:space="preserve"> </w:t>
      </w:r>
      <w:proofErr w:type="spellStart"/>
      <w:r w:rsidRPr="008543F3">
        <w:rPr>
          <w:rFonts w:ascii="Garamond" w:eastAsia="Calibri" w:hAnsi="Garamond"/>
          <w:sz w:val="24"/>
          <w:szCs w:val="24"/>
        </w:rPr>
        <w:t>legisvakanční</w:t>
      </w:r>
      <w:proofErr w:type="spellEnd"/>
      <w:r w:rsidRPr="008543F3">
        <w:rPr>
          <w:rFonts w:ascii="Garamond" w:eastAsia="Calibri" w:hAnsi="Garamond"/>
          <w:sz w:val="24"/>
          <w:szCs w:val="24"/>
        </w:rPr>
        <w:t xml:space="preserve"> lhůt</w:t>
      </w:r>
      <w:r w:rsidR="00255118" w:rsidRPr="008543F3">
        <w:rPr>
          <w:rFonts w:ascii="Garamond" w:eastAsia="Calibri" w:hAnsi="Garamond"/>
          <w:sz w:val="24"/>
          <w:szCs w:val="24"/>
        </w:rPr>
        <w:t>a</w:t>
      </w:r>
      <w:r w:rsidRPr="008543F3">
        <w:rPr>
          <w:rFonts w:ascii="Garamond" w:eastAsia="Calibri" w:hAnsi="Garamond"/>
          <w:sz w:val="24"/>
          <w:szCs w:val="24"/>
        </w:rPr>
        <w:t xml:space="preserve">, a to do </w:t>
      </w:r>
      <w:r w:rsidR="008D0E2A" w:rsidRPr="008543F3">
        <w:rPr>
          <w:rFonts w:ascii="Garamond" w:eastAsia="Calibri" w:hAnsi="Garamond"/>
          <w:sz w:val="24"/>
          <w:szCs w:val="24"/>
        </w:rPr>
        <w:t xml:space="preserve">1. ledna 2028, </w:t>
      </w:r>
      <w:r w:rsidR="00255118" w:rsidRPr="008543F3">
        <w:rPr>
          <w:rFonts w:ascii="Garamond" w:eastAsia="Calibri" w:hAnsi="Garamond"/>
          <w:sz w:val="24"/>
          <w:szCs w:val="24"/>
        </w:rPr>
        <w:t xml:space="preserve">bude přiznána i </w:t>
      </w:r>
      <w:r w:rsidR="00F254C7" w:rsidRPr="008543F3">
        <w:rPr>
          <w:rFonts w:ascii="Garamond" w:eastAsia="Calibri" w:hAnsi="Garamond"/>
          <w:sz w:val="24"/>
          <w:szCs w:val="24"/>
        </w:rPr>
        <w:t xml:space="preserve">ve vztahu k </w:t>
      </w:r>
      <w:r w:rsidR="00255118" w:rsidRPr="008543F3">
        <w:rPr>
          <w:rFonts w:ascii="Garamond" w:eastAsia="Calibri" w:hAnsi="Garamond"/>
          <w:sz w:val="24"/>
          <w:szCs w:val="24"/>
        </w:rPr>
        <w:t xml:space="preserve">právní úpravě </w:t>
      </w:r>
      <w:r w:rsidR="004C66CE" w:rsidRPr="008543F3">
        <w:rPr>
          <w:rFonts w:ascii="Garamond" w:eastAsia="Calibri" w:hAnsi="Garamond"/>
          <w:sz w:val="24"/>
          <w:szCs w:val="24"/>
        </w:rPr>
        <w:t xml:space="preserve">poskytování údajů o vozidlech v návaznosti na </w:t>
      </w:r>
      <w:r w:rsidR="004C66CE" w:rsidRPr="008543F3">
        <w:rPr>
          <w:rFonts w:ascii="Garamond" w:hAnsi="Garamond"/>
          <w:sz w:val="24"/>
          <w:szCs w:val="24"/>
        </w:rPr>
        <w:t>zadání identifikačního čísla vozidla, a to z důvodu n</w:t>
      </w:r>
      <w:r w:rsidR="00E92C09" w:rsidRPr="008543F3">
        <w:rPr>
          <w:rFonts w:ascii="Garamond" w:eastAsia="Calibri" w:hAnsi="Garamond"/>
          <w:sz w:val="24"/>
          <w:szCs w:val="24"/>
        </w:rPr>
        <w:t>utnost</w:t>
      </w:r>
      <w:r w:rsidR="004C66CE" w:rsidRPr="008543F3">
        <w:rPr>
          <w:rFonts w:ascii="Garamond" w:eastAsia="Calibri" w:hAnsi="Garamond"/>
          <w:sz w:val="24"/>
          <w:szCs w:val="24"/>
        </w:rPr>
        <w:t>i</w:t>
      </w:r>
      <w:r w:rsidR="00E92C09" w:rsidRPr="008543F3">
        <w:rPr>
          <w:rFonts w:ascii="Garamond" w:eastAsia="Calibri" w:hAnsi="Garamond"/>
          <w:sz w:val="24"/>
          <w:szCs w:val="24"/>
        </w:rPr>
        <w:t xml:space="preserve"> úprav </w:t>
      </w:r>
      <w:r w:rsidR="003D0B5C" w:rsidRPr="008543F3">
        <w:rPr>
          <w:rFonts w:ascii="Garamond" w:eastAsia="Calibri" w:hAnsi="Garamond"/>
          <w:sz w:val="24"/>
          <w:szCs w:val="24"/>
        </w:rPr>
        <w:t>informačního systému technických prohlídek a zajištění anonymizace fotografií</w:t>
      </w:r>
      <w:r w:rsidR="004C66CE" w:rsidRPr="008543F3">
        <w:rPr>
          <w:rFonts w:ascii="Garamond" w:eastAsia="Calibri" w:hAnsi="Garamond"/>
          <w:sz w:val="24"/>
          <w:szCs w:val="24"/>
        </w:rPr>
        <w:t>.</w:t>
      </w:r>
    </w:p>
    <w:p w14:paraId="6E615B3B" w14:textId="0191A91E" w:rsidR="00683015" w:rsidRPr="008543F3" w:rsidRDefault="00683015" w:rsidP="00CE62BD">
      <w:pPr>
        <w:spacing w:after="120"/>
        <w:ind w:firstLine="708"/>
        <w:jc w:val="both"/>
        <w:rPr>
          <w:rFonts w:ascii="Garamond" w:hAnsi="Garamond"/>
          <w:bCs/>
          <w:sz w:val="24"/>
          <w:szCs w:val="24"/>
        </w:rPr>
      </w:pPr>
      <w:r w:rsidRPr="008543F3">
        <w:rPr>
          <w:rFonts w:ascii="Garamond" w:eastAsia="Calibri" w:hAnsi="Garamond"/>
          <w:sz w:val="24"/>
          <w:szCs w:val="24"/>
        </w:rPr>
        <w:t xml:space="preserve">Ještě pozdější nabytí účinnosti, a to k 29. lednu 2028, se navrhuje u ustanovení, která představují implementaci </w:t>
      </w:r>
      <w:r w:rsidR="00F053A8" w:rsidRPr="008543F3">
        <w:rPr>
          <w:rFonts w:ascii="Garamond" w:eastAsia="Calibri" w:hAnsi="Garamond"/>
          <w:sz w:val="24"/>
          <w:szCs w:val="24"/>
        </w:rPr>
        <w:t xml:space="preserve">nařízení o nesilničních mobilních strojích, a to s ohledem na použitelnost tohoto nařízení. </w:t>
      </w:r>
    </w:p>
    <w:p w14:paraId="4F1F6BB2" w14:textId="77777777" w:rsidR="00683015" w:rsidRPr="008543F3" w:rsidRDefault="00683015" w:rsidP="00CE62BD">
      <w:pPr>
        <w:spacing w:after="120"/>
        <w:jc w:val="both"/>
        <w:rPr>
          <w:rFonts w:ascii="Garamond" w:hAnsi="Garamond"/>
          <w:sz w:val="24"/>
          <w:szCs w:val="24"/>
        </w:rPr>
      </w:pPr>
    </w:p>
    <w:p w14:paraId="55372919" w14:textId="36FAD563" w:rsidR="00BF0CEF" w:rsidRPr="008543F3" w:rsidRDefault="00BF0CEF" w:rsidP="00CE62BD">
      <w:pPr>
        <w:spacing w:after="120"/>
        <w:jc w:val="both"/>
        <w:rPr>
          <w:rFonts w:ascii="Garamond" w:hAnsi="Garamond"/>
          <w:sz w:val="24"/>
          <w:szCs w:val="24"/>
        </w:rPr>
      </w:pPr>
    </w:p>
    <w:sectPr w:rsidR="00BF0CEF" w:rsidRPr="008543F3" w:rsidSect="005E52F4">
      <w:footerReference w:type="default" r:id="rId17"/>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E48F82" w14:textId="77777777" w:rsidR="00F51181" w:rsidRDefault="00F51181" w:rsidP="008D3BC8">
      <w:pPr>
        <w:spacing w:after="0" w:line="240" w:lineRule="auto"/>
      </w:pPr>
      <w:r>
        <w:separator/>
      </w:r>
    </w:p>
  </w:endnote>
  <w:endnote w:type="continuationSeparator" w:id="0">
    <w:p w14:paraId="6B6BBFC9" w14:textId="77777777" w:rsidR="00F51181" w:rsidRDefault="00F51181" w:rsidP="008D3B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aramond">
    <w:panose1 w:val="02020404030301010803"/>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5738183"/>
      <w:docPartObj>
        <w:docPartGallery w:val="Page Numbers (Bottom of Page)"/>
        <w:docPartUnique/>
      </w:docPartObj>
    </w:sdtPr>
    <w:sdtEndPr/>
    <w:sdtContent>
      <w:p w14:paraId="211F8B81" w14:textId="3B15BAD3" w:rsidR="00C311B7" w:rsidRDefault="00C311B7">
        <w:pPr>
          <w:pStyle w:val="Zpat"/>
          <w:jc w:val="center"/>
        </w:pPr>
        <w:r>
          <w:fldChar w:fldCharType="begin"/>
        </w:r>
        <w:r>
          <w:instrText>PAGE   \* MERGEFORMAT</w:instrText>
        </w:r>
        <w:r>
          <w:fldChar w:fldCharType="separate"/>
        </w:r>
        <w:r>
          <w:t>2</w:t>
        </w:r>
        <w:r>
          <w:fldChar w:fldCharType="end"/>
        </w:r>
      </w:p>
    </w:sdtContent>
  </w:sdt>
  <w:p w14:paraId="34BCCD07" w14:textId="77777777" w:rsidR="00C311B7" w:rsidRDefault="00C311B7">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5B26B" w14:textId="77777777" w:rsidR="00F51181" w:rsidRDefault="00F51181" w:rsidP="008D3BC8">
      <w:pPr>
        <w:spacing w:after="0" w:line="240" w:lineRule="auto"/>
      </w:pPr>
      <w:r>
        <w:separator/>
      </w:r>
    </w:p>
  </w:footnote>
  <w:footnote w:type="continuationSeparator" w:id="0">
    <w:p w14:paraId="3181AE3F" w14:textId="77777777" w:rsidR="00F51181" w:rsidRDefault="00F51181" w:rsidP="008D3B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25FEE"/>
    <w:multiLevelType w:val="hybridMultilevel"/>
    <w:tmpl w:val="35208E1A"/>
    <w:lvl w:ilvl="0" w:tplc="69BCF156">
      <w:start w:val="1"/>
      <w:numFmt w:val="lowerLetter"/>
      <w:lvlText w:val="%1)"/>
      <w:lvlJc w:val="left"/>
      <w:pPr>
        <w:ind w:left="1068" w:hanging="36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1" w15:restartNumberingAfterBreak="0">
    <w:nsid w:val="155C1AD3"/>
    <w:multiLevelType w:val="hybridMultilevel"/>
    <w:tmpl w:val="8D520E04"/>
    <w:lvl w:ilvl="0" w:tplc="04050001">
      <w:start w:val="1"/>
      <w:numFmt w:val="bullet"/>
      <w:lvlText w:val=""/>
      <w:lvlJc w:val="left"/>
      <w:pPr>
        <w:ind w:left="1429" w:hanging="360"/>
      </w:pPr>
      <w:rPr>
        <w:rFonts w:ascii="Symbol" w:hAnsi="Symbol" w:hint="default"/>
      </w:rPr>
    </w:lvl>
    <w:lvl w:ilvl="1" w:tplc="04050003" w:tentative="1">
      <w:start w:val="1"/>
      <w:numFmt w:val="bullet"/>
      <w:lvlText w:val="o"/>
      <w:lvlJc w:val="left"/>
      <w:pPr>
        <w:ind w:left="2149" w:hanging="360"/>
      </w:pPr>
      <w:rPr>
        <w:rFonts w:ascii="Courier New" w:hAnsi="Courier New" w:cs="Courier New" w:hint="default"/>
      </w:rPr>
    </w:lvl>
    <w:lvl w:ilvl="2" w:tplc="04050005" w:tentative="1">
      <w:start w:val="1"/>
      <w:numFmt w:val="bullet"/>
      <w:lvlText w:val=""/>
      <w:lvlJc w:val="left"/>
      <w:pPr>
        <w:ind w:left="2869" w:hanging="360"/>
      </w:pPr>
      <w:rPr>
        <w:rFonts w:ascii="Wingdings" w:hAnsi="Wingdings" w:hint="default"/>
      </w:rPr>
    </w:lvl>
    <w:lvl w:ilvl="3" w:tplc="04050001" w:tentative="1">
      <w:start w:val="1"/>
      <w:numFmt w:val="bullet"/>
      <w:lvlText w:val=""/>
      <w:lvlJc w:val="left"/>
      <w:pPr>
        <w:ind w:left="3589" w:hanging="360"/>
      </w:pPr>
      <w:rPr>
        <w:rFonts w:ascii="Symbol" w:hAnsi="Symbol" w:hint="default"/>
      </w:rPr>
    </w:lvl>
    <w:lvl w:ilvl="4" w:tplc="04050003" w:tentative="1">
      <w:start w:val="1"/>
      <w:numFmt w:val="bullet"/>
      <w:lvlText w:val="o"/>
      <w:lvlJc w:val="left"/>
      <w:pPr>
        <w:ind w:left="4309" w:hanging="360"/>
      </w:pPr>
      <w:rPr>
        <w:rFonts w:ascii="Courier New" w:hAnsi="Courier New" w:cs="Courier New" w:hint="default"/>
      </w:rPr>
    </w:lvl>
    <w:lvl w:ilvl="5" w:tplc="04050005" w:tentative="1">
      <w:start w:val="1"/>
      <w:numFmt w:val="bullet"/>
      <w:lvlText w:val=""/>
      <w:lvlJc w:val="left"/>
      <w:pPr>
        <w:ind w:left="5029" w:hanging="360"/>
      </w:pPr>
      <w:rPr>
        <w:rFonts w:ascii="Wingdings" w:hAnsi="Wingdings" w:hint="default"/>
      </w:rPr>
    </w:lvl>
    <w:lvl w:ilvl="6" w:tplc="04050001" w:tentative="1">
      <w:start w:val="1"/>
      <w:numFmt w:val="bullet"/>
      <w:lvlText w:val=""/>
      <w:lvlJc w:val="left"/>
      <w:pPr>
        <w:ind w:left="5749" w:hanging="360"/>
      </w:pPr>
      <w:rPr>
        <w:rFonts w:ascii="Symbol" w:hAnsi="Symbol" w:hint="default"/>
      </w:rPr>
    </w:lvl>
    <w:lvl w:ilvl="7" w:tplc="04050003" w:tentative="1">
      <w:start w:val="1"/>
      <w:numFmt w:val="bullet"/>
      <w:lvlText w:val="o"/>
      <w:lvlJc w:val="left"/>
      <w:pPr>
        <w:ind w:left="6469" w:hanging="360"/>
      </w:pPr>
      <w:rPr>
        <w:rFonts w:ascii="Courier New" w:hAnsi="Courier New" w:cs="Courier New" w:hint="default"/>
      </w:rPr>
    </w:lvl>
    <w:lvl w:ilvl="8" w:tplc="04050005" w:tentative="1">
      <w:start w:val="1"/>
      <w:numFmt w:val="bullet"/>
      <w:lvlText w:val=""/>
      <w:lvlJc w:val="left"/>
      <w:pPr>
        <w:ind w:left="7189" w:hanging="360"/>
      </w:pPr>
      <w:rPr>
        <w:rFonts w:ascii="Wingdings" w:hAnsi="Wingdings" w:hint="default"/>
      </w:rPr>
    </w:lvl>
  </w:abstractNum>
  <w:abstractNum w:abstractNumId="2" w15:restartNumberingAfterBreak="0">
    <w:nsid w:val="1AEA458D"/>
    <w:multiLevelType w:val="hybridMultilevel"/>
    <w:tmpl w:val="86805EC6"/>
    <w:lvl w:ilvl="0" w:tplc="DEB20D10">
      <w:start w:val="1"/>
      <w:numFmt w:val="lowerLetter"/>
      <w:lvlText w:val="%1)"/>
      <w:lvlJc w:val="left"/>
      <w:pPr>
        <w:ind w:left="1068" w:hanging="36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3" w15:restartNumberingAfterBreak="0">
    <w:nsid w:val="29195C63"/>
    <w:multiLevelType w:val="hybridMultilevel"/>
    <w:tmpl w:val="27AE9EFE"/>
    <w:lvl w:ilvl="0" w:tplc="04050001">
      <w:start w:val="1"/>
      <w:numFmt w:val="bullet"/>
      <w:lvlText w:val=""/>
      <w:lvlJc w:val="left"/>
      <w:pPr>
        <w:ind w:left="1429" w:hanging="360"/>
      </w:pPr>
      <w:rPr>
        <w:rFonts w:ascii="Symbol" w:hAnsi="Symbol" w:hint="default"/>
      </w:rPr>
    </w:lvl>
    <w:lvl w:ilvl="1" w:tplc="04050003" w:tentative="1">
      <w:start w:val="1"/>
      <w:numFmt w:val="bullet"/>
      <w:lvlText w:val="o"/>
      <w:lvlJc w:val="left"/>
      <w:pPr>
        <w:ind w:left="2149" w:hanging="360"/>
      </w:pPr>
      <w:rPr>
        <w:rFonts w:ascii="Courier New" w:hAnsi="Courier New" w:cs="Courier New" w:hint="default"/>
      </w:rPr>
    </w:lvl>
    <w:lvl w:ilvl="2" w:tplc="04050005" w:tentative="1">
      <w:start w:val="1"/>
      <w:numFmt w:val="bullet"/>
      <w:lvlText w:val=""/>
      <w:lvlJc w:val="left"/>
      <w:pPr>
        <w:ind w:left="2869" w:hanging="360"/>
      </w:pPr>
      <w:rPr>
        <w:rFonts w:ascii="Wingdings" w:hAnsi="Wingdings" w:hint="default"/>
      </w:rPr>
    </w:lvl>
    <w:lvl w:ilvl="3" w:tplc="04050001" w:tentative="1">
      <w:start w:val="1"/>
      <w:numFmt w:val="bullet"/>
      <w:lvlText w:val=""/>
      <w:lvlJc w:val="left"/>
      <w:pPr>
        <w:ind w:left="3589" w:hanging="360"/>
      </w:pPr>
      <w:rPr>
        <w:rFonts w:ascii="Symbol" w:hAnsi="Symbol" w:hint="default"/>
      </w:rPr>
    </w:lvl>
    <w:lvl w:ilvl="4" w:tplc="04050003" w:tentative="1">
      <w:start w:val="1"/>
      <w:numFmt w:val="bullet"/>
      <w:lvlText w:val="o"/>
      <w:lvlJc w:val="left"/>
      <w:pPr>
        <w:ind w:left="4309" w:hanging="360"/>
      </w:pPr>
      <w:rPr>
        <w:rFonts w:ascii="Courier New" w:hAnsi="Courier New" w:cs="Courier New" w:hint="default"/>
      </w:rPr>
    </w:lvl>
    <w:lvl w:ilvl="5" w:tplc="04050005" w:tentative="1">
      <w:start w:val="1"/>
      <w:numFmt w:val="bullet"/>
      <w:lvlText w:val=""/>
      <w:lvlJc w:val="left"/>
      <w:pPr>
        <w:ind w:left="5029" w:hanging="360"/>
      </w:pPr>
      <w:rPr>
        <w:rFonts w:ascii="Wingdings" w:hAnsi="Wingdings" w:hint="default"/>
      </w:rPr>
    </w:lvl>
    <w:lvl w:ilvl="6" w:tplc="04050001" w:tentative="1">
      <w:start w:val="1"/>
      <w:numFmt w:val="bullet"/>
      <w:lvlText w:val=""/>
      <w:lvlJc w:val="left"/>
      <w:pPr>
        <w:ind w:left="5749" w:hanging="360"/>
      </w:pPr>
      <w:rPr>
        <w:rFonts w:ascii="Symbol" w:hAnsi="Symbol" w:hint="default"/>
      </w:rPr>
    </w:lvl>
    <w:lvl w:ilvl="7" w:tplc="04050003" w:tentative="1">
      <w:start w:val="1"/>
      <w:numFmt w:val="bullet"/>
      <w:lvlText w:val="o"/>
      <w:lvlJc w:val="left"/>
      <w:pPr>
        <w:ind w:left="6469" w:hanging="360"/>
      </w:pPr>
      <w:rPr>
        <w:rFonts w:ascii="Courier New" w:hAnsi="Courier New" w:cs="Courier New" w:hint="default"/>
      </w:rPr>
    </w:lvl>
    <w:lvl w:ilvl="8" w:tplc="04050005" w:tentative="1">
      <w:start w:val="1"/>
      <w:numFmt w:val="bullet"/>
      <w:lvlText w:val=""/>
      <w:lvlJc w:val="left"/>
      <w:pPr>
        <w:ind w:left="7189" w:hanging="360"/>
      </w:pPr>
      <w:rPr>
        <w:rFonts w:ascii="Wingdings" w:hAnsi="Wingdings" w:hint="default"/>
      </w:rPr>
    </w:lvl>
  </w:abstractNum>
  <w:abstractNum w:abstractNumId="4" w15:restartNumberingAfterBreak="0">
    <w:nsid w:val="34543935"/>
    <w:multiLevelType w:val="hybridMultilevel"/>
    <w:tmpl w:val="0A98A7B2"/>
    <w:lvl w:ilvl="0" w:tplc="8FC89824">
      <w:start w:val="1"/>
      <w:numFmt w:val="lowerLetter"/>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5" w15:restartNumberingAfterBreak="0">
    <w:nsid w:val="35C91A7B"/>
    <w:multiLevelType w:val="hybridMultilevel"/>
    <w:tmpl w:val="2618AB9E"/>
    <w:lvl w:ilvl="0" w:tplc="03CA9FB4">
      <w:start w:val="1"/>
      <w:numFmt w:val="lowerLetter"/>
      <w:lvlText w:val="%1)"/>
      <w:lvlJc w:val="left"/>
      <w:pPr>
        <w:ind w:left="1068" w:hanging="36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6" w15:restartNumberingAfterBreak="0">
    <w:nsid w:val="3DE5436E"/>
    <w:multiLevelType w:val="hybridMultilevel"/>
    <w:tmpl w:val="11D8DBF2"/>
    <w:lvl w:ilvl="0" w:tplc="9D6259A8">
      <w:start w:val="1"/>
      <w:numFmt w:val="lowerLetter"/>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7" w15:restartNumberingAfterBreak="0">
    <w:nsid w:val="40802C5A"/>
    <w:multiLevelType w:val="hybridMultilevel"/>
    <w:tmpl w:val="BC78DA38"/>
    <w:lvl w:ilvl="0" w:tplc="771AAAD8">
      <w:start w:val="1"/>
      <w:numFmt w:val="lowerLetter"/>
      <w:lvlText w:val="%1)"/>
      <w:lvlJc w:val="left"/>
      <w:pPr>
        <w:ind w:left="1068" w:hanging="36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8" w15:restartNumberingAfterBreak="0">
    <w:nsid w:val="46A15BCF"/>
    <w:multiLevelType w:val="hybridMultilevel"/>
    <w:tmpl w:val="BB16AB3E"/>
    <w:lvl w:ilvl="0" w:tplc="880A813E">
      <w:start w:val="1"/>
      <w:numFmt w:val="lowerLetter"/>
      <w:lvlText w:val="%1)"/>
      <w:lvlJc w:val="left"/>
      <w:pPr>
        <w:ind w:left="1068" w:hanging="36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9" w15:restartNumberingAfterBreak="0">
    <w:nsid w:val="4F8E3B2C"/>
    <w:multiLevelType w:val="hybridMultilevel"/>
    <w:tmpl w:val="94F63866"/>
    <w:lvl w:ilvl="0" w:tplc="FF143C2A">
      <w:start w:val="1"/>
      <w:numFmt w:val="lowerLetter"/>
      <w:lvlText w:val="%1)"/>
      <w:lvlJc w:val="left"/>
      <w:pPr>
        <w:ind w:left="1069" w:hanging="36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10" w15:restartNumberingAfterBreak="0">
    <w:nsid w:val="5DA82DC5"/>
    <w:multiLevelType w:val="multilevel"/>
    <w:tmpl w:val="48C8A1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6932B6"/>
    <w:multiLevelType w:val="hybridMultilevel"/>
    <w:tmpl w:val="3A149D26"/>
    <w:lvl w:ilvl="0" w:tplc="336C275C">
      <w:start w:val="1"/>
      <w:numFmt w:val="lowerLetter"/>
      <w:lvlText w:val="%1)"/>
      <w:lvlJc w:val="left"/>
      <w:pPr>
        <w:ind w:left="1068" w:hanging="360"/>
      </w:pPr>
      <w:rPr>
        <w:rFonts w:hint="default"/>
        <w:color w:val="000000"/>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12" w15:restartNumberingAfterBreak="0">
    <w:nsid w:val="60E17572"/>
    <w:multiLevelType w:val="hybridMultilevel"/>
    <w:tmpl w:val="EB3AB47E"/>
    <w:lvl w:ilvl="0" w:tplc="0266767C">
      <w:start w:val="1"/>
      <w:numFmt w:val="decimal"/>
      <w:lvlText w:val="%1."/>
      <w:lvlJc w:val="left"/>
      <w:pPr>
        <w:ind w:left="1428" w:hanging="360"/>
      </w:pPr>
      <w:rPr>
        <w:rFonts w:hint="default"/>
      </w:rPr>
    </w:lvl>
    <w:lvl w:ilvl="1" w:tplc="04050019" w:tentative="1">
      <w:start w:val="1"/>
      <w:numFmt w:val="lowerLetter"/>
      <w:lvlText w:val="%2."/>
      <w:lvlJc w:val="left"/>
      <w:pPr>
        <w:ind w:left="2148" w:hanging="360"/>
      </w:pPr>
    </w:lvl>
    <w:lvl w:ilvl="2" w:tplc="0405001B" w:tentative="1">
      <w:start w:val="1"/>
      <w:numFmt w:val="lowerRoman"/>
      <w:lvlText w:val="%3."/>
      <w:lvlJc w:val="right"/>
      <w:pPr>
        <w:ind w:left="2868" w:hanging="180"/>
      </w:pPr>
    </w:lvl>
    <w:lvl w:ilvl="3" w:tplc="0405000F" w:tentative="1">
      <w:start w:val="1"/>
      <w:numFmt w:val="decimal"/>
      <w:lvlText w:val="%4."/>
      <w:lvlJc w:val="left"/>
      <w:pPr>
        <w:ind w:left="3588" w:hanging="360"/>
      </w:pPr>
    </w:lvl>
    <w:lvl w:ilvl="4" w:tplc="04050019" w:tentative="1">
      <w:start w:val="1"/>
      <w:numFmt w:val="lowerLetter"/>
      <w:lvlText w:val="%5."/>
      <w:lvlJc w:val="left"/>
      <w:pPr>
        <w:ind w:left="4308" w:hanging="360"/>
      </w:pPr>
    </w:lvl>
    <w:lvl w:ilvl="5" w:tplc="0405001B" w:tentative="1">
      <w:start w:val="1"/>
      <w:numFmt w:val="lowerRoman"/>
      <w:lvlText w:val="%6."/>
      <w:lvlJc w:val="right"/>
      <w:pPr>
        <w:ind w:left="5028" w:hanging="180"/>
      </w:pPr>
    </w:lvl>
    <w:lvl w:ilvl="6" w:tplc="0405000F" w:tentative="1">
      <w:start w:val="1"/>
      <w:numFmt w:val="decimal"/>
      <w:lvlText w:val="%7."/>
      <w:lvlJc w:val="left"/>
      <w:pPr>
        <w:ind w:left="5748" w:hanging="360"/>
      </w:pPr>
    </w:lvl>
    <w:lvl w:ilvl="7" w:tplc="04050019" w:tentative="1">
      <w:start w:val="1"/>
      <w:numFmt w:val="lowerLetter"/>
      <w:lvlText w:val="%8."/>
      <w:lvlJc w:val="left"/>
      <w:pPr>
        <w:ind w:left="6468" w:hanging="360"/>
      </w:pPr>
    </w:lvl>
    <w:lvl w:ilvl="8" w:tplc="0405001B" w:tentative="1">
      <w:start w:val="1"/>
      <w:numFmt w:val="lowerRoman"/>
      <w:lvlText w:val="%9."/>
      <w:lvlJc w:val="right"/>
      <w:pPr>
        <w:ind w:left="7188" w:hanging="180"/>
      </w:pPr>
    </w:lvl>
  </w:abstractNum>
  <w:abstractNum w:abstractNumId="13" w15:restartNumberingAfterBreak="0">
    <w:nsid w:val="62D14670"/>
    <w:multiLevelType w:val="hybridMultilevel"/>
    <w:tmpl w:val="58B225A2"/>
    <w:lvl w:ilvl="0" w:tplc="0ABAFECA">
      <w:start w:val="1"/>
      <w:numFmt w:val="lowerLetter"/>
      <w:lvlText w:val="%1)"/>
      <w:lvlJc w:val="left"/>
      <w:pPr>
        <w:ind w:left="1428" w:hanging="360"/>
      </w:pPr>
      <w:rPr>
        <w:rFonts w:hint="default"/>
        <w:sz w:val="22"/>
      </w:rPr>
    </w:lvl>
    <w:lvl w:ilvl="1" w:tplc="04050019" w:tentative="1">
      <w:start w:val="1"/>
      <w:numFmt w:val="lowerLetter"/>
      <w:lvlText w:val="%2."/>
      <w:lvlJc w:val="left"/>
      <w:pPr>
        <w:ind w:left="2148" w:hanging="360"/>
      </w:pPr>
    </w:lvl>
    <w:lvl w:ilvl="2" w:tplc="0405001B" w:tentative="1">
      <w:start w:val="1"/>
      <w:numFmt w:val="lowerRoman"/>
      <w:lvlText w:val="%3."/>
      <w:lvlJc w:val="right"/>
      <w:pPr>
        <w:ind w:left="2868" w:hanging="180"/>
      </w:pPr>
    </w:lvl>
    <w:lvl w:ilvl="3" w:tplc="0405000F" w:tentative="1">
      <w:start w:val="1"/>
      <w:numFmt w:val="decimal"/>
      <w:lvlText w:val="%4."/>
      <w:lvlJc w:val="left"/>
      <w:pPr>
        <w:ind w:left="3588" w:hanging="360"/>
      </w:pPr>
    </w:lvl>
    <w:lvl w:ilvl="4" w:tplc="04050019" w:tentative="1">
      <w:start w:val="1"/>
      <w:numFmt w:val="lowerLetter"/>
      <w:lvlText w:val="%5."/>
      <w:lvlJc w:val="left"/>
      <w:pPr>
        <w:ind w:left="4308" w:hanging="360"/>
      </w:pPr>
    </w:lvl>
    <w:lvl w:ilvl="5" w:tplc="0405001B" w:tentative="1">
      <w:start w:val="1"/>
      <w:numFmt w:val="lowerRoman"/>
      <w:lvlText w:val="%6."/>
      <w:lvlJc w:val="right"/>
      <w:pPr>
        <w:ind w:left="5028" w:hanging="180"/>
      </w:pPr>
    </w:lvl>
    <w:lvl w:ilvl="6" w:tplc="0405000F" w:tentative="1">
      <w:start w:val="1"/>
      <w:numFmt w:val="decimal"/>
      <w:lvlText w:val="%7."/>
      <w:lvlJc w:val="left"/>
      <w:pPr>
        <w:ind w:left="5748" w:hanging="360"/>
      </w:pPr>
    </w:lvl>
    <w:lvl w:ilvl="7" w:tplc="04050019" w:tentative="1">
      <w:start w:val="1"/>
      <w:numFmt w:val="lowerLetter"/>
      <w:lvlText w:val="%8."/>
      <w:lvlJc w:val="left"/>
      <w:pPr>
        <w:ind w:left="6468" w:hanging="360"/>
      </w:pPr>
    </w:lvl>
    <w:lvl w:ilvl="8" w:tplc="0405001B" w:tentative="1">
      <w:start w:val="1"/>
      <w:numFmt w:val="lowerRoman"/>
      <w:lvlText w:val="%9."/>
      <w:lvlJc w:val="right"/>
      <w:pPr>
        <w:ind w:left="7188" w:hanging="180"/>
      </w:pPr>
    </w:lvl>
  </w:abstractNum>
  <w:abstractNum w:abstractNumId="14" w15:restartNumberingAfterBreak="0">
    <w:nsid w:val="72BD19F8"/>
    <w:multiLevelType w:val="hybridMultilevel"/>
    <w:tmpl w:val="9B3A9696"/>
    <w:lvl w:ilvl="0" w:tplc="4F7EF6F4">
      <w:start w:val="1"/>
      <w:numFmt w:val="lowerLetter"/>
      <w:lvlText w:val="%1)"/>
      <w:lvlJc w:val="left"/>
      <w:pPr>
        <w:ind w:left="1068" w:hanging="36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15" w15:restartNumberingAfterBreak="0">
    <w:nsid w:val="7A7A6D54"/>
    <w:multiLevelType w:val="hybridMultilevel"/>
    <w:tmpl w:val="11D8DBF2"/>
    <w:lvl w:ilvl="0" w:tplc="FFFFFFFF">
      <w:start w:val="1"/>
      <w:numFmt w:val="lowerLetter"/>
      <w:lvlText w:val="%1)"/>
      <w:lvlJc w:val="left"/>
      <w:pPr>
        <w:ind w:left="1069" w:hanging="36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num w:numId="1" w16cid:durableId="785588774">
    <w:abstractNumId w:val="8"/>
  </w:num>
  <w:num w:numId="2" w16cid:durableId="115412086">
    <w:abstractNumId w:val="0"/>
  </w:num>
  <w:num w:numId="3" w16cid:durableId="720443894">
    <w:abstractNumId w:val="11"/>
  </w:num>
  <w:num w:numId="4" w16cid:durableId="1856918466">
    <w:abstractNumId w:val="9"/>
  </w:num>
  <w:num w:numId="5" w16cid:durableId="495927194">
    <w:abstractNumId w:val="7"/>
  </w:num>
  <w:num w:numId="6" w16cid:durableId="1997293185">
    <w:abstractNumId w:val="5"/>
  </w:num>
  <w:num w:numId="7" w16cid:durableId="272633242">
    <w:abstractNumId w:val="12"/>
  </w:num>
  <w:num w:numId="8" w16cid:durableId="1653949114">
    <w:abstractNumId w:val="14"/>
  </w:num>
  <w:num w:numId="9" w16cid:durableId="668563997">
    <w:abstractNumId w:val="2"/>
  </w:num>
  <w:num w:numId="10" w16cid:durableId="154758895">
    <w:abstractNumId w:val="13"/>
  </w:num>
  <w:num w:numId="11" w16cid:durableId="710806846">
    <w:abstractNumId w:val="4"/>
  </w:num>
  <w:num w:numId="12" w16cid:durableId="1365713570">
    <w:abstractNumId w:val="6"/>
  </w:num>
  <w:num w:numId="13" w16cid:durableId="5252118">
    <w:abstractNumId w:val="15"/>
  </w:num>
  <w:num w:numId="14" w16cid:durableId="659388624">
    <w:abstractNumId w:val="1"/>
  </w:num>
  <w:num w:numId="15" w16cid:durableId="1872955856">
    <w:abstractNumId w:val="10"/>
  </w:num>
  <w:num w:numId="16" w16cid:durableId="16417631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B02"/>
    <w:rsid w:val="0000050A"/>
    <w:rsid w:val="00000614"/>
    <w:rsid w:val="00000AD9"/>
    <w:rsid w:val="00001131"/>
    <w:rsid w:val="00001232"/>
    <w:rsid w:val="00001880"/>
    <w:rsid w:val="00002BFE"/>
    <w:rsid w:val="00002F3A"/>
    <w:rsid w:val="000038C6"/>
    <w:rsid w:val="0000432D"/>
    <w:rsid w:val="0000538A"/>
    <w:rsid w:val="000058D2"/>
    <w:rsid w:val="0000606B"/>
    <w:rsid w:val="00006230"/>
    <w:rsid w:val="000069F1"/>
    <w:rsid w:val="0000705F"/>
    <w:rsid w:val="0000742A"/>
    <w:rsid w:val="00010616"/>
    <w:rsid w:val="000118C9"/>
    <w:rsid w:val="00011CE5"/>
    <w:rsid w:val="00012048"/>
    <w:rsid w:val="00012CF3"/>
    <w:rsid w:val="00013DB8"/>
    <w:rsid w:val="00013ECB"/>
    <w:rsid w:val="0001407F"/>
    <w:rsid w:val="00014C8C"/>
    <w:rsid w:val="000159A4"/>
    <w:rsid w:val="00015B83"/>
    <w:rsid w:val="00016644"/>
    <w:rsid w:val="00016C7F"/>
    <w:rsid w:val="00017323"/>
    <w:rsid w:val="000200E9"/>
    <w:rsid w:val="00020A40"/>
    <w:rsid w:val="00020EB0"/>
    <w:rsid w:val="00021279"/>
    <w:rsid w:val="00022018"/>
    <w:rsid w:val="0002237C"/>
    <w:rsid w:val="000233E5"/>
    <w:rsid w:val="00024428"/>
    <w:rsid w:val="0002456F"/>
    <w:rsid w:val="00026E72"/>
    <w:rsid w:val="00027239"/>
    <w:rsid w:val="00027256"/>
    <w:rsid w:val="000305B1"/>
    <w:rsid w:val="00030B1D"/>
    <w:rsid w:val="00030BFD"/>
    <w:rsid w:val="00031B9F"/>
    <w:rsid w:val="0003242F"/>
    <w:rsid w:val="00032793"/>
    <w:rsid w:val="000331E5"/>
    <w:rsid w:val="00033394"/>
    <w:rsid w:val="00033533"/>
    <w:rsid w:val="0003443F"/>
    <w:rsid w:val="0003445D"/>
    <w:rsid w:val="00034B19"/>
    <w:rsid w:val="000354D0"/>
    <w:rsid w:val="000362C6"/>
    <w:rsid w:val="00036BB8"/>
    <w:rsid w:val="00037F46"/>
    <w:rsid w:val="00040463"/>
    <w:rsid w:val="00040EA3"/>
    <w:rsid w:val="00041A8F"/>
    <w:rsid w:val="00041CF8"/>
    <w:rsid w:val="00041E5E"/>
    <w:rsid w:val="00042066"/>
    <w:rsid w:val="00044648"/>
    <w:rsid w:val="00044E55"/>
    <w:rsid w:val="00045044"/>
    <w:rsid w:val="000470D4"/>
    <w:rsid w:val="000473B7"/>
    <w:rsid w:val="00051577"/>
    <w:rsid w:val="00051BE1"/>
    <w:rsid w:val="0005371F"/>
    <w:rsid w:val="00053891"/>
    <w:rsid w:val="00054511"/>
    <w:rsid w:val="00054716"/>
    <w:rsid w:val="00054C1C"/>
    <w:rsid w:val="00056726"/>
    <w:rsid w:val="00056A34"/>
    <w:rsid w:val="00057AAB"/>
    <w:rsid w:val="00057CAA"/>
    <w:rsid w:val="0006012C"/>
    <w:rsid w:val="00060458"/>
    <w:rsid w:val="00060B95"/>
    <w:rsid w:val="00060DB6"/>
    <w:rsid w:val="00061C3D"/>
    <w:rsid w:val="00062595"/>
    <w:rsid w:val="00063CE0"/>
    <w:rsid w:val="00063E62"/>
    <w:rsid w:val="0006413F"/>
    <w:rsid w:val="00064F93"/>
    <w:rsid w:val="000656C2"/>
    <w:rsid w:val="00065704"/>
    <w:rsid w:val="000659A8"/>
    <w:rsid w:val="000659E8"/>
    <w:rsid w:val="000667A3"/>
    <w:rsid w:val="00066A51"/>
    <w:rsid w:val="000672BB"/>
    <w:rsid w:val="00070984"/>
    <w:rsid w:val="000715F9"/>
    <w:rsid w:val="00071850"/>
    <w:rsid w:val="00072A94"/>
    <w:rsid w:val="00072C2E"/>
    <w:rsid w:val="00072F68"/>
    <w:rsid w:val="00073A34"/>
    <w:rsid w:val="000742A4"/>
    <w:rsid w:val="00075133"/>
    <w:rsid w:val="0007530B"/>
    <w:rsid w:val="00075310"/>
    <w:rsid w:val="0007608E"/>
    <w:rsid w:val="00076CDC"/>
    <w:rsid w:val="00076ED0"/>
    <w:rsid w:val="00077624"/>
    <w:rsid w:val="0007771E"/>
    <w:rsid w:val="00080DA4"/>
    <w:rsid w:val="00081171"/>
    <w:rsid w:val="00081400"/>
    <w:rsid w:val="000814B8"/>
    <w:rsid w:val="00081C5B"/>
    <w:rsid w:val="00081E5D"/>
    <w:rsid w:val="000820C3"/>
    <w:rsid w:val="00083011"/>
    <w:rsid w:val="00084490"/>
    <w:rsid w:val="0008453B"/>
    <w:rsid w:val="00084617"/>
    <w:rsid w:val="000853B9"/>
    <w:rsid w:val="0008564A"/>
    <w:rsid w:val="00085B0F"/>
    <w:rsid w:val="000864D7"/>
    <w:rsid w:val="00086898"/>
    <w:rsid w:val="00087033"/>
    <w:rsid w:val="00090BED"/>
    <w:rsid w:val="00090F5D"/>
    <w:rsid w:val="00091380"/>
    <w:rsid w:val="0009140B"/>
    <w:rsid w:val="00091500"/>
    <w:rsid w:val="00091CC2"/>
    <w:rsid w:val="00092119"/>
    <w:rsid w:val="00092DB0"/>
    <w:rsid w:val="00092F05"/>
    <w:rsid w:val="00093FCF"/>
    <w:rsid w:val="000945F2"/>
    <w:rsid w:val="000951C1"/>
    <w:rsid w:val="000953CF"/>
    <w:rsid w:val="00096027"/>
    <w:rsid w:val="000966A5"/>
    <w:rsid w:val="00096D7C"/>
    <w:rsid w:val="0009715A"/>
    <w:rsid w:val="00097625"/>
    <w:rsid w:val="00097F0D"/>
    <w:rsid w:val="000A16E3"/>
    <w:rsid w:val="000A22F7"/>
    <w:rsid w:val="000A2453"/>
    <w:rsid w:val="000A6C81"/>
    <w:rsid w:val="000A731B"/>
    <w:rsid w:val="000A7A82"/>
    <w:rsid w:val="000B03FB"/>
    <w:rsid w:val="000B04EC"/>
    <w:rsid w:val="000B0972"/>
    <w:rsid w:val="000B0AF5"/>
    <w:rsid w:val="000B1C26"/>
    <w:rsid w:val="000B1F02"/>
    <w:rsid w:val="000B2660"/>
    <w:rsid w:val="000B2E72"/>
    <w:rsid w:val="000B37F4"/>
    <w:rsid w:val="000B38FB"/>
    <w:rsid w:val="000B43A6"/>
    <w:rsid w:val="000B4FB9"/>
    <w:rsid w:val="000B6641"/>
    <w:rsid w:val="000B6785"/>
    <w:rsid w:val="000B6C21"/>
    <w:rsid w:val="000B7A5C"/>
    <w:rsid w:val="000C0426"/>
    <w:rsid w:val="000C0502"/>
    <w:rsid w:val="000C0E87"/>
    <w:rsid w:val="000C1228"/>
    <w:rsid w:val="000C16D3"/>
    <w:rsid w:val="000C2677"/>
    <w:rsid w:val="000C35B4"/>
    <w:rsid w:val="000C3C46"/>
    <w:rsid w:val="000C556B"/>
    <w:rsid w:val="000C583F"/>
    <w:rsid w:val="000C589E"/>
    <w:rsid w:val="000C60B9"/>
    <w:rsid w:val="000C6837"/>
    <w:rsid w:val="000C7001"/>
    <w:rsid w:val="000C7243"/>
    <w:rsid w:val="000C7B9A"/>
    <w:rsid w:val="000D051D"/>
    <w:rsid w:val="000D0591"/>
    <w:rsid w:val="000D09DE"/>
    <w:rsid w:val="000D0F8A"/>
    <w:rsid w:val="000D1961"/>
    <w:rsid w:val="000D3211"/>
    <w:rsid w:val="000D32E1"/>
    <w:rsid w:val="000D400B"/>
    <w:rsid w:val="000D45D7"/>
    <w:rsid w:val="000D4D7E"/>
    <w:rsid w:val="000D5645"/>
    <w:rsid w:val="000D6CB7"/>
    <w:rsid w:val="000D776D"/>
    <w:rsid w:val="000D7BE2"/>
    <w:rsid w:val="000D7BF4"/>
    <w:rsid w:val="000D7FD8"/>
    <w:rsid w:val="000E0D5A"/>
    <w:rsid w:val="000E1182"/>
    <w:rsid w:val="000E141D"/>
    <w:rsid w:val="000E168C"/>
    <w:rsid w:val="000E1ABA"/>
    <w:rsid w:val="000E1CB6"/>
    <w:rsid w:val="000E1EC1"/>
    <w:rsid w:val="000E20F3"/>
    <w:rsid w:val="000E212E"/>
    <w:rsid w:val="000E2D95"/>
    <w:rsid w:val="000E2E9A"/>
    <w:rsid w:val="000E2EE3"/>
    <w:rsid w:val="000E317A"/>
    <w:rsid w:val="000E3FFB"/>
    <w:rsid w:val="000E47BC"/>
    <w:rsid w:val="000E4DE2"/>
    <w:rsid w:val="000E4F74"/>
    <w:rsid w:val="000E6FD8"/>
    <w:rsid w:val="000E7068"/>
    <w:rsid w:val="000E76DE"/>
    <w:rsid w:val="000E76F9"/>
    <w:rsid w:val="000E7B4C"/>
    <w:rsid w:val="000E7C66"/>
    <w:rsid w:val="000E7C82"/>
    <w:rsid w:val="000F031E"/>
    <w:rsid w:val="000F0BB8"/>
    <w:rsid w:val="000F0E9D"/>
    <w:rsid w:val="000F14F3"/>
    <w:rsid w:val="000F27D8"/>
    <w:rsid w:val="000F316F"/>
    <w:rsid w:val="000F38DD"/>
    <w:rsid w:val="000F3EC0"/>
    <w:rsid w:val="000F3F9A"/>
    <w:rsid w:val="000F4516"/>
    <w:rsid w:val="000F495B"/>
    <w:rsid w:val="000F53FB"/>
    <w:rsid w:val="000F59FE"/>
    <w:rsid w:val="000F62C5"/>
    <w:rsid w:val="000F67E9"/>
    <w:rsid w:val="000F748C"/>
    <w:rsid w:val="000F76BF"/>
    <w:rsid w:val="000F7E6E"/>
    <w:rsid w:val="00100558"/>
    <w:rsid w:val="00100D39"/>
    <w:rsid w:val="00102219"/>
    <w:rsid w:val="00103422"/>
    <w:rsid w:val="00103AE8"/>
    <w:rsid w:val="00104670"/>
    <w:rsid w:val="00104778"/>
    <w:rsid w:val="00104E2E"/>
    <w:rsid w:val="00104E51"/>
    <w:rsid w:val="00105A10"/>
    <w:rsid w:val="00105AC6"/>
    <w:rsid w:val="0010626A"/>
    <w:rsid w:val="001063E3"/>
    <w:rsid w:val="00106E4F"/>
    <w:rsid w:val="0010713C"/>
    <w:rsid w:val="0010755B"/>
    <w:rsid w:val="00107781"/>
    <w:rsid w:val="0010787B"/>
    <w:rsid w:val="001128F9"/>
    <w:rsid w:val="00113FBD"/>
    <w:rsid w:val="00114160"/>
    <w:rsid w:val="00114D1E"/>
    <w:rsid w:val="001155B1"/>
    <w:rsid w:val="001157AD"/>
    <w:rsid w:val="00116DF2"/>
    <w:rsid w:val="0011745F"/>
    <w:rsid w:val="00117B2B"/>
    <w:rsid w:val="001201A5"/>
    <w:rsid w:val="00120338"/>
    <w:rsid w:val="00120ECA"/>
    <w:rsid w:val="00120F3B"/>
    <w:rsid w:val="00122864"/>
    <w:rsid w:val="0012306C"/>
    <w:rsid w:val="00123356"/>
    <w:rsid w:val="00125157"/>
    <w:rsid w:val="00125BBE"/>
    <w:rsid w:val="001305CE"/>
    <w:rsid w:val="00130BB0"/>
    <w:rsid w:val="0013165C"/>
    <w:rsid w:val="0013226D"/>
    <w:rsid w:val="001327CE"/>
    <w:rsid w:val="00132860"/>
    <w:rsid w:val="0013413F"/>
    <w:rsid w:val="00134506"/>
    <w:rsid w:val="001349A4"/>
    <w:rsid w:val="001349E4"/>
    <w:rsid w:val="00134DBB"/>
    <w:rsid w:val="00135188"/>
    <w:rsid w:val="001351FD"/>
    <w:rsid w:val="001357D2"/>
    <w:rsid w:val="00135B43"/>
    <w:rsid w:val="00135E2E"/>
    <w:rsid w:val="001361B4"/>
    <w:rsid w:val="00136941"/>
    <w:rsid w:val="00136BC9"/>
    <w:rsid w:val="001370D0"/>
    <w:rsid w:val="00137189"/>
    <w:rsid w:val="0014010C"/>
    <w:rsid w:val="0014079F"/>
    <w:rsid w:val="00141089"/>
    <w:rsid w:val="001429A4"/>
    <w:rsid w:val="00143C4D"/>
    <w:rsid w:val="00143F90"/>
    <w:rsid w:val="00144223"/>
    <w:rsid w:val="0014433E"/>
    <w:rsid w:val="00144B25"/>
    <w:rsid w:val="00144B93"/>
    <w:rsid w:val="00144D54"/>
    <w:rsid w:val="00146376"/>
    <w:rsid w:val="0014651D"/>
    <w:rsid w:val="001475DD"/>
    <w:rsid w:val="0014790F"/>
    <w:rsid w:val="001507F6"/>
    <w:rsid w:val="00150DE7"/>
    <w:rsid w:val="001510B7"/>
    <w:rsid w:val="001520B2"/>
    <w:rsid w:val="00152D02"/>
    <w:rsid w:val="0015304F"/>
    <w:rsid w:val="001537B6"/>
    <w:rsid w:val="001537CB"/>
    <w:rsid w:val="00153925"/>
    <w:rsid w:val="00154301"/>
    <w:rsid w:val="00154D28"/>
    <w:rsid w:val="001553D1"/>
    <w:rsid w:val="001555D1"/>
    <w:rsid w:val="001558A2"/>
    <w:rsid w:val="00156909"/>
    <w:rsid w:val="001574B6"/>
    <w:rsid w:val="00157638"/>
    <w:rsid w:val="001576F4"/>
    <w:rsid w:val="00157C58"/>
    <w:rsid w:val="00157E20"/>
    <w:rsid w:val="0016075B"/>
    <w:rsid w:val="00160F64"/>
    <w:rsid w:val="00161F8A"/>
    <w:rsid w:val="00162081"/>
    <w:rsid w:val="00162090"/>
    <w:rsid w:val="0016217B"/>
    <w:rsid w:val="00162521"/>
    <w:rsid w:val="00162B9E"/>
    <w:rsid w:val="00162F13"/>
    <w:rsid w:val="00162F93"/>
    <w:rsid w:val="001630BA"/>
    <w:rsid w:val="001630F6"/>
    <w:rsid w:val="00163391"/>
    <w:rsid w:val="00164497"/>
    <w:rsid w:val="00165876"/>
    <w:rsid w:val="00165AC1"/>
    <w:rsid w:val="00166094"/>
    <w:rsid w:val="001668AD"/>
    <w:rsid w:val="00166C7B"/>
    <w:rsid w:val="001700E3"/>
    <w:rsid w:val="00171D68"/>
    <w:rsid w:val="00172500"/>
    <w:rsid w:val="00172EE0"/>
    <w:rsid w:val="0017311B"/>
    <w:rsid w:val="00173EB5"/>
    <w:rsid w:val="00174361"/>
    <w:rsid w:val="00174570"/>
    <w:rsid w:val="0017532F"/>
    <w:rsid w:val="00175389"/>
    <w:rsid w:val="001758C9"/>
    <w:rsid w:val="00175F10"/>
    <w:rsid w:val="00175F99"/>
    <w:rsid w:val="001767E8"/>
    <w:rsid w:val="00176D61"/>
    <w:rsid w:val="00177058"/>
    <w:rsid w:val="00177DC9"/>
    <w:rsid w:val="00177E43"/>
    <w:rsid w:val="00177F83"/>
    <w:rsid w:val="00180556"/>
    <w:rsid w:val="00181228"/>
    <w:rsid w:val="0018173C"/>
    <w:rsid w:val="0018188B"/>
    <w:rsid w:val="00181D34"/>
    <w:rsid w:val="0018333B"/>
    <w:rsid w:val="0018394E"/>
    <w:rsid w:val="00185375"/>
    <w:rsid w:val="001864A0"/>
    <w:rsid w:val="00186F03"/>
    <w:rsid w:val="0018711E"/>
    <w:rsid w:val="001873FB"/>
    <w:rsid w:val="00187C37"/>
    <w:rsid w:val="00187EDB"/>
    <w:rsid w:val="00190C15"/>
    <w:rsid w:val="00191157"/>
    <w:rsid w:val="001917D1"/>
    <w:rsid w:val="001938F0"/>
    <w:rsid w:val="001952B6"/>
    <w:rsid w:val="00195A8B"/>
    <w:rsid w:val="001966C4"/>
    <w:rsid w:val="001A13A5"/>
    <w:rsid w:val="001A15E3"/>
    <w:rsid w:val="001A1C23"/>
    <w:rsid w:val="001A21F8"/>
    <w:rsid w:val="001A3E28"/>
    <w:rsid w:val="001A42FE"/>
    <w:rsid w:val="001A4A14"/>
    <w:rsid w:val="001A4E4F"/>
    <w:rsid w:val="001A5AB6"/>
    <w:rsid w:val="001A67C5"/>
    <w:rsid w:val="001A6964"/>
    <w:rsid w:val="001A6B8B"/>
    <w:rsid w:val="001A6FBB"/>
    <w:rsid w:val="001A7543"/>
    <w:rsid w:val="001A7CB5"/>
    <w:rsid w:val="001B0756"/>
    <w:rsid w:val="001B10C0"/>
    <w:rsid w:val="001B1641"/>
    <w:rsid w:val="001B20DF"/>
    <w:rsid w:val="001B2811"/>
    <w:rsid w:val="001B2F22"/>
    <w:rsid w:val="001B34ED"/>
    <w:rsid w:val="001B3597"/>
    <w:rsid w:val="001B3ACE"/>
    <w:rsid w:val="001B494B"/>
    <w:rsid w:val="001B4B52"/>
    <w:rsid w:val="001B4D16"/>
    <w:rsid w:val="001B5808"/>
    <w:rsid w:val="001B650C"/>
    <w:rsid w:val="001B694D"/>
    <w:rsid w:val="001B6E27"/>
    <w:rsid w:val="001B6F00"/>
    <w:rsid w:val="001B7C07"/>
    <w:rsid w:val="001B7C63"/>
    <w:rsid w:val="001C0A16"/>
    <w:rsid w:val="001C0E01"/>
    <w:rsid w:val="001C11C2"/>
    <w:rsid w:val="001C1428"/>
    <w:rsid w:val="001C1DB6"/>
    <w:rsid w:val="001C20DD"/>
    <w:rsid w:val="001C267A"/>
    <w:rsid w:val="001C392F"/>
    <w:rsid w:val="001C4369"/>
    <w:rsid w:val="001C4A14"/>
    <w:rsid w:val="001C5560"/>
    <w:rsid w:val="001C565F"/>
    <w:rsid w:val="001C5B3D"/>
    <w:rsid w:val="001C5F6E"/>
    <w:rsid w:val="001C69A2"/>
    <w:rsid w:val="001C6A83"/>
    <w:rsid w:val="001D017A"/>
    <w:rsid w:val="001D024B"/>
    <w:rsid w:val="001D04C0"/>
    <w:rsid w:val="001D118E"/>
    <w:rsid w:val="001D2013"/>
    <w:rsid w:val="001D24E8"/>
    <w:rsid w:val="001D2F3D"/>
    <w:rsid w:val="001D3BB1"/>
    <w:rsid w:val="001D3E19"/>
    <w:rsid w:val="001D42D9"/>
    <w:rsid w:val="001D45E4"/>
    <w:rsid w:val="001D45EA"/>
    <w:rsid w:val="001D49DD"/>
    <w:rsid w:val="001D537C"/>
    <w:rsid w:val="001D6516"/>
    <w:rsid w:val="001D722E"/>
    <w:rsid w:val="001D7D35"/>
    <w:rsid w:val="001E05FC"/>
    <w:rsid w:val="001E15A9"/>
    <w:rsid w:val="001E1CC2"/>
    <w:rsid w:val="001E2548"/>
    <w:rsid w:val="001E2838"/>
    <w:rsid w:val="001E2F06"/>
    <w:rsid w:val="001E3206"/>
    <w:rsid w:val="001E3BDB"/>
    <w:rsid w:val="001E4197"/>
    <w:rsid w:val="001E62FA"/>
    <w:rsid w:val="001E6714"/>
    <w:rsid w:val="001E6B4D"/>
    <w:rsid w:val="001E7122"/>
    <w:rsid w:val="001E7B3C"/>
    <w:rsid w:val="001F02FC"/>
    <w:rsid w:val="001F0DD1"/>
    <w:rsid w:val="001F1199"/>
    <w:rsid w:val="001F154A"/>
    <w:rsid w:val="001F1A77"/>
    <w:rsid w:val="001F25AE"/>
    <w:rsid w:val="001F2F35"/>
    <w:rsid w:val="001F3216"/>
    <w:rsid w:val="001F385A"/>
    <w:rsid w:val="001F5808"/>
    <w:rsid w:val="001F6631"/>
    <w:rsid w:val="001F680F"/>
    <w:rsid w:val="001F6978"/>
    <w:rsid w:val="001F6A89"/>
    <w:rsid w:val="001F7AC7"/>
    <w:rsid w:val="00200741"/>
    <w:rsid w:val="00200E72"/>
    <w:rsid w:val="002011F9"/>
    <w:rsid w:val="00201701"/>
    <w:rsid w:val="00201A7B"/>
    <w:rsid w:val="00201F85"/>
    <w:rsid w:val="002027AD"/>
    <w:rsid w:val="00203177"/>
    <w:rsid w:val="0020325A"/>
    <w:rsid w:val="00203443"/>
    <w:rsid w:val="00203E98"/>
    <w:rsid w:val="00204F83"/>
    <w:rsid w:val="002051F2"/>
    <w:rsid w:val="00205AA0"/>
    <w:rsid w:val="00206193"/>
    <w:rsid w:val="002061F4"/>
    <w:rsid w:val="002062F7"/>
    <w:rsid w:val="002064DB"/>
    <w:rsid w:val="0020748A"/>
    <w:rsid w:val="00207543"/>
    <w:rsid w:val="00210713"/>
    <w:rsid w:val="002108E6"/>
    <w:rsid w:val="00211004"/>
    <w:rsid w:val="00211558"/>
    <w:rsid w:val="002116E6"/>
    <w:rsid w:val="0021213D"/>
    <w:rsid w:val="002121CB"/>
    <w:rsid w:val="00212282"/>
    <w:rsid w:val="0021230B"/>
    <w:rsid w:val="00212B3B"/>
    <w:rsid w:val="0021331A"/>
    <w:rsid w:val="0021342D"/>
    <w:rsid w:val="00213647"/>
    <w:rsid w:val="00213ADA"/>
    <w:rsid w:val="00213F3F"/>
    <w:rsid w:val="00214A7E"/>
    <w:rsid w:val="00214E1C"/>
    <w:rsid w:val="00214F43"/>
    <w:rsid w:val="00216064"/>
    <w:rsid w:val="002163FB"/>
    <w:rsid w:val="002174D8"/>
    <w:rsid w:val="00220ACA"/>
    <w:rsid w:val="00220E32"/>
    <w:rsid w:val="002222B0"/>
    <w:rsid w:val="002239A9"/>
    <w:rsid w:val="00224341"/>
    <w:rsid w:val="0022439F"/>
    <w:rsid w:val="002250E8"/>
    <w:rsid w:val="002256D5"/>
    <w:rsid w:val="00226BD3"/>
    <w:rsid w:val="002275A6"/>
    <w:rsid w:val="00227EC4"/>
    <w:rsid w:val="00227ECC"/>
    <w:rsid w:val="002304DF"/>
    <w:rsid w:val="0023056E"/>
    <w:rsid w:val="00230EC8"/>
    <w:rsid w:val="00230FF7"/>
    <w:rsid w:val="002312DD"/>
    <w:rsid w:val="00231743"/>
    <w:rsid w:val="00231D96"/>
    <w:rsid w:val="002325FB"/>
    <w:rsid w:val="002327EC"/>
    <w:rsid w:val="00233323"/>
    <w:rsid w:val="00233A6B"/>
    <w:rsid w:val="00234665"/>
    <w:rsid w:val="00234F5C"/>
    <w:rsid w:val="00235A09"/>
    <w:rsid w:val="00237286"/>
    <w:rsid w:val="00237D06"/>
    <w:rsid w:val="0024069D"/>
    <w:rsid w:val="00240E84"/>
    <w:rsid w:val="00241BDA"/>
    <w:rsid w:val="002423B5"/>
    <w:rsid w:val="002424E1"/>
    <w:rsid w:val="00242671"/>
    <w:rsid w:val="00242755"/>
    <w:rsid w:val="00242C3E"/>
    <w:rsid w:val="002430A3"/>
    <w:rsid w:val="002433BB"/>
    <w:rsid w:val="00243606"/>
    <w:rsid w:val="00243AFD"/>
    <w:rsid w:val="002444A5"/>
    <w:rsid w:val="00245394"/>
    <w:rsid w:val="00245639"/>
    <w:rsid w:val="002457C8"/>
    <w:rsid w:val="00245B1A"/>
    <w:rsid w:val="00246691"/>
    <w:rsid w:val="002474FD"/>
    <w:rsid w:val="0024768F"/>
    <w:rsid w:val="00247B8D"/>
    <w:rsid w:val="00247D54"/>
    <w:rsid w:val="00250680"/>
    <w:rsid w:val="00250D7A"/>
    <w:rsid w:val="00250E54"/>
    <w:rsid w:val="002511E2"/>
    <w:rsid w:val="00251979"/>
    <w:rsid w:val="00251E1F"/>
    <w:rsid w:val="0025220E"/>
    <w:rsid w:val="002526FE"/>
    <w:rsid w:val="0025316F"/>
    <w:rsid w:val="002539E5"/>
    <w:rsid w:val="00253BC4"/>
    <w:rsid w:val="00253DC0"/>
    <w:rsid w:val="00254265"/>
    <w:rsid w:val="002545F0"/>
    <w:rsid w:val="0025476E"/>
    <w:rsid w:val="00254EF1"/>
    <w:rsid w:val="00255019"/>
    <w:rsid w:val="00255118"/>
    <w:rsid w:val="0025563E"/>
    <w:rsid w:val="0025606E"/>
    <w:rsid w:val="00256C93"/>
    <w:rsid w:val="0025701F"/>
    <w:rsid w:val="002601B5"/>
    <w:rsid w:val="002603F5"/>
    <w:rsid w:val="00261064"/>
    <w:rsid w:val="00262372"/>
    <w:rsid w:val="00262703"/>
    <w:rsid w:val="002638EB"/>
    <w:rsid w:val="00263BFB"/>
    <w:rsid w:val="00263D00"/>
    <w:rsid w:val="0026434C"/>
    <w:rsid w:val="00264963"/>
    <w:rsid w:val="00264E8C"/>
    <w:rsid w:val="00265022"/>
    <w:rsid w:val="00265450"/>
    <w:rsid w:val="0026575C"/>
    <w:rsid w:val="00265A80"/>
    <w:rsid w:val="00265D16"/>
    <w:rsid w:val="002661EE"/>
    <w:rsid w:val="00266ED8"/>
    <w:rsid w:val="00267231"/>
    <w:rsid w:val="002677A3"/>
    <w:rsid w:val="00270D25"/>
    <w:rsid w:val="00271E27"/>
    <w:rsid w:val="002740A4"/>
    <w:rsid w:val="002743DE"/>
    <w:rsid w:val="00274A1D"/>
    <w:rsid w:val="00275E2F"/>
    <w:rsid w:val="002761EB"/>
    <w:rsid w:val="002763F9"/>
    <w:rsid w:val="002776B4"/>
    <w:rsid w:val="00277B6B"/>
    <w:rsid w:val="00277F75"/>
    <w:rsid w:val="0028220E"/>
    <w:rsid w:val="002829C3"/>
    <w:rsid w:val="002830EC"/>
    <w:rsid w:val="00283334"/>
    <w:rsid w:val="0028577E"/>
    <w:rsid w:val="002860AB"/>
    <w:rsid w:val="00286205"/>
    <w:rsid w:val="002863FA"/>
    <w:rsid w:val="00287912"/>
    <w:rsid w:val="00287FA3"/>
    <w:rsid w:val="00290413"/>
    <w:rsid w:val="0029175F"/>
    <w:rsid w:val="002926C4"/>
    <w:rsid w:val="00292995"/>
    <w:rsid w:val="0029434A"/>
    <w:rsid w:val="0029439C"/>
    <w:rsid w:val="0029576E"/>
    <w:rsid w:val="00295C1F"/>
    <w:rsid w:val="002964E1"/>
    <w:rsid w:val="00296E05"/>
    <w:rsid w:val="00297E9C"/>
    <w:rsid w:val="002A040D"/>
    <w:rsid w:val="002A1364"/>
    <w:rsid w:val="002A1AA0"/>
    <w:rsid w:val="002A278E"/>
    <w:rsid w:val="002A285E"/>
    <w:rsid w:val="002A3A6D"/>
    <w:rsid w:val="002A3B89"/>
    <w:rsid w:val="002A3C3C"/>
    <w:rsid w:val="002A4A22"/>
    <w:rsid w:val="002A5050"/>
    <w:rsid w:val="002A5209"/>
    <w:rsid w:val="002A574B"/>
    <w:rsid w:val="002A5768"/>
    <w:rsid w:val="002A586D"/>
    <w:rsid w:val="002A5D7A"/>
    <w:rsid w:val="002A5F07"/>
    <w:rsid w:val="002A603F"/>
    <w:rsid w:val="002A702C"/>
    <w:rsid w:val="002A7601"/>
    <w:rsid w:val="002A7EC6"/>
    <w:rsid w:val="002B0B83"/>
    <w:rsid w:val="002B0EB6"/>
    <w:rsid w:val="002B162B"/>
    <w:rsid w:val="002B1B76"/>
    <w:rsid w:val="002B1F5C"/>
    <w:rsid w:val="002B1F8C"/>
    <w:rsid w:val="002B1FCB"/>
    <w:rsid w:val="002B27F3"/>
    <w:rsid w:val="002B2D7E"/>
    <w:rsid w:val="002B3AA6"/>
    <w:rsid w:val="002B4694"/>
    <w:rsid w:val="002B48BE"/>
    <w:rsid w:val="002B571A"/>
    <w:rsid w:val="002B5D67"/>
    <w:rsid w:val="002B67ED"/>
    <w:rsid w:val="002B6C45"/>
    <w:rsid w:val="002B6F60"/>
    <w:rsid w:val="002B7167"/>
    <w:rsid w:val="002B7A70"/>
    <w:rsid w:val="002B7E5D"/>
    <w:rsid w:val="002C0727"/>
    <w:rsid w:val="002C1175"/>
    <w:rsid w:val="002C2058"/>
    <w:rsid w:val="002C320D"/>
    <w:rsid w:val="002C3775"/>
    <w:rsid w:val="002C4642"/>
    <w:rsid w:val="002C474E"/>
    <w:rsid w:val="002C477F"/>
    <w:rsid w:val="002C48F5"/>
    <w:rsid w:val="002C4D90"/>
    <w:rsid w:val="002C4EBD"/>
    <w:rsid w:val="002C542F"/>
    <w:rsid w:val="002C5C09"/>
    <w:rsid w:val="002C5E93"/>
    <w:rsid w:val="002C6187"/>
    <w:rsid w:val="002C6A12"/>
    <w:rsid w:val="002C6D57"/>
    <w:rsid w:val="002C7684"/>
    <w:rsid w:val="002D0962"/>
    <w:rsid w:val="002D0A89"/>
    <w:rsid w:val="002D105E"/>
    <w:rsid w:val="002D25D9"/>
    <w:rsid w:val="002D2689"/>
    <w:rsid w:val="002D3290"/>
    <w:rsid w:val="002D3718"/>
    <w:rsid w:val="002D382B"/>
    <w:rsid w:val="002D3879"/>
    <w:rsid w:val="002D3E70"/>
    <w:rsid w:val="002D40DE"/>
    <w:rsid w:val="002D4C63"/>
    <w:rsid w:val="002D4F2C"/>
    <w:rsid w:val="002D58EC"/>
    <w:rsid w:val="002D75B3"/>
    <w:rsid w:val="002D7B10"/>
    <w:rsid w:val="002E0E27"/>
    <w:rsid w:val="002E1057"/>
    <w:rsid w:val="002E1216"/>
    <w:rsid w:val="002E1506"/>
    <w:rsid w:val="002E1527"/>
    <w:rsid w:val="002E1982"/>
    <w:rsid w:val="002E1D94"/>
    <w:rsid w:val="002E1F6F"/>
    <w:rsid w:val="002E2538"/>
    <w:rsid w:val="002E312B"/>
    <w:rsid w:val="002E3898"/>
    <w:rsid w:val="002E47D9"/>
    <w:rsid w:val="002E5D74"/>
    <w:rsid w:val="002E6B6B"/>
    <w:rsid w:val="002E7264"/>
    <w:rsid w:val="002F0093"/>
    <w:rsid w:val="002F061C"/>
    <w:rsid w:val="002F082B"/>
    <w:rsid w:val="002F216A"/>
    <w:rsid w:val="002F24CE"/>
    <w:rsid w:val="002F2ABC"/>
    <w:rsid w:val="002F2D0A"/>
    <w:rsid w:val="002F3A59"/>
    <w:rsid w:val="002F4439"/>
    <w:rsid w:val="002F44FA"/>
    <w:rsid w:val="002F5970"/>
    <w:rsid w:val="002F5DA4"/>
    <w:rsid w:val="002F6677"/>
    <w:rsid w:val="002F6DE2"/>
    <w:rsid w:val="002F6F26"/>
    <w:rsid w:val="002F6FF1"/>
    <w:rsid w:val="002F74CC"/>
    <w:rsid w:val="002F7EFD"/>
    <w:rsid w:val="00300F3D"/>
    <w:rsid w:val="00301344"/>
    <w:rsid w:val="00301CA4"/>
    <w:rsid w:val="00302064"/>
    <w:rsid w:val="003020CE"/>
    <w:rsid w:val="0030233C"/>
    <w:rsid w:val="00302864"/>
    <w:rsid w:val="00302E80"/>
    <w:rsid w:val="0030391D"/>
    <w:rsid w:val="0030481B"/>
    <w:rsid w:val="003055F9"/>
    <w:rsid w:val="003067FC"/>
    <w:rsid w:val="003068DE"/>
    <w:rsid w:val="00306906"/>
    <w:rsid w:val="003101EC"/>
    <w:rsid w:val="00310C4A"/>
    <w:rsid w:val="0031159F"/>
    <w:rsid w:val="00311D52"/>
    <w:rsid w:val="00312037"/>
    <w:rsid w:val="00312229"/>
    <w:rsid w:val="0031295B"/>
    <w:rsid w:val="00313361"/>
    <w:rsid w:val="00314153"/>
    <w:rsid w:val="00314500"/>
    <w:rsid w:val="00315AB9"/>
    <w:rsid w:val="00316854"/>
    <w:rsid w:val="00316CA1"/>
    <w:rsid w:val="0031796E"/>
    <w:rsid w:val="00317CD3"/>
    <w:rsid w:val="00320434"/>
    <w:rsid w:val="00322993"/>
    <w:rsid w:val="00322E41"/>
    <w:rsid w:val="00322EF3"/>
    <w:rsid w:val="00324710"/>
    <w:rsid w:val="00324878"/>
    <w:rsid w:val="00324911"/>
    <w:rsid w:val="00324AC5"/>
    <w:rsid w:val="00324C21"/>
    <w:rsid w:val="00324E5D"/>
    <w:rsid w:val="0032505D"/>
    <w:rsid w:val="0032539E"/>
    <w:rsid w:val="003258E3"/>
    <w:rsid w:val="00325AF3"/>
    <w:rsid w:val="003264CB"/>
    <w:rsid w:val="00326FB2"/>
    <w:rsid w:val="00327B14"/>
    <w:rsid w:val="00327BBD"/>
    <w:rsid w:val="00330044"/>
    <w:rsid w:val="003312A9"/>
    <w:rsid w:val="0033284E"/>
    <w:rsid w:val="00333924"/>
    <w:rsid w:val="00334021"/>
    <w:rsid w:val="00334A9D"/>
    <w:rsid w:val="00334B7A"/>
    <w:rsid w:val="003352A3"/>
    <w:rsid w:val="00335324"/>
    <w:rsid w:val="00335E29"/>
    <w:rsid w:val="00336A73"/>
    <w:rsid w:val="00337888"/>
    <w:rsid w:val="00340239"/>
    <w:rsid w:val="00340E9E"/>
    <w:rsid w:val="00341184"/>
    <w:rsid w:val="00341273"/>
    <w:rsid w:val="0034149B"/>
    <w:rsid w:val="003416EE"/>
    <w:rsid w:val="00341968"/>
    <w:rsid w:val="003427CD"/>
    <w:rsid w:val="00342F3B"/>
    <w:rsid w:val="0034359F"/>
    <w:rsid w:val="00344894"/>
    <w:rsid w:val="00344AFE"/>
    <w:rsid w:val="00345452"/>
    <w:rsid w:val="00345676"/>
    <w:rsid w:val="0034605B"/>
    <w:rsid w:val="003465D8"/>
    <w:rsid w:val="00346DCA"/>
    <w:rsid w:val="0034715C"/>
    <w:rsid w:val="00347B2E"/>
    <w:rsid w:val="00350246"/>
    <w:rsid w:val="003507AC"/>
    <w:rsid w:val="00351193"/>
    <w:rsid w:val="003515F1"/>
    <w:rsid w:val="0035211B"/>
    <w:rsid w:val="003525A5"/>
    <w:rsid w:val="00352F40"/>
    <w:rsid w:val="00353244"/>
    <w:rsid w:val="00353914"/>
    <w:rsid w:val="003542AD"/>
    <w:rsid w:val="00354523"/>
    <w:rsid w:val="0035455B"/>
    <w:rsid w:val="00354595"/>
    <w:rsid w:val="00354751"/>
    <w:rsid w:val="003562C3"/>
    <w:rsid w:val="003563E5"/>
    <w:rsid w:val="0035732B"/>
    <w:rsid w:val="0035766B"/>
    <w:rsid w:val="003600EA"/>
    <w:rsid w:val="00361C13"/>
    <w:rsid w:val="00362E8B"/>
    <w:rsid w:val="00362F27"/>
    <w:rsid w:val="00363340"/>
    <w:rsid w:val="003638C7"/>
    <w:rsid w:val="00363E32"/>
    <w:rsid w:val="00364DE9"/>
    <w:rsid w:val="0036514C"/>
    <w:rsid w:val="00365932"/>
    <w:rsid w:val="00365D57"/>
    <w:rsid w:val="0036620C"/>
    <w:rsid w:val="00366A16"/>
    <w:rsid w:val="00367495"/>
    <w:rsid w:val="00367D5C"/>
    <w:rsid w:val="003707A8"/>
    <w:rsid w:val="00370907"/>
    <w:rsid w:val="0037100E"/>
    <w:rsid w:val="0037237D"/>
    <w:rsid w:val="00373628"/>
    <w:rsid w:val="003742BD"/>
    <w:rsid w:val="003753EA"/>
    <w:rsid w:val="00375C4B"/>
    <w:rsid w:val="0037621E"/>
    <w:rsid w:val="00377282"/>
    <w:rsid w:val="00377550"/>
    <w:rsid w:val="00377B81"/>
    <w:rsid w:val="00377D9B"/>
    <w:rsid w:val="003815D4"/>
    <w:rsid w:val="003815F5"/>
    <w:rsid w:val="00381774"/>
    <w:rsid w:val="00381C78"/>
    <w:rsid w:val="0038274B"/>
    <w:rsid w:val="00382A93"/>
    <w:rsid w:val="00382DD6"/>
    <w:rsid w:val="003849C8"/>
    <w:rsid w:val="003859B7"/>
    <w:rsid w:val="00385C2D"/>
    <w:rsid w:val="00386021"/>
    <w:rsid w:val="00386B74"/>
    <w:rsid w:val="00386DB3"/>
    <w:rsid w:val="0038705A"/>
    <w:rsid w:val="003873B8"/>
    <w:rsid w:val="00387895"/>
    <w:rsid w:val="0039368C"/>
    <w:rsid w:val="00396400"/>
    <w:rsid w:val="003973AA"/>
    <w:rsid w:val="00397666"/>
    <w:rsid w:val="0039769E"/>
    <w:rsid w:val="003A0703"/>
    <w:rsid w:val="003A1079"/>
    <w:rsid w:val="003A14C3"/>
    <w:rsid w:val="003A1A2D"/>
    <w:rsid w:val="003A200A"/>
    <w:rsid w:val="003A2FF1"/>
    <w:rsid w:val="003A3089"/>
    <w:rsid w:val="003A34D1"/>
    <w:rsid w:val="003A3AE7"/>
    <w:rsid w:val="003A3C8C"/>
    <w:rsid w:val="003A4B8F"/>
    <w:rsid w:val="003A585A"/>
    <w:rsid w:val="003A652E"/>
    <w:rsid w:val="003A6557"/>
    <w:rsid w:val="003A6948"/>
    <w:rsid w:val="003A696B"/>
    <w:rsid w:val="003B0032"/>
    <w:rsid w:val="003B043E"/>
    <w:rsid w:val="003B074C"/>
    <w:rsid w:val="003B0BD7"/>
    <w:rsid w:val="003B1607"/>
    <w:rsid w:val="003B1DEB"/>
    <w:rsid w:val="003B3017"/>
    <w:rsid w:val="003B3298"/>
    <w:rsid w:val="003B4A96"/>
    <w:rsid w:val="003B4B57"/>
    <w:rsid w:val="003B4DDC"/>
    <w:rsid w:val="003B55B1"/>
    <w:rsid w:val="003B56A4"/>
    <w:rsid w:val="003B6B5A"/>
    <w:rsid w:val="003B6DF5"/>
    <w:rsid w:val="003B6FEB"/>
    <w:rsid w:val="003B7213"/>
    <w:rsid w:val="003B74AA"/>
    <w:rsid w:val="003C02FE"/>
    <w:rsid w:val="003C06A6"/>
    <w:rsid w:val="003C0B11"/>
    <w:rsid w:val="003C12CF"/>
    <w:rsid w:val="003C140F"/>
    <w:rsid w:val="003C1663"/>
    <w:rsid w:val="003C290E"/>
    <w:rsid w:val="003C3A44"/>
    <w:rsid w:val="003C473B"/>
    <w:rsid w:val="003C4AE3"/>
    <w:rsid w:val="003C4CC6"/>
    <w:rsid w:val="003C4CD7"/>
    <w:rsid w:val="003C5325"/>
    <w:rsid w:val="003C5D00"/>
    <w:rsid w:val="003C5D64"/>
    <w:rsid w:val="003C6097"/>
    <w:rsid w:val="003C6B83"/>
    <w:rsid w:val="003C7489"/>
    <w:rsid w:val="003C74A1"/>
    <w:rsid w:val="003C7E64"/>
    <w:rsid w:val="003D0B5C"/>
    <w:rsid w:val="003D18E1"/>
    <w:rsid w:val="003D1D94"/>
    <w:rsid w:val="003D1FF1"/>
    <w:rsid w:val="003D217B"/>
    <w:rsid w:val="003D2476"/>
    <w:rsid w:val="003D264A"/>
    <w:rsid w:val="003D2D39"/>
    <w:rsid w:val="003D2E5A"/>
    <w:rsid w:val="003D32C4"/>
    <w:rsid w:val="003D338F"/>
    <w:rsid w:val="003D3915"/>
    <w:rsid w:val="003D4516"/>
    <w:rsid w:val="003D58BF"/>
    <w:rsid w:val="003D600A"/>
    <w:rsid w:val="003D640F"/>
    <w:rsid w:val="003D6D22"/>
    <w:rsid w:val="003D7744"/>
    <w:rsid w:val="003E08C9"/>
    <w:rsid w:val="003E09C3"/>
    <w:rsid w:val="003E0C4B"/>
    <w:rsid w:val="003E162B"/>
    <w:rsid w:val="003E2061"/>
    <w:rsid w:val="003E26B0"/>
    <w:rsid w:val="003E2DEE"/>
    <w:rsid w:val="003E306F"/>
    <w:rsid w:val="003E3A6A"/>
    <w:rsid w:val="003E40CF"/>
    <w:rsid w:val="003E44D3"/>
    <w:rsid w:val="003E506A"/>
    <w:rsid w:val="003E50AF"/>
    <w:rsid w:val="003E5FA9"/>
    <w:rsid w:val="003E5FEC"/>
    <w:rsid w:val="003E6598"/>
    <w:rsid w:val="003E65A7"/>
    <w:rsid w:val="003E69F5"/>
    <w:rsid w:val="003E720F"/>
    <w:rsid w:val="003E78A9"/>
    <w:rsid w:val="003F0CD1"/>
    <w:rsid w:val="003F16DB"/>
    <w:rsid w:val="003F1719"/>
    <w:rsid w:val="003F214A"/>
    <w:rsid w:val="003F37AE"/>
    <w:rsid w:val="003F4B18"/>
    <w:rsid w:val="003F56E0"/>
    <w:rsid w:val="003F573D"/>
    <w:rsid w:val="003F5978"/>
    <w:rsid w:val="003F6CE3"/>
    <w:rsid w:val="003F7376"/>
    <w:rsid w:val="00400716"/>
    <w:rsid w:val="0040078B"/>
    <w:rsid w:val="00401082"/>
    <w:rsid w:val="004016AF"/>
    <w:rsid w:val="004017DC"/>
    <w:rsid w:val="00401E4B"/>
    <w:rsid w:val="0040294D"/>
    <w:rsid w:val="004029D5"/>
    <w:rsid w:val="004031EF"/>
    <w:rsid w:val="004038CE"/>
    <w:rsid w:val="004038FB"/>
    <w:rsid w:val="00403F1A"/>
    <w:rsid w:val="00404945"/>
    <w:rsid w:val="00404E98"/>
    <w:rsid w:val="0040501D"/>
    <w:rsid w:val="00405260"/>
    <w:rsid w:val="00405F72"/>
    <w:rsid w:val="004064BC"/>
    <w:rsid w:val="00406A57"/>
    <w:rsid w:val="00407B0D"/>
    <w:rsid w:val="0041076D"/>
    <w:rsid w:val="00410DEC"/>
    <w:rsid w:val="00410FD9"/>
    <w:rsid w:val="0041171F"/>
    <w:rsid w:val="00411B0C"/>
    <w:rsid w:val="00412203"/>
    <w:rsid w:val="004125E5"/>
    <w:rsid w:val="004129AB"/>
    <w:rsid w:val="0041386E"/>
    <w:rsid w:val="00415144"/>
    <w:rsid w:val="00415BA8"/>
    <w:rsid w:val="00416730"/>
    <w:rsid w:val="00416A03"/>
    <w:rsid w:val="00416B96"/>
    <w:rsid w:val="00416FF6"/>
    <w:rsid w:val="00417E9C"/>
    <w:rsid w:val="00420109"/>
    <w:rsid w:val="00420525"/>
    <w:rsid w:val="00420C25"/>
    <w:rsid w:val="004210F4"/>
    <w:rsid w:val="00421143"/>
    <w:rsid w:val="004235D2"/>
    <w:rsid w:val="00424448"/>
    <w:rsid w:val="004248C6"/>
    <w:rsid w:val="00424B41"/>
    <w:rsid w:val="00425156"/>
    <w:rsid w:val="00425570"/>
    <w:rsid w:val="004255F9"/>
    <w:rsid w:val="00425DD2"/>
    <w:rsid w:val="00425FA6"/>
    <w:rsid w:val="00426E95"/>
    <w:rsid w:val="00426FA9"/>
    <w:rsid w:val="004274FB"/>
    <w:rsid w:val="00431693"/>
    <w:rsid w:val="00431BA1"/>
    <w:rsid w:val="00432047"/>
    <w:rsid w:val="00432652"/>
    <w:rsid w:val="00432EA5"/>
    <w:rsid w:val="00433208"/>
    <w:rsid w:val="004337D0"/>
    <w:rsid w:val="00433CEB"/>
    <w:rsid w:val="004343D8"/>
    <w:rsid w:val="00435013"/>
    <w:rsid w:val="00435459"/>
    <w:rsid w:val="0043588C"/>
    <w:rsid w:val="004365D0"/>
    <w:rsid w:val="00436AE4"/>
    <w:rsid w:val="00436AE8"/>
    <w:rsid w:val="00436DBF"/>
    <w:rsid w:val="00437479"/>
    <w:rsid w:val="00437D67"/>
    <w:rsid w:val="00437FA5"/>
    <w:rsid w:val="004402A5"/>
    <w:rsid w:val="00440902"/>
    <w:rsid w:val="00440AFB"/>
    <w:rsid w:val="00440E25"/>
    <w:rsid w:val="00442ECC"/>
    <w:rsid w:val="00443D7D"/>
    <w:rsid w:val="00444308"/>
    <w:rsid w:val="004443FB"/>
    <w:rsid w:val="004448FB"/>
    <w:rsid w:val="00444F6B"/>
    <w:rsid w:val="004452E2"/>
    <w:rsid w:val="00445A6E"/>
    <w:rsid w:val="00446855"/>
    <w:rsid w:val="004476BD"/>
    <w:rsid w:val="00447A92"/>
    <w:rsid w:val="00447DCE"/>
    <w:rsid w:val="0045062F"/>
    <w:rsid w:val="00450F95"/>
    <w:rsid w:val="00453F6A"/>
    <w:rsid w:val="00454236"/>
    <w:rsid w:val="0045678A"/>
    <w:rsid w:val="004568C1"/>
    <w:rsid w:val="00457B9A"/>
    <w:rsid w:val="00457C40"/>
    <w:rsid w:val="00457D44"/>
    <w:rsid w:val="0046062F"/>
    <w:rsid w:val="00460A43"/>
    <w:rsid w:val="004616B0"/>
    <w:rsid w:val="00463291"/>
    <w:rsid w:val="004673A7"/>
    <w:rsid w:val="00467538"/>
    <w:rsid w:val="00467C80"/>
    <w:rsid w:val="00470D09"/>
    <w:rsid w:val="0047290E"/>
    <w:rsid w:val="00472930"/>
    <w:rsid w:val="00472B93"/>
    <w:rsid w:val="00473ABA"/>
    <w:rsid w:val="00473E75"/>
    <w:rsid w:val="00474C2D"/>
    <w:rsid w:val="004751EA"/>
    <w:rsid w:val="00475901"/>
    <w:rsid w:val="00476697"/>
    <w:rsid w:val="00476F00"/>
    <w:rsid w:val="0047720B"/>
    <w:rsid w:val="00477645"/>
    <w:rsid w:val="0048039B"/>
    <w:rsid w:val="00480974"/>
    <w:rsid w:val="0048187F"/>
    <w:rsid w:val="00481E13"/>
    <w:rsid w:val="00481F8E"/>
    <w:rsid w:val="004824E4"/>
    <w:rsid w:val="004827F0"/>
    <w:rsid w:val="004832CB"/>
    <w:rsid w:val="0048404B"/>
    <w:rsid w:val="004851D2"/>
    <w:rsid w:val="0048582F"/>
    <w:rsid w:val="00485D9E"/>
    <w:rsid w:val="00486614"/>
    <w:rsid w:val="00486AAE"/>
    <w:rsid w:val="00486BE3"/>
    <w:rsid w:val="004870C8"/>
    <w:rsid w:val="00487C40"/>
    <w:rsid w:val="00487FE6"/>
    <w:rsid w:val="00490804"/>
    <w:rsid w:val="00490AAB"/>
    <w:rsid w:val="00490B31"/>
    <w:rsid w:val="00490E19"/>
    <w:rsid w:val="0049240B"/>
    <w:rsid w:val="00492497"/>
    <w:rsid w:val="00492815"/>
    <w:rsid w:val="004928A0"/>
    <w:rsid w:val="00492CF9"/>
    <w:rsid w:val="004932D1"/>
    <w:rsid w:val="00493DD8"/>
    <w:rsid w:val="0049412B"/>
    <w:rsid w:val="00494E8E"/>
    <w:rsid w:val="00497466"/>
    <w:rsid w:val="004A07E7"/>
    <w:rsid w:val="004A07F0"/>
    <w:rsid w:val="004A09F1"/>
    <w:rsid w:val="004A0A18"/>
    <w:rsid w:val="004A0AB5"/>
    <w:rsid w:val="004A0F45"/>
    <w:rsid w:val="004A1011"/>
    <w:rsid w:val="004A10B2"/>
    <w:rsid w:val="004A111B"/>
    <w:rsid w:val="004A180D"/>
    <w:rsid w:val="004A1B00"/>
    <w:rsid w:val="004A1B97"/>
    <w:rsid w:val="004A1FF9"/>
    <w:rsid w:val="004A2921"/>
    <w:rsid w:val="004A3CBE"/>
    <w:rsid w:val="004A3D4B"/>
    <w:rsid w:val="004A40D3"/>
    <w:rsid w:val="004A4188"/>
    <w:rsid w:val="004A4458"/>
    <w:rsid w:val="004A589A"/>
    <w:rsid w:val="004A5988"/>
    <w:rsid w:val="004A5E5F"/>
    <w:rsid w:val="004A69CA"/>
    <w:rsid w:val="004A6B2D"/>
    <w:rsid w:val="004A6C27"/>
    <w:rsid w:val="004A7C3C"/>
    <w:rsid w:val="004B0D01"/>
    <w:rsid w:val="004B0EDA"/>
    <w:rsid w:val="004B16C9"/>
    <w:rsid w:val="004B27B7"/>
    <w:rsid w:val="004B2EF6"/>
    <w:rsid w:val="004B320D"/>
    <w:rsid w:val="004B3221"/>
    <w:rsid w:val="004B3F1E"/>
    <w:rsid w:val="004B4EB2"/>
    <w:rsid w:val="004B5C55"/>
    <w:rsid w:val="004B6345"/>
    <w:rsid w:val="004B6AE2"/>
    <w:rsid w:val="004B7285"/>
    <w:rsid w:val="004B7A5B"/>
    <w:rsid w:val="004B7A6A"/>
    <w:rsid w:val="004C0237"/>
    <w:rsid w:val="004C0302"/>
    <w:rsid w:val="004C163B"/>
    <w:rsid w:val="004C2E02"/>
    <w:rsid w:val="004C31C6"/>
    <w:rsid w:val="004C32C9"/>
    <w:rsid w:val="004C3876"/>
    <w:rsid w:val="004C3A8C"/>
    <w:rsid w:val="004C3AAE"/>
    <w:rsid w:val="004C3ADA"/>
    <w:rsid w:val="004C4212"/>
    <w:rsid w:val="004C4B0F"/>
    <w:rsid w:val="004C4FDF"/>
    <w:rsid w:val="004C5B76"/>
    <w:rsid w:val="004C5BF0"/>
    <w:rsid w:val="004C66CE"/>
    <w:rsid w:val="004C6D4B"/>
    <w:rsid w:val="004C6D6F"/>
    <w:rsid w:val="004C7BB7"/>
    <w:rsid w:val="004C7C3E"/>
    <w:rsid w:val="004D0450"/>
    <w:rsid w:val="004D0B0F"/>
    <w:rsid w:val="004D2089"/>
    <w:rsid w:val="004D28F0"/>
    <w:rsid w:val="004D3793"/>
    <w:rsid w:val="004D41CC"/>
    <w:rsid w:val="004D4DA1"/>
    <w:rsid w:val="004D5D08"/>
    <w:rsid w:val="004D5DA9"/>
    <w:rsid w:val="004D60CF"/>
    <w:rsid w:val="004D61CD"/>
    <w:rsid w:val="004E02F5"/>
    <w:rsid w:val="004E06A8"/>
    <w:rsid w:val="004E0DB7"/>
    <w:rsid w:val="004E1063"/>
    <w:rsid w:val="004E11D6"/>
    <w:rsid w:val="004E1991"/>
    <w:rsid w:val="004E21B7"/>
    <w:rsid w:val="004E269F"/>
    <w:rsid w:val="004E28F7"/>
    <w:rsid w:val="004E328F"/>
    <w:rsid w:val="004E3484"/>
    <w:rsid w:val="004E407E"/>
    <w:rsid w:val="004E40FC"/>
    <w:rsid w:val="004E44E0"/>
    <w:rsid w:val="004E4B86"/>
    <w:rsid w:val="004E55C5"/>
    <w:rsid w:val="004E598F"/>
    <w:rsid w:val="004E5BA2"/>
    <w:rsid w:val="004E5EA8"/>
    <w:rsid w:val="004E71C5"/>
    <w:rsid w:val="004E7D14"/>
    <w:rsid w:val="004F0FBF"/>
    <w:rsid w:val="004F127F"/>
    <w:rsid w:val="004F26A0"/>
    <w:rsid w:val="004F29BF"/>
    <w:rsid w:val="004F3ED6"/>
    <w:rsid w:val="004F4084"/>
    <w:rsid w:val="004F47A9"/>
    <w:rsid w:val="004F4E07"/>
    <w:rsid w:val="004F5205"/>
    <w:rsid w:val="004F591D"/>
    <w:rsid w:val="004F5CE7"/>
    <w:rsid w:val="004F5F06"/>
    <w:rsid w:val="004F6998"/>
    <w:rsid w:val="004F74E3"/>
    <w:rsid w:val="00501EF0"/>
    <w:rsid w:val="00502770"/>
    <w:rsid w:val="00502A33"/>
    <w:rsid w:val="00505580"/>
    <w:rsid w:val="00505600"/>
    <w:rsid w:val="005061E4"/>
    <w:rsid w:val="005062BE"/>
    <w:rsid w:val="00506615"/>
    <w:rsid w:val="005066A5"/>
    <w:rsid w:val="00506D76"/>
    <w:rsid w:val="005070EE"/>
    <w:rsid w:val="00507496"/>
    <w:rsid w:val="00510E6C"/>
    <w:rsid w:val="0051195A"/>
    <w:rsid w:val="0051255C"/>
    <w:rsid w:val="0051278F"/>
    <w:rsid w:val="0051296A"/>
    <w:rsid w:val="00512D64"/>
    <w:rsid w:val="00513202"/>
    <w:rsid w:val="0051336B"/>
    <w:rsid w:val="00513B0B"/>
    <w:rsid w:val="00514124"/>
    <w:rsid w:val="005143FF"/>
    <w:rsid w:val="0051483A"/>
    <w:rsid w:val="00515228"/>
    <w:rsid w:val="00515C85"/>
    <w:rsid w:val="00516261"/>
    <w:rsid w:val="005168D4"/>
    <w:rsid w:val="00516990"/>
    <w:rsid w:val="00517638"/>
    <w:rsid w:val="00517948"/>
    <w:rsid w:val="00517C8B"/>
    <w:rsid w:val="00521965"/>
    <w:rsid w:val="00521FF0"/>
    <w:rsid w:val="00522EAF"/>
    <w:rsid w:val="00522F4F"/>
    <w:rsid w:val="00522F9D"/>
    <w:rsid w:val="0052312A"/>
    <w:rsid w:val="005231DD"/>
    <w:rsid w:val="00523804"/>
    <w:rsid w:val="00523AEA"/>
    <w:rsid w:val="00524CC9"/>
    <w:rsid w:val="005251E1"/>
    <w:rsid w:val="005251EB"/>
    <w:rsid w:val="0052521D"/>
    <w:rsid w:val="00525744"/>
    <w:rsid w:val="00525915"/>
    <w:rsid w:val="00525AF4"/>
    <w:rsid w:val="00526724"/>
    <w:rsid w:val="00526A4D"/>
    <w:rsid w:val="00526D37"/>
    <w:rsid w:val="0052723B"/>
    <w:rsid w:val="00530204"/>
    <w:rsid w:val="00531046"/>
    <w:rsid w:val="00531271"/>
    <w:rsid w:val="00531C3A"/>
    <w:rsid w:val="00531CF0"/>
    <w:rsid w:val="00532361"/>
    <w:rsid w:val="00532E58"/>
    <w:rsid w:val="005330F3"/>
    <w:rsid w:val="005331E1"/>
    <w:rsid w:val="00533FF6"/>
    <w:rsid w:val="00534021"/>
    <w:rsid w:val="00534AAA"/>
    <w:rsid w:val="005352D9"/>
    <w:rsid w:val="00535568"/>
    <w:rsid w:val="005359C6"/>
    <w:rsid w:val="00535A60"/>
    <w:rsid w:val="00535D49"/>
    <w:rsid w:val="005362E2"/>
    <w:rsid w:val="00537010"/>
    <w:rsid w:val="00537153"/>
    <w:rsid w:val="00537417"/>
    <w:rsid w:val="00537DFE"/>
    <w:rsid w:val="005401BD"/>
    <w:rsid w:val="005412E0"/>
    <w:rsid w:val="00541806"/>
    <w:rsid w:val="00541F95"/>
    <w:rsid w:val="005420F0"/>
    <w:rsid w:val="0054275F"/>
    <w:rsid w:val="00543021"/>
    <w:rsid w:val="005435AB"/>
    <w:rsid w:val="00543700"/>
    <w:rsid w:val="00543BC9"/>
    <w:rsid w:val="005442CD"/>
    <w:rsid w:val="00544461"/>
    <w:rsid w:val="00544DCA"/>
    <w:rsid w:val="00544EE5"/>
    <w:rsid w:val="00545235"/>
    <w:rsid w:val="00545280"/>
    <w:rsid w:val="00545C3E"/>
    <w:rsid w:val="00546160"/>
    <w:rsid w:val="0054637C"/>
    <w:rsid w:val="005466B5"/>
    <w:rsid w:val="005479E0"/>
    <w:rsid w:val="00547E8C"/>
    <w:rsid w:val="00550943"/>
    <w:rsid w:val="00550A1D"/>
    <w:rsid w:val="00550FCA"/>
    <w:rsid w:val="00552D6C"/>
    <w:rsid w:val="00552F71"/>
    <w:rsid w:val="00553299"/>
    <w:rsid w:val="00553E55"/>
    <w:rsid w:val="005546E8"/>
    <w:rsid w:val="00554B9B"/>
    <w:rsid w:val="005550C2"/>
    <w:rsid w:val="00555625"/>
    <w:rsid w:val="005557D3"/>
    <w:rsid w:val="00556160"/>
    <w:rsid w:val="00556E2D"/>
    <w:rsid w:val="00557449"/>
    <w:rsid w:val="005606AF"/>
    <w:rsid w:val="00560972"/>
    <w:rsid w:val="00561E76"/>
    <w:rsid w:val="00562117"/>
    <w:rsid w:val="0056280E"/>
    <w:rsid w:val="00562983"/>
    <w:rsid w:val="00564DF1"/>
    <w:rsid w:val="0056592A"/>
    <w:rsid w:val="005665D7"/>
    <w:rsid w:val="0056668F"/>
    <w:rsid w:val="00567A19"/>
    <w:rsid w:val="005701FF"/>
    <w:rsid w:val="00570586"/>
    <w:rsid w:val="00570DAC"/>
    <w:rsid w:val="0057106F"/>
    <w:rsid w:val="00571493"/>
    <w:rsid w:val="0057187B"/>
    <w:rsid w:val="00571AC5"/>
    <w:rsid w:val="00572264"/>
    <w:rsid w:val="0057311E"/>
    <w:rsid w:val="00573175"/>
    <w:rsid w:val="005732DE"/>
    <w:rsid w:val="005739AF"/>
    <w:rsid w:val="005744EE"/>
    <w:rsid w:val="00574CA6"/>
    <w:rsid w:val="0057618E"/>
    <w:rsid w:val="00576524"/>
    <w:rsid w:val="00576707"/>
    <w:rsid w:val="00576ACA"/>
    <w:rsid w:val="00576EE8"/>
    <w:rsid w:val="00577001"/>
    <w:rsid w:val="005775B4"/>
    <w:rsid w:val="00577814"/>
    <w:rsid w:val="00581AFD"/>
    <w:rsid w:val="00582921"/>
    <w:rsid w:val="00582B54"/>
    <w:rsid w:val="00582EDE"/>
    <w:rsid w:val="00584DED"/>
    <w:rsid w:val="00584F74"/>
    <w:rsid w:val="005854E1"/>
    <w:rsid w:val="005858A0"/>
    <w:rsid w:val="0058646B"/>
    <w:rsid w:val="0058667C"/>
    <w:rsid w:val="00586BD2"/>
    <w:rsid w:val="00586E2C"/>
    <w:rsid w:val="00586F12"/>
    <w:rsid w:val="00587082"/>
    <w:rsid w:val="005871B6"/>
    <w:rsid w:val="0058742D"/>
    <w:rsid w:val="0058754B"/>
    <w:rsid w:val="005876BC"/>
    <w:rsid w:val="00587CFF"/>
    <w:rsid w:val="005901FB"/>
    <w:rsid w:val="00590396"/>
    <w:rsid w:val="00590B95"/>
    <w:rsid w:val="00591243"/>
    <w:rsid w:val="005913F5"/>
    <w:rsid w:val="00592FA5"/>
    <w:rsid w:val="00593059"/>
    <w:rsid w:val="00593214"/>
    <w:rsid w:val="00593A34"/>
    <w:rsid w:val="00593D6B"/>
    <w:rsid w:val="00594137"/>
    <w:rsid w:val="00595187"/>
    <w:rsid w:val="00595631"/>
    <w:rsid w:val="00596C39"/>
    <w:rsid w:val="00596DCD"/>
    <w:rsid w:val="00596FD4"/>
    <w:rsid w:val="0059735E"/>
    <w:rsid w:val="00597C41"/>
    <w:rsid w:val="005A0274"/>
    <w:rsid w:val="005A02E0"/>
    <w:rsid w:val="005A0355"/>
    <w:rsid w:val="005A0B42"/>
    <w:rsid w:val="005A0E4F"/>
    <w:rsid w:val="005A22E8"/>
    <w:rsid w:val="005A2794"/>
    <w:rsid w:val="005A2FE4"/>
    <w:rsid w:val="005A3111"/>
    <w:rsid w:val="005A3304"/>
    <w:rsid w:val="005A3B0F"/>
    <w:rsid w:val="005A497E"/>
    <w:rsid w:val="005A4B94"/>
    <w:rsid w:val="005A4FFF"/>
    <w:rsid w:val="005A5251"/>
    <w:rsid w:val="005A5307"/>
    <w:rsid w:val="005A78FC"/>
    <w:rsid w:val="005B053D"/>
    <w:rsid w:val="005B05AA"/>
    <w:rsid w:val="005B14E9"/>
    <w:rsid w:val="005B182E"/>
    <w:rsid w:val="005B1BAB"/>
    <w:rsid w:val="005B1DB8"/>
    <w:rsid w:val="005B1EF8"/>
    <w:rsid w:val="005B269C"/>
    <w:rsid w:val="005B2F1E"/>
    <w:rsid w:val="005B34A7"/>
    <w:rsid w:val="005B3957"/>
    <w:rsid w:val="005B431D"/>
    <w:rsid w:val="005B44FB"/>
    <w:rsid w:val="005B4564"/>
    <w:rsid w:val="005B4F55"/>
    <w:rsid w:val="005B4FF3"/>
    <w:rsid w:val="005B54A3"/>
    <w:rsid w:val="005B5870"/>
    <w:rsid w:val="005B6FCE"/>
    <w:rsid w:val="005C07ED"/>
    <w:rsid w:val="005C0EA0"/>
    <w:rsid w:val="005C2C04"/>
    <w:rsid w:val="005C2CDE"/>
    <w:rsid w:val="005C2EDB"/>
    <w:rsid w:val="005C344F"/>
    <w:rsid w:val="005C360C"/>
    <w:rsid w:val="005C4001"/>
    <w:rsid w:val="005C48BA"/>
    <w:rsid w:val="005C4F29"/>
    <w:rsid w:val="005C6214"/>
    <w:rsid w:val="005C6A8D"/>
    <w:rsid w:val="005C6BD7"/>
    <w:rsid w:val="005C6C81"/>
    <w:rsid w:val="005C6F46"/>
    <w:rsid w:val="005C7406"/>
    <w:rsid w:val="005C7466"/>
    <w:rsid w:val="005C7EAF"/>
    <w:rsid w:val="005D0758"/>
    <w:rsid w:val="005D10EF"/>
    <w:rsid w:val="005D166B"/>
    <w:rsid w:val="005D1AC8"/>
    <w:rsid w:val="005D1BCD"/>
    <w:rsid w:val="005D1D2D"/>
    <w:rsid w:val="005D1E91"/>
    <w:rsid w:val="005D20BB"/>
    <w:rsid w:val="005D2466"/>
    <w:rsid w:val="005D31DE"/>
    <w:rsid w:val="005D39F1"/>
    <w:rsid w:val="005D3FC9"/>
    <w:rsid w:val="005D448C"/>
    <w:rsid w:val="005D4FDC"/>
    <w:rsid w:val="005D5A15"/>
    <w:rsid w:val="005D67A5"/>
    <w:rsid w:val="005D67EB"/>
    <w:rsid w:val="005D70A7"/>
    <w:rsid w:val="005D72F0"/>
    <w:rsid w:val="005D791C"/>
    <w:rsid w:val="005D79C4"/>
    <w:rsid w:val="005D7D61"/>
    <w:rsid w:val="005E0333"/>
    <w:rsid w:val="005E1055"/>
    <w:rsid w:val="005E194C"/>
    <w:rsid w:val="005E1A9C"/>
    <w:rsid w:val="005E29C2"/>
    <w:rsid w:val="005E3BCB"/>
    <w:rsid w:val="005E4132"/>
    <w:rsid w:val="005E4478"/>
    <w:rsid w:val="005E4BBB"/>
    <w:rsid w:val="005E52F4"/>
    <w:rsid w:val="005E566E"/>
    <w:rsid w:val="005E5E06"/>
    <w:rsid w:val="005E6354"/>
    <w:rsid w:val="005E7076"/>
    <w:rsid w:val="005E73CF"/>
    <w:rsid w:val="005F0011"/>
    <w:rsid w:val="005F1847"/>
    <w:rsid w:val="005F23E9"/>
    <w:rsid w:val="005F276E"/>
    <w:rsid w:val="005F29D0"/>
    <w:rsid w:val="005F3158"/>
    <w:rsid w:val="005F3869"/>
    <w:rsid w:val="005F3D99"/>
    <w:rsid w:val="005F440C"/>
    <w:rsid w:val="005F4731"/>
    <w:rsid w:val="005F4755"/>
    <w:rsid w:val="005F5DC0"/>
    <w:rsid w:val="005F74F8"/>
    <w:rsid w:val="005F77EA"/>
    <w:rsid w:val="0060092B"/>
    <w:rsid w:val="0060115B"/>
    <w:rsid w:val="00601E70"/>
    <w:rsid w:val="00602D2D"/>
    <w:rsid w:val="00602DC1"/>
    <w:rsid w:val="0060307D"/>
    <w:rsid w:val="006038E9"/>
    <w:rsid w:val="00603B6A"/>
    <w:rsid w:val="006046F1"/>
    <w:rsid w:val="00604CEB"/>
    <w:rsid w:val="00605172"/>
    <w:rsid w:val="006057A7"/>
    <w:rsid w:val="00605A2D"/>
    <w:rsid w:val="00605D3A"/>
    <w:rsid w:val="006060E5"/>
    <w:rsid w:val="00606D9D"/>
    <w:rsid w:val="00606DEC"/>
    <w:rsid w:val="00607A92"/>
    <w:rsid w:val="00607AB7"/>
    <w:rsid w:val="00607FAA"/>
    <w:rsid w:val="00610041"/>
    <w:rsid w:val="006107CB"/>
    <w:rsid w:val="00610F08"/>
    <w:rsid w:val="006110D9"/>
    <w:rsid w:val="006114F9"/>
    <w:rsid w:val="0061182E"/>
    <w:rsid w:val="0061225D"/>
    <w:rsid w:val="00612455"/>
    <w:rsid w:val="00613205"/>
    <w:rsid w:val="00615133"/>
    <w:rsid w:val="006152AC"/>
    <w:rsid w:val="006168DB"/>
    <w:rsid w:val="006171DD"/>
    <w:rsid w:val="00617939"/>
    <w:rsid w:val="00617CED"/>
    <w:rsid w:val="0062069C"/>
    <w:rsid w:val="00620793"/>
    <w:rsid w:val="0062090B"/>
    <w:rsid w:val="00620A07"/>
    <w:rsid w:val="00621729"/>
    <w:rsid w:val="0062228A"/>
    <w:rsid w:val="006223A8"/>
    <w:rsid w:val="0062244E"/>
    <w:rsid w:val="00622875"/>
    <w:rsid w:val="0062315E"/>
    <w:rsid w:val="00623160"/>
    <w:rsid w:val="0062359C"/>
    <w:rsid w:val="0062413B"/>
    <w:rsid w:val="0062442B"/>
    <w:rsid w:val="006247C3"/>
    <w:rsid w:val="00624929"/>
    <w:rsid w:val="006249B9"/>
    <w:rsid w:val="00625081"/>
    <w:rsid w:val="0062510C"/>
    <w:rsid w:val="00625273"/>
    <w:rsid w:val="006258E2"/>
    <w:rsid w:val="006267F4"/>
    <w:rsid w:val="00626C59"/>
    <w:rsid w:val="00627D2C"/>
    <w:rsid w:val="006306BA"/>
    <w:rsid w:val="006306EF"/>
    <w:rsid w:val="00631741"/>
    <w:rsid w:val="00631A30"/>
    <w:rsid w:val="0063274B"/>
    <w:rsid w:val="00632F6E"/>
    <w:rsid w:val="0063347B"/>
    <w:rsid w:val="0063382E"/>
    <w:rsid w:val="00633AF4"/>
    <w:rsid w:val="00633DAC"/>
    <w:rsid w:val="00634364"/>
    <w:rsid w:val="00634516"/>
    <w:rsid w:val="00635541"/>
    <w:rsid w:val="00635699"/>
    <w:rsid w:val="00635D00"/>
    <w:rsid w:val="00636319"/>
    <w:rsid w:val="00636380"/>
    <w:rsid w:val="00636724"/>
    <w:rsid w:val="00636CFD"/>
    <w:rsid w:val="00636CFE"/>
    <w:rsid w:val="0063799D"/>
    <w:rsid w:val="006402DE"/>
    <w:rsid w:val="00640409"/>
    <w:rsid w:val="00640422"/>
    <w:rsid w:val="00641F2F"/>
    <w:rsid w:val="00643D28"/>
    <w:rsid w:val="00644097"/>
    <w:rsid w:val="00645809"/>
    <w:rsid w:val="006464EC"/>
    <w:rsid w:val="0064698C"/>
    <w:rsid w:val="00646EC6"/>
    <w:rsid w:val="00647B21"/>
    <w:rsid w:val="00647C86"/>
    <w:rsid w:val="00650C02"/>
    <w:rsid w:val="00651E5F"/>
    <w:rsid w:val="006523EF"/>
    <w:rsid w:val="00652BBA"/>
    <w:rsid w:val="0065340E"/>
    <w:rsid w:val="0065389D"/>
    <w:rsid w:val="006539BC"/>
    <w:rsid w:val="00653B14"/>
    <w:rsid w:val="0065408E"/>
    <w:rsid w:val="006541EA"/>
    <w:rsid w:val="00654FD6"/>
    <w:rsid w:val="0065769A"/>
    <w:rsid w:val="00657883"/>
    <w:rsid w:val="00657B63"/>
    <w:rsid w:val="00660340"/>
    <w:rsid w:val="0066036B"/>
    <w:rsid w:val="00660711"/>
    <w:rsid w:val="00660BA5"/>
    <w:rsid w:val="00660C11"/>
    <w:rsid w:val="0066208F"/>
    <w:rsid w:val="006621F2"/>
    <w:rsid w:val="00662601"/>
    <w:rsid w:val="00662D93"/>
    <w:rsid w:val="00663A8D"/>
    <w:rsid w:val="0066498A"/>
    <w:rsid w:val="006649E5"/>
    <w:rsid w:val="00664D94"/>
    <w:rsid w:val="00664E6C"/>
    <w:rsid w:val="0066548A"/>
    <w:rsid w:val="006656A1"/>
    <w:rsid w:val="00665945"/>
    <w:rsid w:val="00665FC4"/>
    <w:rsid w:val="006666A4"/>
    <w:rsid w:val="006675CD"/>
    <w:rsid w:val="006677BC"/>
    <w:rsid w:val="00667963"/>
    <w:rsid w:val="00670000"/>
    <w:rsid w:val="006705FD"/>
    <w:rsid w:val="00670F23"/>
    <w:rsid w:val="00671895"/>
    <w:rsid w:val="00672346"/>
    <w:rsid w:val="006727DC"/>
    <w:rsid w:val="006730BE"/>
    <w:rsid w:val="006734D5"/>
    <w:rsid w:val="0067404D"/>
    <w:rsid w:val="006747B9"/>
    <w:rsid w:val="00674E1C"/>
    <w:rsid w:val="00675FCE"/>
    <w:rsid w:val="006765B2"/>
    <w:rsid w:val="00676AC1"/>
    <w:rsid w:val="0067723A"/>
    <w:rsid w:val="00677B54"/>
    <w:rsid w:val="00680AEA"/>
    <w:rsid w:val="00680B8D"/>
    <w:rsid w:val="00680F13"/>
    <w:rsid w:val="00681747"/>
    <w:rsid w:val="00681BC8"/>
    <w:rsid w:val="00681CF8"/>
    <w:rsid w:val="00683015"/>
    <w:rsid w:val="0068323C"/>
    <w:rsid w:val="006843F0"/>
    <w:rsid w:val="00685DA5"/>
    <w:rsid w:val="006862AA"/>
    <w:rsid w:val="00686883"/>
    <w:rsid w:val="006876FC"/>
    <w:rsid w:val="00687D7B"/>
    <w:rsid w:val="00687DED"/>
    <w:rsid w:val="00690347"/>
    <w:rsid w:val="006905C1"/>
    <w:rsid w:val="00690B3E"/>
    <w:rsid w:val="00691B62"/>
    <w:rsid w:val="00692F28"/>
    <w:rsid w:val="00693301"/>
    <w:rsid w:val="0069366B"/>
    <w:rsid w:val="0069387B"/>
    <w:rsid w:val="006939F8"/>
    <w:rsid w:val="00693A79"/>
    <w:rsid w:val="00694215"/>
    <w:rsid w:val="00694429"/>
    <w:rsid w:val="00694959"/>
    <w:rsid w:val="00694DA5"/>
    <w:rsid w:val="0069505E"/>
    <w:rsid w:val="006964F8"/>
    <w:rsid w:val="00696A83"/>
    <w:rsid w:val="00696FA7"/>
    <w:rsid w:val="00697F60"/>
    <w:rsid w:val="006A0C29"/>
    <w:rsid w:val="006A0D9E"/>
    <w:rsid w:val="006A1F9B"/>
    <w:rsid w:val="006A2714"/>
    <w:rsid w:val="006A2AC5"/>
    <w:rsid w:val="006A3D1E"/>
    <w:rsid w:val="006A3F71"/>
    <w:rsid w:val="006A492D"/>
    <w:rsid w:val="006A4A04"/>
    <w:rsid w:val="006A4FCD"/>
    <w:rsid w:val="006A5961"/>
    <w:rsid w:val="006A59EC"/>
    <w:rsid w:val="006A6407"/>
    <w:rsid w:val="006A65DB"/>
    <w:rsid w:val="006A683D"/>
    <w:rsid w:val="006A6859"/>
    <w:rsid w:val="006A6963"/>
    <w:rsid w:val="006A697F"/>
    <w:rsid w:val="006A73EE"/>
    <w:rsid w:val="006A7502"/>
    <w:rsid w:val="006A7723"/>
    <w:rsid w:val="006B036F"/>
    <w:rsid w:val="006B0FB2"/>
    <w:rsid w:val="006B1216"/>
    <w:rsid w:val="006B23A1"/>
    <w:rsid w:val="006B24DA"/>
    <w:rsid w:val="006B3510"/>
    <w:rsid w:val="006B40F5"/>
    <w:rsid w:val="006B4570"/>
    <w:rsid w:val="006B58D4"/>
    <w:rsid w:val="006B59F1"/>
    <w:rsid w:val="006B602C"/>
    <w:rsid w:val="006B6770"/>
    <w:rsid w:val="006B6FBC"/>
    <w:rsid w:val="006B7947"/>
    <w:rsid w:val="006C0788"/>
    <w:rsid w:val="006C0F1A"/>
    <w:rsid w:val="006C1783"/>
    <w:rsid w:val="006C1CC2"/>
    <w:rsid w:val="006C2633"/>
    <w:rsid w:val="006C3354"/>
    <w:rsid w:val="006C3D2F"/>
    <w:rsid w:val="006C440C"/>
    <w:rsid w:val="006C4B51"/>
    <w:rsid w:val="006C4EBF"/>
    <w:rsid w:val="006C518A"/>
    <w:rsid w:val="006C56AC"/>
    <w:rsid w:val="006C5807"/>
    <w:rsid w:val="006C5878"/>
    <w:rsid w:val="006C64B5"/>
    <w:rsid w:val="006C690D"/>
    <w:rsid w:val="006C6C43"/>
    <w:rsid w:val="006D04E9"/>
    <w:rsid w:val="006D0A9E"/>
    <w:rsid w:val="006D0B51"/>
    <w:rsid w:val="006D0CA9"/>
    <w:rsid w:val="006D0E2E"/>
    <w:rsid w:val="006D28A1"/>
    <w:rsid w:val="006D2CBC"/>
    <w:rsid w:val="006D3008"/>
    <w:rsid w:val="006D32BF"/>
    <w:rsid w:val="006D4EEE"/>
    <w:rsid w:val="006D5A8D"/>
    <w:rsid w:val="006D619F"/>
    <w:rsid w:val="006D6386"/>
    <w:rsid w:val="006D672D"/>
    <w:rsid w:val="006D71C2"/>
    <w:rsid w:val="006D74C2"/>
    <w:rsid w:val="006D7FFE"/>
    <w:rsid w:val="006E10B8"/>
    <w:rsid w:val="006E1395"/>
    <w:rsid w:val="006E1A12"/>
    <w:rsid w:val="006E2ACC"/>
    <w:rsid w:val="006E2C19"/>
    <w:rsid w:val="006E2F06"/>
    <w:rsid w:val="006E32FA"/>
    <w:rsid w:val="006E3497"/>
    <w:rsid w:val="006E53E0"/>
    <w:rsid w:val="006E576B"/>
    <w:rsid w:val="006E5E1F"/>
    <w:rsid w:val="006E6465"/>
    <w:rsid w:val="006E6635"/>
    <w:rsid w:val="006E6803"/>
    <w:rsid w:val="006E715D"/>
    <w:rsid w:val="006E722B"/>
    <w:rsid w:val="006E7883"/>
    <w:rsid w:val="006E7F5D"/>
    <w:rsid w:val="006F00FA"/>
    <w:rsid w:val="006F060E"/>
    <w:rsid w:val="006F13BE"/>
    <w:rsid w:val="006F1936"/>
    <w:rsid w:val="006F1D7B"/>
    <w:rsid w:val="006F26A1"/>
    <w:rsid w:val="006F322A"/>
    <w:rsid w:val="006F3821"/>
    <w:rsid w:val="006F3A70"/>
    <w:rsid w:val="006F4CC9"/>
    <w:rsid w:val="006F532A"/>
    <w:rsid w:val="006F5714"/>
    <w:rsid w:val="006F5DC6"/>
    <w:rsid w:val="006F5FF1"/>
    <w:rsid w:val="006F6D77"/>
    <w:rsid w:val="006F6F65"/>
    <w:rsid w:val="006F7409"/>
    <w:rsid w:val="006F79A1"/>
    <w:rsid w:val="006F7DF3"/>
    <w:rsid w:val="006F7DF5"/>
    <w:rsid w:val="007017B3"/>
    <w:rsid w:val="00701BF0"/>
    <w:rsid w:val="007021F1"/>
    <w:rsid w:val="00703E2F"/>
    <w:rsid w:val="007051A5"/>
    <w:rsid w:val="0070555D"/>
    <w:rsid w:val="00705F20"/>
    <w:rsid w:val="00706B8C"/>
    <w:rsid w:val="00706BC1"/>
    <w:rsid w:val="00706F8E"/>
    <w:rsid w:val="0070792B"/>
    <w:rsid w:val="00710366"/>
    <w:rsid w:val="00710995"/>
    <w:rsid w:val="00710AD2"/>
    <w:rsid w:val="00710C1C"/>
    <w:rsid w:val="007111AF"/>
    <w:rsid w:val="00711804"/>
    <w:rsid w:val="00711B12"/>
    <w:rsid w:val="00712EBF"/>
    <w:rsid w:val="00713992"/>
    <w:rsid w:val="00713B02"/>
    <w:rsid w:val="007146AC"/>
    <w:rsid w:val="00715C1E"/>
    <w:rsid w:val="00715CDC"/>
    <w:rsid w:val="0071684A"/>
    <w:rsid w:val="00717B5B"/>
    <w:rsid w:val="00717D02"/>
    <w:rsid w:val="00720877"/>
    <w:rsid w:val="00720D1B"/>
    <w:rsid w:val="007212E3"/>
    <w:rsid w:val="00721714"/>
    <w:rsid w:val="007223A2"/>
    <w:rsid w:val="0072298B"/>
    <w:rsid w:val="007232D5"/>
    <w:rsid w:val="00723A97"/>
    <w:rsid w:val="00723ABE"/>
    <w:rsid w:val="00723AEF"/>
    <w:rsid w:val="00723B0E"/>
    <w:rsid w:val="0072442F"/>
    <w:rsid w:val="00724B63"/>
    <w:rsid w:val="00725275"/>
    <w:rsid w:val="00725544"/>
    <w:rsid w:val="00725CD2"/>
    <w:rsid w:val="00725EC2"/>
    <w:rsid w:val="00725FAC"/>
    <w:rsid w:val="00727438"/>
    <w:rsid w:val="007310B5"/>
    <w:rsid w:val="007316FB"/>
    <w:rsid w:val="00732571"/>
    <w:rsid w:val="007329A0"/>
    <w:rsid w:val="00733488"/>
    <w:rsid w:val="0073391C"/>
    <w:rsid w:val="00733E21"/>
    <w:rsid w:val="007343BC"/>
    <w:rsid w:val="00734762"/>
    <w:rsid w:val="007347BA"/>
    <w:rsid w:val="0073484A"/>
    <w:rsid w:val="0073591E"/>
    <w:rsid w:val="00735E56"/>
    <w:rsid w:val="00736243"/>
    <w:rsid w:val="007363EF"/>
    <w:rsid w:val="00736652"/>
    <w:rsid w:val="0073689E"/>
    <w:rsid w:val="00736971"/>
    <w:rsid w:val="00737837"/>
    <w:rsid w:val="007378CE"/>
    <w:rsid w:val="00737D4F"/>
    <w:rsid w:val="00740BD5"/>
    <w:rsid w:val="007416AF"/>
    <w:rsid w:val="00741803"/>
    <w:rsid w:val="00741D6F"/>
    <w:rsid w:val="00742762"/>
    <w:rsid w:val="007428D6"/>
    <w:rsid w:val="0074308A"/>
    <w:rsid w:val="0074314D"/>
    <w:rsid w:val="007432DF"/>
    <w:rsid w:val="00743A58"/>
    <w:rsid w:val="00743B24"/>
    <w:rsid w:val="0074417C"/>
    <w:rsid w:val="00744E81"/>
    <w:rsid w:val="00744ED7"/>
    <w:rsid w:val="0074525F"/>
    <w:rsid w:val="00745776"/>
    <w:rsid w:val="00745E20"/>
    <w:rsid w:val="0074662F"/>
    <w:rsid w:val="00746787"/>
    <w:rsid w:val="00746E80"/>
    <w:rsid w:val="00746F76"/>
    <w:rsid w:val="00747102"/>
    <w:rsid w:val="007479E5"/>
    <w:rsid w:val="00747EFA"/>
    <w:rsid w:val="007503FB"/>
    <w:rsid w:val="00750A8E"/>
    <w:rsid w:val="00751562"/>
    <w:rsid w:val="00752177"/>
    <w:rsid w:val="007522F9"/>
    <w:rsid w:val="00753404"/>
    <w:rsid w:val="00753538"/>
    <w:rsid w:val="00753658"/>
    <w:rsid w:val="00753DAD"/>
    <w:rsid w:val="0075572F"/>
    <w:rsid w:val="00756518"/>
    <w:rsid w:val="00761638"/>
    <w:rsid w:val="00762854"/>
    <w:rsid w:val="00763785"/>
    <w:rsid w:val="00764B78"/>
    <w:rsid w:val="0076566A"/>
    <w:rsid w:val="007657C3"/>
    <w:rsid w:val="00765F37"/>
    <w:rsid w:val="0076681F"/>
    <w:rsid w:val="00766DCD"/>
    <w:rsid w:val="00767227"/>
    <w:rsid w:val="007679BD"/>
    <w:rsid w:val="00770A79"/>
    <w:rsid w:val="0077193D"/>
    <w:rsid w:val="00771FC8"/>
    <w:rsid w:val="00771FEF"/>
    <w:rsid w:val="00772717"/>
    <w:rsid w:val="007728A3"/>
    <w:rsid w:val="00772DBE"/>
    <w:rsid w:val="0077332D"/>
    <w:rsid w:val="007743E7"/>
    <w:rsid w:val="007750D7"/>
    <w:rsid w:val="00776002"/>
    <w:rsid w:val="00776702"/>
    <w:rsid w:val="007768A0"/>
    <w:rsid w:val="00776D4D"/>
    <w:rsid w:val="00781083"/>
    <w:rsid w:val="007818D2"/>
    <w:rsid w:val="00781FF8"/>
    <w:rsid w:val="00782073"/>
    <w:rsid w:val="007836B1"/>
    <w:rsid w:val="0078384A"/>
    <w:rsid w:val="0078392A"/>
    <w:rsid w:val="00784E3D"/>
    <w:rsid w:val="00785213"/>
    <w:rsid w:val="007852E2"/>
    <w:rsid w:val="00785598"/>
    <w:rsid w:val="007855D7"/>
    <w:rsid w:val="007858E4"/>
    <w:rsid w:val="0078618C"/>
    <w:rsid w:val="007863F4"/>
    <w:rsid w:val="00787014"/>
    <w:rsid w:val="00787FB9"/>
    <w:rsid w:val="0079069E"/>
    <w:rsid w:val="00790E9C"/>
    <w:rsid w:val="00790F1F"/>
    <w:rsid w:val="00791264"/>
    <w:rsid w:val="00791C1E"/>
    <w:rsid w:val="00791FC6"/>
    <w:rsid w:val="007922F7"/>
    <w:rsid w:val="0079244A"/>
    <w:rsid w:val="0079246F"/>
    <w:rsid w:val="00793FE0"/>
    <w:rsid w:val="00794690"/>
    <w:rsid w:val="00794A58"/>
    <w:rsid w:val="00795040"/>
    <w:rsid w:val="00795BAC"/>
    <w:rsid w:val="00795C48"/>
    <w:rsid w:val="00796055"/>
    <w:rsid w:val="007969E6"/>
    <w:rsid w:val="00797B33"/>
    <w:rsid w:val="007A08C6"/>
    <w:rsid w:val="007A0EC1"/>
    <w:rsid w:val="007A14D7"/>
    <w:rsid w:val="007A19E5"/>
    <w:rsid w:val="007A2589"/>
    <w:rsid w:val="007A3082"/>
    <w:rsid w:val="007A334A"/>
    <w:rsid w:val="007A3408"/>
    <w:rsid w:val="007A3C52"/>
    <w:rsid w:val="007A4DDE"/>
    <w:rsid w:val="007A5397"/>
    <w:rsid w:val="007A5695"/>
    <w:rsid w:val="007A5C4A"/>
    <w:rsid w:val="007A5CDE"/>
    <w:rsid w:val="007A6E93"/>
    <w:rsid w:val="007A700E"/>
    <w:rsid w:val="007A70E9"/>
    <w:rsid w:val="007A7522"/>
    <w:rsid w:val="007A7D83"/>
    <w:rsid w:val="007B0B1E"/>
    <w:rsid w:val="007B25A4"/>
    <w:rsid w:val="007B4665"/>
    <w:rsid w:val="007B4849"/>
    <w:rsid w:val="007B4B49"/>
    <w:rsid w:val="007B4BDE"/>
    <w:rsid w:val="007B4E7A"/>
    <w:rsid w:val="007B52C6"/>
    <w:rsid w:val="007B6659"/>
    <w:rsid w:val="007B73B6"/>
    <w:rsid w:val="007B76E0"/>
    <w:rsid w:val="007B79ED"/>
    <w:rsid w:val="007B7BF7"/>
    <w:rsid w:val="007C0471"/>
    <w:rsid w:val="007C0709"/>
    <w:rsid w:val="007C13BE"/>
    <w:rsid w:val="007C179E"/>
    <w:rsid w:val="007C17B2"/>
    <w:rsid w:val="007C1A46"/>
    <w:rsid w:val="007C1A90"/>
    <w:rsid w:val="007C22A5"/>
    <w:rsid w:val="007C3427"/>
    <w:rsid w:val="007C393E"/>
    <w:rsid w:val="007C45B3"/>
    <w:rsid w:val="007C4FA6"/>
    <w:rsid w:val="007C56C6"/>
    <w:rsid w:val="007C5AE9"/>
    <w:rsid w:val="007C5BF4"/>
    <w:rsid w:val="007C5E1E"/>
    <w:rsid w:val="007C623F"/>
    <w:rsid w:val="007C669B"/>
    <w:rsid w:val="007C6C29"/>
    <w:rsid w:val="007C6D2D"/>
    <w:rsid w:val="007C6E3B"/>
    <w:rsid w:val="007C72CF"/>
    <w:rsid w:val="007D0354"/>
    <w:rsid w:val="007D0A34"/>
    <w:rsid w:val="007D0CC4"/>
    <w:rsid w:val="007D12B1"/>
    <w:rsid w:val="007D1417"/>
    <w:rsid w:val="007D1618"/>
    <w:rsid w:val="007D1A87"/>
    <w:rsid w:val="007D1DC6"/>
    <w:rsid w:val="007D2987"/>
    <w:rsid w:val="007D2995"/>
    <w:rsid w:val="007D344E"/>
    <w:rsid w:val="007D3476"/>
    <w:rsid w:val="007D3D76"/>
    <w:rsid w:val="007D3FBB"/>
    <w:rsid w:val="007D4312"/>
    <w:rsid w:val="007D43D0"/>
    <w:rsid w:val="007D4C68"/>
    <w:rsid w:val="007D4CA2"/>
    <w:rsid w:val="007D531F"/>
    <w:rsid w:val="007D5EFB"/>
    <w:rsid w:val="007D65C7"/>
    <w:rsid w:val="007D65EA"/>
    <w:rsid w:val="007D7AE6"/>
    <w:rsid w:val="007E01A8"/>
    <w:rsid w:val="007E07BA"/>
    <w:rsid w:val="007E12C3"/>
    <w:rsid w:val="007E1AC2"/>
    <w:rsid w:val="007E1B50"/>
    <w:rsid w:val="007E26F0"/>
    <w:rsid w:val="007E32AE"/>
    <w:rsid w:val="007E3ECF"/>
    <w:rsid w:val="007E4D7D"/>
    <w:rsid w:val="007E4F3E"/>
    <w:rsid w:val="007E52BA"/>
    <w:rsid w:val="007E54E3"/>
    <w:rsid w:val="007E6B30"/>
    <w:rsid w:val="007F0BD5"/>
    <w:rsid w:val="007F0F78"/>
    <w:rsid w:val="007F1374"/>
    <w:rsid w:val="007F137B"/>
    <w:rsid w:val="007F1E5D"/>
    <w:rsid w:val="007F1ECE"/>
    <w:rsid w:val="007F2438"/>
    <w:rsid w:val="007F281A"/>
    <w:rsid w:val="007F28F9"/>
    <w:rsid w:val="007F2A96"/>
    <w:rsid w:val="007F2CE4"/>
    <w:rsid w:val="007F2F51"/>
    <w:rsid w:val="007F41D7"/>
    <w:rsid w:val="007F45FC"/>
    <w:rsid w:val="007F468C"/>
    <w:rsid w:val="007F490F"/>
    <w:rsid w:val="007F4FD9"/>
    <w:rsid w:val="007F5282"/>
    <w:rsid w:val="007F5901"/>
    <w:rsid w:val="007F591D"/>
    <w:rsid w:val="007F716E"/>
    <w:rsid w:val="007F72E1"/>
    <w:rsid w:val="007F7557"/>
    <w:rsid w:val="007F7E38"/>
    <w:rsid w:val="00800429"/>
    <w:rsid w:val="00800943"/>
    <w:rsid w:val="00800B52"/>
    <w:rsid w:val="00800E65"/>
    <w:rsid w:val="00802805"/>
    <w:rsid w:val="008028DC"/>
    <w:rsid w:val="008029F9"/>
    <w:rsid w:val="00802A4C"/>
    <w:rsid w:val="008033EF"/>
    <w:rsid w:val="00803D07"/>
    <w:rsid w:val="008040AC"/>
    <w:rsid w:val="008041AC"/>
    <w:rsid w:val="00804462"/>
    <w:rsid w:val="008059FB"/>
    <w:rsid w:val="00805A1B"/>
    <w:rsid w:val="0080676C"/>
    <w:rsid w:val="0080692F"/>
    <w:rsid w:val="00806946"/>
    <w:rsid w:val="00806BD8"/>
    <w:rsid w:val="008071E7"/>
    <w:rsid w:val="00807411"/>
    <w:rsid w:val="008104F3"/>
    <w:rsid w:val="00810ADB"/>
    <w:rsid w:val="008130F3"/>
    <w:rsid w:val="00813300"/>
    <w:rsid w:val="008139A0"/>
    <w:rsid w:val="00813CF6"/>
    <w:rsid w:val="008147FF"/>
    <w:rsid w:val="00814C30"/>
    <w:rsid w:val="00814DC3"/>
    <w:rsid w:val="00816ACA"/>
    <w:rsid w:val="008200E1"/>
    <w:rsid w:val="00820907"/>
    <w:rsid w:val="00820C88"/>
    <w:rsid w:val="0082106F"/>
    <w:rsid w:val="0082165D"/>
    <w:rsid w:val="0082185A"/>
    <w:rsid w:val="00821C06"/>
    <w:rsid w:val="00822C5D"/>
    <w:rsid w:val="0082318F"/>
    <w:rsid w:val="008231FF"/>
    <w:rsid w:val="00824260"/>
    <w:rsid w:val="00825752"/>
    <w:rsid w:val="00825CB0"/>
    <w:rsid w:val="008261A2"/>
    <w:rsid w:val="008272FB"/>
    <w:rsid w:val="008279AE"/>
    <w:rsid w:val="00830325"/>
    <w:rsid w:val="008312D9"/>
    <w:rsid w:val="008316B4"/>
    <w:rsid w:val="008317FE"/>
    <w:rsid w:val="00831A38"/>
    <w:rsid w:val="00832652"/>
    <w:rsid w:val="00833043"/>
    <w:rsid w:val="00834239"/>
    <w:rsid w:val="00834306"/>
    <w:rsid w:val="00834726"/>
    <w:rsid w:val="00834FB5"/>
    <w:rsid w:val="008351D2"/>
    <w:rsid w:val="0083541E"/>
    <w:rsid w:val="00836453"/>
    <w:rsid w:val="008378A9"/>
    <w:rsid w:val="00837F6E"/>
    <w:rsid w:val="0084175B"/>
    <w:rsid w:val="00841AF4"/>
    <w:rsid w:val="00841CA6"/>
    <w:rsid w:val="008423F2"/>
    <w:rsid w:val="00842A7D"/>
    <w:rsid w:val="00843067"/>
    <w:rsid w:val="008438D5"/>
    <w:rsid w:val="00844003"/>
    <w:rsid w:val="00845DFE"/>
    <w:rsid w:val="0084619B"/>
    <w:rsid w:val="00846B7C"/>
    <w:rsid w:val="00846BE2"/>
    <w:rsid w:val="00846CE5"/>
    <w:rsid w:val="00846ED9"/>
    <w:rsid w:val="0084712A"/>
    <w:rsid w:val="00847B0F"/>
    <w:rsid w:val="008501E8"/>
    <w:rsid w:val="0085064B"/>
    <w:rsid w:val="00850DED"/>
    <w:rsid w:val="00851B82"/>
    <w:rsid w:val="00851D07"/>
    <w:rsid w:val="00851D38"/>
    <w:rsid w:val="0085265F"/>
    <w:rsid w:val="00852A7B"/>
    <w:rsid w:val="00853127"/>
    <w:rsid w:val="008543F3"/>
    <w:rsid w:val="00854AEE"/>
    <w:rsid w:val="00854B29"/>
    <w:rsid w:val="00855336"/>
    <w:rsid w:val="00855A42"/>
    <w:rsid w:val="00855CB9"/>
    <w:rsid w:val="00855FE3"/>
    <w:rsid w:val="0085703C"/>
    <w:rsid w:val="00857204"/>
    <w:rsid w:val="00860978"/>
    <w:rsid w:val="00860A02"/>
    <w:rsid w:val="00860B32"/>
    <w:rsid w:val="0086105D"/>
    <w:rsid w:val="00861D72"/>
    <w:rsid w:val="00862573"/>
    <w:rsid w:val="008626F1"/>
    <w:rsid w:val="00863BE3"/>
    <w:rsid w:val="00863EF3"/>
    <w:rsid w:val="00863F20"/>
    <w:rsid w:val="008644E7"/>
    <w:rsid w:val="00864630"/>
    <w:rsid w:val="00864EAE"/>
    <w:rsid w:val="00866338"/>
    <w:rsid w:val="00866673"/>
    <w:rsid w:val="0086798C"/>
    <w:rsid w:val="00867B4F"/>
    <w:rsid w:val="00867D26"/>
    <w:rsid w:val="00867DB9"/>
    <w:rsid w:val="0087007F"/>
    <w:rsid w:val="0087072D"/>
    <w:rsid w:val="008707C8"/>
    <w:rsid w:val="0087095F"/>
    <w:rsid w:val="00870B4A"/>
    <w:rsid w:val="00872183"/>
    <w:rsid w:val="00872268"/>
    <w:rsid w:val="00872634"/>
    <w:rsid w:val="00872726"/>
    <w:rsid w:val="008729E7"/>
    <w:rsid w:val="00872F51"/>
    <w:rsid w:val="00873700"/>
    <w:rsid w:val="00873D8F"/>
    <w:rsid w:val="00873FA2"/>
    <w:rsid w:val="00874B84"/>
    <w:rsid w:val="00875042"/>
    <w:rsid w:val="00881149"/>
    <w:rsid w:val="008825A1"/>
    <w:rsid w:val="00883018"/>
    <w:rsid w:val="00883194"/>
    <w:rsid w:val="00883854"/>
    <w:rsid w:val="00883D3D"/>
    <w:rsid w:val="00883DDF"/>
    <w:rsid w:val="008857F0"/>
    <w:rsid w:val="00885828"/>
    <w:rsid w:val="00885C3E"/>
    <w:rsid w:val="00885E86"/>
    <w:rsid w:val="00885EA4"/>
    <w:rsid w:val="00887089"/>
    <w:rsid w:val="00887587"/>
    <w:rsid w:val="008921FE"/>
    <w:rsid w:val="00892D5B"/>
    <w:rsid w:val="008936E9"/>
    <w:rsid w:val="00894559"/>
    <w:rsid w:val="008945D6"/>
    <w:rsid w:val="008946B3"/>
    <w:rsid w:val="00895138"/>
    <w:rsid w:val="008951EA"/>
    <w:rsid w:val="008959CD"/>
    <w:rsid w:val="0089655D"/>
    <w:rsid w:val="008967B7"/>
    <w:rsid w:val="008967BA"/>
    <w:rsid w:val="00896A15"/>
    <w:rsid w:val="0089798C"/>
    <w:rsid w:val="008A11F6"/>
    <w:rsid w:val="008A146B"/>
    <w:rsid w:val="008A1ACE"/>
    <w:rsid w:val="008A1C4F"/>
    <w:rsid w:val="008A2065"/>
    <w:rsid w:val="008A2BC3"/>
    <w:rsid w:val="008A497E"/>
    <w:rsid w:val="008A4B2E"/>
    <w:rsid w:val="008A4CD2"/>
    <w:rsid w:val="008A6034"/>
    <w:rsid w:val="008A729F"/>
    <w:rsid w:val="008A79CB"/>
    <w:rsid w:val="008B0A5E"/>
    <w:rsid w:val="008B1730"/>
    <w:rsid w:val="008B1E47"/>
    <w:rsid w:val="008B259E"/>
    <w:rsid w:val="008B393A"/>
    <w:rsid w:val="008B39C3"/>
    <w:rsid w:val="008B4B90"/>
    <w:rsid w:val="008B4F13"/>
    <w:rsid w:val="008B5013"/>
    <w:rsid w:val="008B5775"/>
    <w:rsid w:val="008B6332"/>
    <w:rsid w:val="008B73BF"/>
    <w:rsid w:val="008C04DD"/>
    <w:rsid w:val="008C0A55"/>
    <w:rsid w:val="008C12B1"/>
    <w:rsid w:val="008C198E"/>
    <w:rsid w:val="008C1B70"/>
    <w:rsid w:val="008C2802"/>
    <w:rsid w:val="008C3629"/>
    <w:rsid w:val="008C5166"/>
    <w:rsid w:val="008C51F2"/>
    <w:rsid w:val="008C569E"/>
    <w:rsid w:val="008C6C2C"/>
    <w:rsid w:val="008C71BD"/>
    <w:rsid w:val="008C7236"/>
    <w:rsid w:val="008C79E2"/>
    <w:rsid w:val="008C7F31"/>
    <w:rsid w:val="008D02C4"/>
    <w:rsid w:val="008D0835"/>
    <w:rsid w:val="008D09E7"/>
    <w:rsid w:val="008D0D26"/>
    <w:rsid w:val="008D0E2A"/>
    <w:rsid w:val="008D22C4"/>
    <w:rsid w:val="008D29DD"/>
    <w:rsid w:val="008D3BC8"/>
    <w:rsid w:val="008D4D63"/>
    <w:rsid w:val="008D4DB9"/>
    <w:rsid w:val="008D5880"/>
    <w:rsid w:val="008D5A4A"/>
    <w:rsid w:val="008D610B"/>
    <w:rsid w:val="008D66DD"/>
    <w:rsid w:val="008D6D7D"/>
    <w:rsid w:val="008D6E5A"/>
    <w:rsid w:val="008D783F"/>
    <w:rsid w:val="008D7BB0"/>
    <w:rsid w:val="008E0A6B"/>
    <w:rsid w:val="008E23D6"/>
    <w:rsid w:val="008E38C2"/>
    <w:rsid w:val="008E49AD"/>
    <w:rsid w:val="008E4B30"/>
    <w:rsid w:val="008E4F22"/>
    <w:rsid w:val="008E57E0"/>
    <w:rsid w:val="008E5ACD"/>
    <w:rsid w:val="008E663A"/>
    <w:rsid w:val="008E7461"/>
    <w:rsid w:val="008E79DF"/>
    <w:rsid w:val="008F0697"/>
    <w:rsid w:val="008F10EA"/>
    <w:rsid w:val="008F3255"/>
    <w:rsid w:val="008F3A0C"/>
    <w:rsid w:val="008F3F05"/>
    <w:rsid w:val="008F4342"/>
    <w:rsid w:val="008F646B"/>
    <w:rsid w:val="008F791A"/>
    <w:rsid w:val="009018B8"/>
    <w:rsid w:val="009020C8"/>
    <w:rsid w:val="009031D4"/>
    <w:rsid w:val="009047DB"/>
    <w:rsid w:val="00904B2E"/>
    <w:rsid w:val="00906A2E"/>
    <w:rsid w:val="00906CA1"/>
    <w:rsid w:val="00910BB6"/>
    <w:rsid w:val="00910C22"/>
    <w:rsid w:val="009113FA"/>
    <w:rsid w:val="009114B5"/>
    <w:rsid w:val="009137C3"/>
    <w:rsid w:val="00913A45"/>
    <w:rsid w:val="009146E1"/>
    <w:rsid w:val="00914888"/>
    <w:rsid w:val="00914B22"/>
    <w:rsid w:val="00915665"/>
    <w:rsid w:val="0091605B"/>
    <w:rsid w:val="0091619B"/>
    <w:rsid w:val="009165C9"/>
    <w:rsid w:val="00916F50"/>
    <w:rsid w:val="00916FF4"/>
    <w:rsid w:val="00917679"/>
    <w:rsid w:val="0091774C"/>
    <w:rsid w:val="009200A3"/>
    <w:rsid w:val="009201C8"/>
    <w:rsid w:val="009204CA"/>
    <w:rsid w:val="00920961"/>
    <w:rsid w:val="00921003"/>
    <w:rsid w:val="0092151A"/>
    <w:rsid w:val="00921C69"/>
    <w:rsid w:val="00921F8C"/>
    <w:rsid w:val="00922852"/>
    <w:rsid w:val="00923421"/>
    <w:rsid w:val="00923C27"/>
    <w:rsid w:val="009243E4"/>
    <w:rsid w:val="009250D4"/>
    <w:rsid w:val="009250F7"/>
    <w:rsid w:val="00925167"/>
    <w:rsid w:val="009267BA"/>
    <w:rsid w:val="0092697D"/>
    <w:rsid w:val="00926A47"/>
    <w:rsid w:val="00926E52"/>
    <w:rsid w:val="00927838"/>
    <w:rsid w:val="00927DEE"/>
    <w:rsid w:val="0093091A"/>
    <w:rsid w:val="00931657"/>
    <w:rsid w:val="00931933"/>
    <w:rsid w:val="00932C13"/>
    <w:rsid w:val="00932CF8"/>
    <w:rsid w:val="00933211"/>
    <w:rsid w:val="009338DB"/>
    <w:rsid w:val="009345C3"/>
    <w:rsid w:val="0093516A"/>
    <w:rsid w:val="00935B26"/>
    <w:rsid w:val="00935CE2"/>
    <w:rsid w:val="009369C6"/>
    <w:rsid w:val="0093716C"/>
    <w:rsid w:val="00937F17"/>
    <w:rsid w:val="0094079F"/>
    <w:rsid w:val="00940BB8"/>
    <w:rsid w:val="00940D77"/>
    <w:rsid w:val="00940E5C"/>
    <w:rsid w:val="009413E9"/>
    <w:rsid w:val="00941E58"/>
    <w:rsid w:val="0094251D"/>
    <w:rsid w:val="009428DF"/>
    <w:rsid w:val="00942B01"/>
    <w:rsid w:val="00943850"/>
    <w:rsid w:val="00943C86"/>
    <w:rsid w:val="00943F38"/>
    <w:rsid w:val="00944E51"/>
    <w:rsid w:val="00945245"/>
    <w:rsid w:val="00946673"/>
    <w:rsid w:val="00946A31"/>
    <w:rsid w:val="00946F7A"/>
    <w:rsid w:val="009471C5"/>
    <w:rsid w:val="009472C5"/>
    <w:rsid w:val="00947307"/>
    <w:rsid w:val="00950B08"/>
    <w:rsid w:val="00950EE6"/>
    <w:rsid w:val="0095104F"/>
    <w:rsid w:val="00951AE1"/>
    <w:rsid w:val="0095215C"/>
    <w:rsid w:val="0095298E"/>
    <w:rsid w:val="00952D67"/>
    <w:rsid w:val="00953326"/>
    <w:rsid w:val="00954154"/>
    <w:rsid w:val="00954425"/>
    <w:rsid w:val="0095502A"/>
    <w:rsid w:val="0095642A"/>
    <w:rsid w:val="009565ED"/>
    <w:rsid w:val="00957216"/>
    <w:rsid w:val="00957761"/>
    <w:rsid w:val="009608ED"/>
    <w:rsid w:val="00960D9C"/>
    <w:rsid w:val="009613D3"/>
    <w:rsid w:val="009624CD"/>
    <w:rsid w:val="00962D9D"/>
    <w:rsid w:val="00962F28"/>
    <w:rsid w:val="00963242"/>
    <w:rsid w:val="00963555"/>
    <w:rsid w:val="0096377C"/>
    <w:rsid w:val="00963F30"/>
    <w:rsid w:val="00964228"/>
    <w:rsid w:val="00966BC8"/>
    <w:rsid w:val="009674FF"/>
    <w:rsid w:val="00967EE7"/>
    <w:rsid w:val="00970C64"/>
    <w:rsid w:val="00971F93"/>
    <w:rsid w:val="00972599"/>
    <w:rsid w:val="00972E37"/>
    <w:rsid w:val="00972E40"/>
    <w:rsid w:val="0097309F"/>
    <w:rsid w:val="0097317A"/>
    <w:rsid w:val="00975089"/>
    <w:rsid w:val="00975EF3"/>
    <w:rsid w:val="00976043"/>
    <w:rsid w:val="0097622E"/>
    <w:rsid w:val="00976278"/>
    <w:rsid w:val="00977AB2"/>
    <w:rsid w:val="009800B1"/>
    <w:rsid w:val="00980328"/>
    <w:rsid w:val="00980DC5"/>
    <w:rsid w:val="00981AFE"/>
    <w:rsid w:val="00981B12"/>
    <w:rsid w:val="00981B7C"/>
    <w:rsid w:val="00981FA6"/>
    <w:rsid w:val="0098222A"/>
    <w:rsid w:val="0098393C"/>
    <w:rsid w:val="00983BBE"/>
    <w:rsid w:val="00983ED5"/>
    <w:rsid w:val="009844B7"/>
    <w:rsid w:val="00984713"/>
    <w:rsid w:val="009847E4"/>
    <w:rsid w:val="00984948"/>
    <w:rsid w:val="009861E7"/>
    <w:rsid w:val="009863ED"/>
    <w:rsid w:val="00990105"/>
    <w:rsid w:val="009908E1"/>
    <w:rsid w:val="00990C93"/>
    <w:rsid w:val="00991119"/>
    <w:rsid w:val="009917BE"/>
    <w:rsid w:val="00991BC2"/>
    <w:rsid w:val="00991BE1"/>
    <w:rsid w:val="00992414"/>
    <w:rsid w:val="00992935"/>
    <w:rsid w:val="0099421C"/>
    <w:rsid w:val="00994792"/>
    <w:rsid w:val="00994943"/>
    <w:rsid w:val="00995203"/>
    <w:rsid w:val="009953BE"/>
    <w:rsid w:val="0099569A"/>
    <w:rsid w:val="009960F5"/>
    <w:rsid w:val="009966D6"/>
    <w:rsid w:val="00996A9F"/>
    <w:rsid w:val="0099708C"/>
    <w:rsid w:val="0099768E"/>
    <w:rsid w:val="00997E7D"/>
    <w:rsid w:val="009A028B"/>
    <w:rsid w:val="009A1A05"/>
    <w:rsid w:val="009A1B4D"/>
    <w:rsid w:val="009A1D72"/>
    <w:rsid w:val="009A22C5"/>
    <w:rsid w:val="009A24B1"/>
    <w:rsid w:val="009A25CB"/>
    <w:rsid w:val="009A31B2"/>
    <w:rsid w:val="009A32A3"/>
    <w:rsid w:val="009A3327"/>
    <w:rsid w:val="009A3489"/>
    <w:rsid w:val="009A3D9F"/>
    <w:rsid w:val="009A3E84"/>
    <w:rsid w:val="009A3F51"/>
    <w:rsid w:val="009A4F1D"/>
    <w:rsid w:val="009A524F"/>
    <w:rsid w:val="009A57AB"/>
    <w:rsid w:val="009A58D1"/>
    <w:rsid w:val="009A61C9"/>
    <w:rsid w:val="009A6AEB"/>
    <w:rsid w:val="009A70CD"/>
    <w:rsid w:val="009A756C"/>
    <w:rsid w:val="009A7570"/>
    <w:rsid w:val="009A7A57"/>
    <w:rsid w:val="009B1231"/>
    <w:rsid w:val="009B1CB9"/>
    <w:rsid w:val="009B1E0F"/>
    <w:rsid w:val="009B236A"/>
    <w:rsid w:val="009B2594"/>
    <w:rsid w:val="009B2775"/>
    <w:rsid w:val="009B29CB"/>
    <w:rsid w:val="009B5337"/>
    <w:rsid w:val="009B6C6A"/>
    <w:rsid w:val="009B6DE4"/>
    <w:rsid w:val="009B7192"/>
    <w:rsid w:val="009B750E"/>
    <w:rsid w:val="009B7EBA"/>
    <w:rsid w:val="009C0127"/>
    <w:rsid w:val="009C01A0"/>
    <w:rsid w:val="009C0808"/>
    <w:rsid w:val="009C08DA"/>
    <w:rsid w:val="009C1BE1"/>
    <w:rsid w:val="009C2294"/>
    <w:rsid w:val="009C24D4"/>
    <w:rsid w:val="009C2F67"/>
    <w:rsid w:val="009C3241"/>
    <w:rsid w:val="009C444C"/>
    <w:rsid w:val="009C4726"/>
    <w:rsid w:val="009C48AA"/>
    <w:rsid w:val="009C4A63"/>
    <w:rsid w:val="009C5A57"/>
    <w:rsid w:val="009C5F00"/>
    <w:rsid w:val="009C6160"/>
    <w:rsid w:val="009C6456"/>
    <w:rsid w:val="009C7486"/>
    <w:rsid w:val="009C77ED"/>
    <w:rsid w:val="009C7AE3"/>
    <w:rsid w:val="009C7DC7"/>
    <w:rsid w:val="009D01ED"/>
    <w:rsid w:val="009D0383"/>
    <w:rsid w:val="009D0481"/>
    <w:rsid w:val="009D082B"/>
    <w:rsid w:val="009D138F"/>
    <w:rsid w:val="009D19D4"/>
    <w:rsid w:val="009D1E7B"/>
    <w:rsid w:val="009D21C7"/>
    <w:rsid w:val="009D27C6"/>
    <w:rsid w:val="009D2898"/>
    <w:rsid w:val="009D3050"/>
    <w:rsid w:val="009D3411"/>
    <w:rsid w:val="009D3D37"/>
    <w:rsid w:val="009D3E1A"/>
    <w:rsid w:val="009D4022"/>
    <w:rsid w:val="009D437B"/>
    <w:rsid w:val="009D44EB"/>
    <w:rsid w:val="009D4940"/>
    <w:rsid w:val="009D5740"/>
    <w:rsid w:val="009D5A18"/>
    <w:rsid w:val="009D5DED"/>
    <w:rsid w:val="009D6AF0"/>
    <w:rsid w:val="009D7A57"/>
    <w:rsid w:val="009E01EE"/>
    <w:rsid w:val="009E03E8"/>
    <w:rsid w:val="009E0477"/>
    <w:rsid w:val="009E1033"/>
    <w:rsid w:val="009E136E"/>
    <w:rsid w:val="009E2DEB"/>
    <w:rsid w:val="009E3B76"/>
    <w:rsid w:val="009E3C0F"/>
    <w:rsid w:val="009E4C69"/>
    <w:rsid w:val="009E5199"/>
    <w:rsid w:val="009E52B1"/>
    <w:rsid w:val="009E5B6E"/>
    <w:rsid w:val="009E5D45"/>
    <w:rsid w:val="009E5F94"/>
    <w:rsid w:val="009E662A"/>
    <w:rsid w:val="009E67AD"/>
    <w:rsid w:val="009E6C01"/>
    <w:rsid w:val="009E7BDA"/>
    <w:rsid w:val="009F0013"/>
    <w:rsid w:val="009F0BD0"/>
    <w:rsid w:val="009F0EB3"/>
    <w:rsid w:val="009F1A3D"/>
    <w:rsid w:val="009F2821"/>
    <w:rsid w:val="009F2860"/>
    <w:rsid w:val="009F34CB"/>
    <w:rsid w:val="009F398B"/>
    <w:rsid w:val="009F3DB5"/>
    <w:rsid w:val="009F6887"/>
    <w:rsid w:val="009F78DA"/>
    <w:rsid w:val="009F7CB9"/>
    <w:rsid w:val="00A01145"/>
    <w:rsid w:val="00A0191F"/>
    <w:rsid w:val="00A01C60"/>
    <w:rsid w:val="00A02943"/>
    <w:rsid w:val="00A02E13"/>
    <w:rsid w:val="00A048B4"/>
    <w:rsid w:val="00A05331"/>
    <w:rsid w:val="00A05A88"/>
    <w:rsid w:val="00A06258"/>
    <w:rsid w:val="00A06428"/>
    <w:rsid w:val="00A0664D"/>
    <w:rsid w:val="00A0695B"/>
    <w:rsid w:val="00A06D45"/>
    <w:rsid w:val="00A07BFC"/>
    <w:rsid w:val="00A07FF1"/>
    <w:rsid w:val="00A1105A"/>
    <w:rsid w:val="00A11D2E"/>
    <w:rsid w:val="00A1231A"/>
    <w:rsid w:val="00A1244A"/>
    <w:rsid w:val="00A1270D"/>
    <w:rsid w:val="00A132B0"/>
    <w:rsid w:val="00A13821"/>
    <w:rsid w:val="00A141E3"/>
    <w:rsid w:val="00A15AE0"/>
    <w:rsid w:val="00A166FA"/>
    <w:rsid w:val="00A1694A"/>
    <w:rsid w:val="00A16D6B"/>
    <w:rsid w:val="00A1723F"/>
    <w:rsid w:val="00A20782"/>
    <w:rsid w:val="00A2167F"/>
    <w:rsid w:val="00A2251D"/>
    <w:rsid w:val="00A22579"/>
    <w:rsid w:val="00A23DEB"/>
    <w:rsid w:val="00A2586A"/>
    <w:rsid w:val="00A261A6"/>
    <w:rsid w:val="00A26D3B"/>
    <w:rsid w:val="00A26F70"/>
    <w:rsid w:val="00A27754"/>
    <w:rsid w:val="00A27769"/>
    <w:rsid w:val="00A27781"/>
    <w:rsid w:val="00A27787"/>
    <w:rsid w:val="00A27C3E"/>
    <w:rsid w:val="00A30977"/>
    <w:rsid w:val="00A30CC4"/>
    <w:rsid w:val="00A333CE"/>
    <w:rsid w:val="00A33769"/>
    <w:rsid w:val="00A34B8A"/>
    <w:rsid w:val="00A34D4E"/>
    <w:rsid w:val="00A350E7"/>
    <w:rsid w:val="00A3513F"/>
    <w:rsid w:val="00A35F45"/>
    <w:rsid w:val="00A36453"/>
    <w:rsid w:val="00A36737"/>
    <w:rsid w:val="00A36D9F"/>
    <w:rsid w:val="00A37307"/>
    <w:rsid w:val="00A37B4F"/>
    <w:rsid w:val="00A40174"/>
    <w:rsid w:val="00A402AE"/>
    <w:rsid w:val="00A40D5A"/>
    <w:rsid w:val="00A426B3"/>
    <w:rsid w:val="00A433C0"/>
    <w:rsid w:val="00A43F6A"/>
    <w:rsid w:val="00A44379"/>
    <w:rsid w:val="00A44411"/>
    <w:rsid w:val="00A44AB6"/>
    <w:rsid w:val="00A4638B"/>
    <w:rsid w:val="00A465DC"/>
    <w:rsid w:val="00A47D97"/>
    <w:rsid w:val="00A50344"/>
    <w:rsid w:val="00A50732"/>
    <w:rsid w:val="00A50E1F"/>
    <w:rsid w:val="00A5206F"/>
    <w:rsid w:val="00A53052"/>
    <w:rsid w:val="00A53A70"/>
    <w:rsid w:val="00A53D89"/>
    <w:rsid w:val="00A53FD1"/>
    <w:rsid w:val="00A5417B"/>
    <w:rsid w:val="00A5438D"/>
    <w:rsid w:val="00A5464D"/>
    <w:rsid w:val="00A54F1A"/>
    <w:rsid w:val="00A557D8"/>
    <w:rsid w:val="00A565E6"/>
    <w:rsid w:val="00A56638"/>
    <w:rsid w:val="00A56A07"/>
    <w:rsid w:val="00A56EFB"/>
    <w:rsid w:val="00A57163"/>
    <w:rsid w:val="00A57523"/>
    <w:rsid w:val="00A577E4"/>
    <w:rsid w:val="00A60711"/>
    <w:rsid w:val="00A60A86"/>
    <w:rsid w:val="00A61889"/>
    <w:rsid w:val="00A61FB2"/>
    <w:rsid w:val="00A6230E"/>
    <w:rsid w:val="00A62EF8"/>
    <w:rsid w:val="00A637BF"/>
    <w:rsid w:val="00A64336"/>
    <w:rsid w:val="00A64C94"/>
    <w:rsid w:val="00A651FE"/>
    <w:rsid w:val="00A65C35"/>
    <w:rsid w:val="00A66578"/>
    <w:rsid w:val="00A66AF7"/>
    <w:rsid w:val="00A66F29"/>
    <w:rsid w:val="00A66F91"/>
    <w:rsid w:val="00A67D3D"/>
    <w:rsid w:val="00A70032"/>
    <w:rsid w:val="00A70D13"/>
    <w:rsid w:val="00A70D6D"/>
    <w:rsid w:val="00A710B9"/>
    <w:rsid w:val="00A7110D"/>
    <w:rsid w:val="00A711FE"/>
    <w:rsid w:val="00A722C3"/>
    <w:rsid w:val="00A72A27"/>
    <w:rsid w:val="00A72B54"/>
    <w:rsid w:val="00A72D6C"/>
    <w:rsid w:val="00A73808"/>
    <w:rsid w:val="00A74CA1"/>
    <w:rsid w:val="00A755B1"/>
    <w:rsid w:val="00A75C80"/>
    <w:rsid w:val="00A7646B"/>
    <w:rsid w:val="00A7666E"/>
    <w:rsid w:val="00A778FD"/>
    <w:rsid w:val="00A779F3"/>
    <w:rsid w:val="00A77A04"/>
    <w:rsid w:val="00A77A0F"/>
    <w:rsid w:val="00A8052E"/>
    <w:rsid w:val="00A8083B"/>
    <w:rsid w:val="00A80927"/>
    <w:rsid w:val="00A80C66"/>
    <w:rsid w:val="00A81103"/>
    <w:rsid w:val="00A8176A"/>
    <w:rsid w:val="00A81D25"/>
    <w:rsid w:val="00A82508"/>
    <w:rsid w:val="00A829B4"/>
    <w:rsid w:val="00A82B91"/>
    <w:rsid w:val="00A82D05"/>
    <w:rsid w:val="00A83310"/>
    <w:rsid w:val="00A848DE"/>
    <w:rsid w:val="00A84CC2"/>
    <w:rsid w:val="00A851B4"/>
    <w:rsid w:val="00A85451"/>
    <w:rsid w:val="00A85CAE"/>
    <w:rsid w:val="00A8720C"/>
    <w:rsid w:val="00A872DA"/>
    <w:rsid w:val="00A907E7"/>
    <w:rsid w:val="00A90980"/>
    <w:rsid w:val="00A90EDB"/>
    <w:rsid w:val="00A90F19"/>
    <w:rsid w:val="00A925C7"/>
    <w:rsid w:val="00A92754"/>
    <w:rsid w:val="00A92A02"/>
    <w:rsid w:val="00A93891"/>
    <w:rsid w:val="00A953A5"/>
    <w:rsid w:val="00A9584A"/>
    <w:rsid w:val="00A9598E"/>
    <w:rsid w:val="00A959BC"/>
    <w:rsid w:val="00AA06F7"/>
    <w:rsid w:val="00AA0920"/>
    <w:rsid w:val="00AA0DD1"/>
    <w:rsid w:val="00AA1195"/>
    <w:rsid w:val="00AA2118"/>
    <w:rsid w:val="00AA2E0A"/>
    <w:rsid w:val="00AA3989"/>
    <w:rsid w:val="00AA3D89"/>
    <w:rsid w:val="00AA3E75"/>
    <w:rsid w:val="00AA3FC2"/>
    <w:rsid w:val="00AA4B72"/>
    <w:rsid w:val="00AA54AA"/>
    <w:rsid w:val="00AA54CE"/>
    <w:rsid w:val="00AA5C00"/>
    <w:rsid w:val="00AA6289"/>
    <w:rsid w:val="00AA647E"/>
    <w:rsid w:val="00AA712A"/>
    <w:rsid w:val="00AA7D6F"/>
    <w:rsid w:val="00AB00FC"/>
    <w:rsid w:val="00AB04DA"/>
    <w:rsid w:val="00AB1306"/>
    <w:rsid w:val="00AB1375"/>
    <w:rsid w:val="00AB141E"/>
    <w:rsid w:val="00AB1B79"/>
    <w:rsid w:val="00AB254D"/>
    <w:rsid w:val="00AB3101"/>
    <w:rsid w:val="00AB377A"/>
    <w:rsid w:val="00AB37AC"/>
    <w:rsid w:val="00AB3932"/>
    <w:rsid w:val="00AB3C88"/>
    <w:rsid w:val="00AB45BB"/>
    <w:rsid w:val="00AB57D8"/>
    <w:rsid w:val="00AB63A0"/>
    <w:rsid w:val="00AB7509"/>
    <w:rsid w:val="00AB77CA"/>
    <w:rsid w:val="00AB7AE0"/>
    <w:rsid w:val="00AB7CE5"/>
    <w:rsid w:val="00AC0AB7"/>
    <w:rsid w:val="00AC0F1B"/>
    <w:rsid w:val="00AC10AB"/>
    <w:rsid w:val="00AC130F"/>
    <w:rsid w:val="00AC1492"/>
    <w:rsid w:val="00AC1968"/>
    <w:rsid w:val="00AC1DE2"/>
    <w:rsid w:val="00AC2738"/>
    <w:rsid w:val="00AC291D"/>
    <w:rsid w:val="00AC34D4"/>
    <w:rsid w:val="00AC45F5"/>
    <w:rsid w:val="00AC4945"/>
    <w:rsid w:val="00AC4CAD"/>
    <w:rsid w:val="00AC5A07"/>
    <w:rsid w:val="00AC5CE2"/>
    <w:rsid w:val="00AC6934"/>
    <w:rsid w:val="00AC70AB"/>
    <w:rsid w:val="00AC748F"/>
    <w:rsid w:val="00AC74C3"/>
    <w:rsid w:val="00AD0449"/>
    <w:rsid w:val="00AD0776"/>
    <w:rsid w:val="00AD0BDA"/>
    <w:rsid w:val="00AD0BF7"/>
    <w:rsid w:val="00AD2038"/>
    <w:rsid w:val="00AD2A6E"/>
    <w:rsid w:val="00AD3051"/>
    <w:rsid w:val="00AD3A56"/>
    <w:rsid w:val="00AD4284"/>
    <w:rsid w:val="00AD43EF"/>
    <w:rsid w:val="00AD44FF"/>
    <w:rsid w:val="00AD4C62"/>
    <w:rsid w:val="00AD5911"/>
    <w:rsid w:val="00AD6332"/>
    <w:rsid w:val="00AD6393"/>
    <w:rsid w:val="00AD6808"/>
    <w:rsid w:val="00AD6A63"/>
    <w:rsid w:val="00AD757F"/>
    <w:rsid w:val="00AD7EA2"/>
    <w:rsid w:val="00AE0197"/>
    <w:rsid w:val="00AE0577"/>
    <w:rsid w:val="00AE07FC"/>
    <w:rsid w:val="00AE0D7E"/>
    <w:rsid w:val="00AE132E"/>
    <w:rsid w:val="00AE2127"/>
    <w:rsid w:val="00AE21E8"/>
    <w:rsid w:val="00AE2336"/>
    <w:rsid w:val="00AE3103"/>
    <w:rsid w:val="00AE3563"/>
    <w:rsid w:val="00AE3886"/>
    <w:rsid w:val="00AE394B"/>
    <w:rsid w:val="00AE39F6"/>
    <w:rsid w:val="00AE3CAD"/>
    <w:rsid w:val="00AE3D38"/>
    <w:rsid w:val="00AE3F45"/>
    <w:rsid w:val="00AE411C"/>
    <w:rsid w:val="00AE4270"/>
    <w:rsid w:val="00AE4348"/>
    <w:rsid w:val="00AE4723"/>
    <w:rsid w:val="00AE608C"/>
    <w:rsid w:val="00AE6288"/>
    <w:rsid w:val="00AE770D"/>
    <w:rsid w:val="00AF0425"/>
    <w:rsid w:val="00AF16DC"/>
    <w:rsid w:val="00AF1DED"/>
    <w:rsid w:val="00AF2BEB"/>
    <w:rsid w:val="00AF30CD"/>
    <w:rsid w:val="00AF3454"/>
    <w:rsid w:val="00AF43C2"/>
    <w:rsid w:val="00AF49BF"/>
    <w:rsid w:val="00AF50AF"/>
    <w:rsid w:val="00AF5275"/>
    <w:rsid w:val="00AF68B1"/>
    <w:rsid w:val="00AF6917"/>
    <w:rsid w:val="00AF6A30"/>
    <w:rsid w:val="00AF6C6D"/>
    <w:rsid w:val="00AF6CEB"/>
    <w:rsid w:val="00AF717A"/>
    <w:rsid w:val="00AF7498"/>
    <w:rsid w:val="00B01B00"/>
    <w:rsid w:val="00B02716"/>
    <w:rsid w:val="00B028B8"/>
    <w:rsid w:val="00B03121"/>
    <w:rsid w:val="00B054D7"/>
    <w:rsid w:val="00B05B68"/>
    <w:rsid w:val="00B05E09"/>
    <w:rsid w:val="00B0662F"/>
    <w:rsid w:val="00B07619"/>
    <w:rsid w:val="00B10220"/>
    <w:rsid w:val="00B10C89"/>
    <w:rsid w:val="00B11365"/>
    <w:rsid w:val="00B11F33"/>
    <w:rsid w:val="00B12EC2"/>
    <w:rsid w:val="00B12FD0"/>
    <w:rsid w:val="00B132AE"/>
    <w:rsid w:val="00B144FA"/>
    <w:rsid w:val="00B15113"/>
    <w:rsid w:val="00B152F7"/>
    <w:rsid w:val="00B16254"/>
    <w:rsid w:val="00B16CBE"/>
    <w:rsid w:val="00B16CEA"/>
    <w:rsid w:val="00B1716E"/>
    <w:rsid w:val="00B179E1"/>
    <w:rsid w:val="00B20120"/>
    <w:rsid w:val="00B20C66"/>
    <w:rsid w:val="00B20D8C"/>
    <w:rsid w:val="00B21CC3"/>
    <w:rsid w:val="00B2234B"/>
    <w:rsid w:val="00B22B10"/>
    <w:rsid w:val="00B22D1B"/>
    <w:rsid w:val="00B2310B"/>
    <w:rsid w:val="00B2333B"/>
    <w:rsid w:val="00B2354C"/>
    <w:rsid w:val="00B23E23"/>
    <w:rsid w:val="00B245E8"/>
    <w:rsid w:val="00B24E1E"/>
    <w:rsid w:val="00B2557D"/>
    <w:rsid w:val="00B25976"/>
    <w:rsid w:val="00B25B7E"/>
    <w:rsid w:val="00B25C2E"/>
    <w:rsid w:val="00B25E21"/>
    <w:rsid w:val="00B2664D"/>
    <w:rsid w:val="00B26B67"/>
    <w:rsid w:val="00B26C9C"/>
    <w:rsid w:val="00B26D6E"/>
    <w:rsid w:val="00B276DC"/>
    <w:rsid w:val="00B30755"/>
    <w:rsid w:val="00B31624"/>
    <w:rsid w:val="00B32142"/>
    <w:rsid w:val="00B32825"/>
    <w:rsid w:val="00B32E01"/>
    <w:rsid w:val="00B335C1"/>
    <w:rsid w:val="00B33D47"/>
    <w:rsid w:val="00B34B4A"/>
    <w:rsid w:val="00B34D3F"/>
    <w:rsid w:val="00B35589"/>
    <w:rsid w:val="00B355BA"/>
    <w:rsid w:val="00B35783"/>
    <w:rsid w:val="00B36287"/>
    <w:rsid w:val="00B37C89"/>
    <w:rsid w:val="00B400B3"/>
    <w:rsid w:val="00B4014E"/>
    <w:rsid w:val="00B4062B"/>
    <w:rsid w:val="00B4085F"/>
    <w:rsid w:val="00B417BF"/>
    <w:rsid w:val="00B4283F"/>
    <w:rsid w:val="00B42E78"/>
    <w:rsid w:val="00B43D25"/>
    <w:rsid w:val="00B4552B"/>
    <w:rsid w:val="00B459BA"/>
    <w:rsid w:val="00B46A10"/>
    <w:rsid w:val="00B4706F"/>
    <w:rsid w:val="00B473AA"/>
    <w:rsid w:val="00B4776C"/>
    <w:rsid w:val="00B5017B"/>
    <w:rsid w:val="00B501BD"/>
    <w:rsid w:val="00B50289"/>
    <w:rsid w:val="00B509D5"/>
    <w:rsid w:val="00B50ED4"/>
    <w:rsid w:val="00B5227B"/>
    <w:rsid w:val="00B522F2"/>
    <w:rsid w:val="00B525CE"/>
    <w:rsid w:val="00B5284A"/>
    <w:rsid w:val="00B52D00"/>
    <w:rsid w:val="00B53301"/>
    <w:rsid w:val="00B5365E"/>
    <w:rsid w:val="00B544B2"/>
    <w:rsid w:val="00B549C2"/>
    <w:rsid w:val="00B54A77"/>
    <w:rsid w:val="00B54E74"/>
    <w:rsid w:val="00B551B5"/>
    <w:rsid w:val="00B552B7"/>
    <w:rsid w:val="00B55941"/>
    <w:rsid w:val="00B5633A"/>
    <w:rsid w:val="00B5643E"/>
    <w:rsid w:val="00B5663C"/>
    <w:rsid w:val="00B56840"/>
    <w:rsid w:val="00B56ED6"/>
    <w:rsid w:val="00B57BF0"/>
    <w:rsid w:val="00B60BA9"/>
    <w:rsid w:val="00B622C9"/>
    <w:rsid w:val="00B62A0F"/>
    <w:rsid w:val="00B633C7"/>
    <w:rsid w:val="00B63CE6"/>
    <w:rsid w:val="00B643E8"/>
    <w:rsid w:val="00B650E4"/>
    <w:rsid w:val="00B65374"/>
    <w:rsid w:val="00B6566A"/>
    <w:rsid w:val="00B66278"/>
    <w:rsid w:val="00B66A85"/>
    <w:rsid w:val="00B67D1F"/>
    <w:rsid w:val="00B701EE"/>
    <w:rsid w:val="00B7086A"/>
    <w:rsid w:val="00B70F61"/>
    <w:rsid w:val="00B71323"/>
    <w:rsid w:val="00B71F00"/>
    <w:rsid w:val="00B71F57"/>
    <w:rsid w:val="00B71FB8"/>
    <w:rsid w:val="00B720E8"/>
    <w:rsid w:val="00B7224B"/>
    <w:rsid w:val="00B72622"/>
    <w:rsid w:val="00B73480"/>
    <w:rsid w:val="00B736D9"/>
    <w:rsid w:val="00B74B17"/>
    <w:rsid w:val="00B750C0"/>
    <w:rsid w:val="00B750EE"/>
    <w:rsid w:val="00B75181"/>
    <w:rsid w:val="00B75D47"/>
    <w:rsid w:val="00B75F18"/>
    <w:rsid w:val="00B76693"/>
    <w:rsid w:val="00B766DA"/>
    <w:rsid w:val="00B80FF5"/>
    <w:rsid w:val="00B81AC9"/>
    <w:rsid w:val="00B82102"/>
    <w:rsid w:val="00B82AA1"/>
    <w:rsid w:val="00B82D3D"/>
    <w:rsid w:val="00B82DEB"/>
    <w:rsid w:val="00B83252"/>
    <w:rsid w:val="00B8366D"/>
    <w:rsid w:val="00B838CA"/>
    <w:rsid w:val="00B8391A"/>
    <w:rsid w:val="00B84452"/>
    <w:rsid w:val="00B8454B"/>
    <w:rsid w:val="00B85163"/>
    <w:rsid w:val="00B85482"/>
    <w:rsid w:val="00B856B0"/>
    <w:rsid w:val="00B858F6"/>
    <w:rsid w:val="00B86831"/>
    <w:rsid w:val="00B86BF9"/>
    <w:rsid w:val="00B86CEE"/>
    <w:rsid w:val="00B87B47"/>
    <w:rsid w:val="00B90042"/>
    <w:rsid w:val="00B90F6E"/>
    <w:rsid w:val="00B913D7"/>
    <w:rsid w:val="00B9161A"/>
    <w:rsid w:val="00B91695"/>
    <w:rsid w:val="00B92462"/>
    <w:rsid w:val="00B932BB"/>
    <w:rsid w:val="00B93AC8"/>
    <w:rsid w:val="00B93DA9"/>
    <w:rsid w:val="00B93E7D"/>
    <w:rsid w:val="00B93FB5"/>
    <w:rsid w:val="00B94A4F"/>
    <w:rsid w:val="00B94CE3"/>
    <w:rsid w:val="00B94E04"/>
    <w:rsid w:val="00B95D82"/>
    <w:rsid w:val="00B960E0"/>
    <w:rsid w:val="00B96442"/>
    <w:rsid w:val="00B96455"/>
    <w:rsid w:val="00B968CC"/>
    <w:rsid w:val="00B97300"/>
    <w:rsid w:val="00B974A8"/>
    <w:rsid w:val="00B97AEC"/>
    <w:rsid w:val="00BA0879"/>
    <w:rsid w:val="00BA0E58"/>
    <w:rsid w:val="00BA0EC6"/>
    <w:rsid w:val="00BA0FE2"/>
    <w:rsid w:val="00BA1325"/>
    <w:rsid w:val="00BA15DC"/>
    <w:rsid w:val="00BA1621"/>
    <w:rsid w:val="00BA19FE"/>
    <w:rsid w:val="00BA1EE1"/>
    <w:rsid w:val="00BA4778"/>
    <w:rsid w:val="00BA4908"/>
    <w:rsid w:val="00BA4AD6"/>
    <w:rsid w:val="00BA4C7A"/>
    <w:rsid w:val="00BA5AE2"/>
    <w:rsid w:val="00BA6C22"/>
    <w:rsid w:val="00BA704F"/>
    <w:rsid w:val="00BA72D2"/>
    <w:rsid w:val="00BA73FE"/>
    <w:rsid w:val="00BA743F"/>
    <w:rsid w:val="00BA77AC"/>
    <w:rsid w:val="00BA7E83"/>
    <w:rsid w:val="00BB17E5"/>
    <w:rsid w:val="00BB2DAC"/>
    <w:rsid w:val="00BB3034"/>
    <w:rsid w:val="00BB3164"/>
    <w:rsid w:val="00BB46CE"/>
    <w:rsid w:val="00BB49B1"/>
    <w:rsid w:val="00BB519B"/>
    <w:rsid w:val="00BB5EE2"/>
    <w:rsid w:val="00BB6412"/>
    <w:rsid w:val="00BB6C8B"/>
    <w:rsid w:val="00BB70BA"/>
    <w:rsid w:val="00BB7367"/>
    <w:rsid w:val="00BB7A6C"/>
    <w:rsid w:val="00BB7E2B"/>
    <w:rsid w:val="00BC08CA"/>
    <w:rsid w:val="00BC096B"/>
    <w:rsid w:val="00BC0B4A"/>
    <w:rsid w:val="00BC1180"/>
    <w:rsid w:val="00BC1341"/>
    <w:rsid w:val="00BC143D"/>
    <w:rsid w:val="00BC176F"/>
    <w:rsid w:val="00BC2480"/>
    <w:rsid w:val="00BC288C"/>
    <w:rsid w:val="00BC2EA6"/>
    <w:rsid w:val="00BC2ED2"/>
    <w:rsid w:val="00BC3246"/>
    <w:rsid w:val="00BC3432"/>
    <w:rsid w:val="00BC3508"/>
    <w:rsid w:val="00BC3D61"/>
    <w:rsid w:val="00BC401C"/>
    <w:rsid w:val="00BC44C8"/>
    <w:rsid w:val="00BC4594"/>
    <w:rsid w:val="00BC4B89"/>
    <w:rsid w:val="00BC4BC1"/>
    <w:rsid w:val="00BC4F5E"/>
    <w:rsid w:val="00BC58D7"/>
    <w:rsid w:val="00BC5AD9"/>
    <w:rsid w:val="00BC63C3"/>
    <w:rsid w:val="00BC655D"/>
    <w:rsid w:val="00BC694B"/>
    <w:rsid w:val="00BC7977"/>
    <w:rsid w:val="00BC7F82"/>
    <w:rsid w:val="00BD072F"/>
    <w:rsid w:val="00BD0A6B"/>
    <w:rsid w:val="00BD2310"/>
    <w:rsid w:val="00BD278E"/>
    <w:rsid w:val="00BD2F43"/>
    <w:rsid w:val="00BD35C9"/>
    <w:rsid w:val="00BD3E82"/>
    <w:rsid w:val="00BD4214"/>
    <w:rsid w:val="00BD469C"/>
    <w:rsid w:val="00BD4C9D"/>
    <w:rsid w:val="00BD557C"/>
    <w:rsid w:val="00BD582C"/>
    <w:rsid w:val="00BD662D"/>
    <w:rsid w:val="00BD6864"/>
    <w:rsid w:val="00BD7768"/>
    <w:rsid w:val="00BD7A56"/>
    <w:rsid w:val="00BE0007"/>
    <w:rsid w:val="00BE0503"/>
    <w:rsid w:val="00BE0811"/>
    <w:rsid w:val="00BE0BE9"/>
    <w:rsid w:val="00BE0CD8"/>
    <w:rsid w:val="00BE1BA8"/>
    <w:rsid w:val="00BE25DA"/>
    <w:rsid w:val="00BE30BE"/>
    <w:rsid w:val="00BE4C32"/>
    <w:rsid w:val="00BE575C"/>
    <w:rsid w:val="00BE5E3A"/>
    <w:rsid w:val="00BE6442"/>
    <w:rsid w:val="00BE680A"/>
    <w:rsid w:val="00BE757F"/>
    <w:rsid w:val="00BE7D58"/>
    <w:rsid w:val="00BF01AA"/>
    <w:rsid w:val="00BF0CEF"/>
    <w:rsid w:val="00BF0E7C"/>
    <w:rsid w:val="00BF12B1"/>
    <w:rsid w:val="00BF1D04"/>
    <w:rsid w:val="00BF2051"/>
    <w:rsid w:val="00BF29E0"/>
    <w:rsid w:val="00BF3233"/>
    <w:rsid w:val="00BF4318"/>
    <w:rsid w:val="00BF43BA"/>
    <w:rsid w:val="00BF48B6"/>
    <w:rsid w:val="00BF4C36"/>
    <w:rsid w:val="00BF4D8D"/>
    <w:rsid w:val="00BF6002"/>
    <w:rsid w:val="00BF690D"/>
    <w:rsid w:val="00BF6AA6"/>
    <w:rsid w:val="00BF751E"/>
    <w:rsid w:val="00BF77B9"/>
    <w:rsid w:val="00BF7A83"/>
    <w:rsid w:val="00C00F58"/>
    <w:rsid w:val="00C00FDA"/>
    <w:rsid w:val="00C012A1"/>
    <w:rsid w:val="00C012B6"/>
    <w:rsid w:val="00C01E52"/>
    <w:rsid w:val="00C0223E"/>
    <w:rsid w:val="00C02EF4"/>
    <w:rsid w:val="00C032FB"/>
    <w:rsid w:val="00C03355"/>
    <w:rsid w:val="00C036D8"/>
    <w:rsid w:val="00C03E6A"/>
    <w:rsid w:val="00C04610"/>
    <w:rsid w:val="00C04CBA"/>
    <w:rsid w:val="00C050D5"/>
    <w:rsid w:val="00C05C47"/>
    <w:rsid w:val="00C05CB6"/>
    <w:rsid w:val="00C06351"/>
    <w:rsid w:val="00C064FE"/>
    <w:rsid w:val="00C065D3"/>
    <w:rsid w:val="00C06A1B"/>
    <w:rsid w:val="00C07111"/>
    <w:rsid w:val="00C0795F"/>
    <w:rsid w:val="00C07E12"/>
    <w:rsid w:val="00C111C5"/>
    <w:rsid w:val="00C11CD5"/>
    <w:rsid w:val="00C11D2D"/>
    <w:rsid w:val="00C12055"/>
    <w:rsid w:val="00C1264E"/>
    <w:rsid w:val="00C13B3F"/>
    <w:rsid w:val="00C1473B"/>
    <w:rsid w:val="00C1476A"/>
    <w:rsid w:val="00C1483A"/>
    <w:rsid w:val="00C14868"/>
    <w:rsid w:val="00C149C2"/>
    <w:rsid w:val="00C15122"/>
    <w:rsid w:val="00C15A10"/>
    <w:rsid w:val="00C160CE"/>
    <w:rsid w:val="00C16557"/>
    <w:rsid w:val="00C16A97"/>
    <w:rsid w:val="00C16D33"/>
    <w:rsid w:val="00C20384"/>
    <w:rsid w:val="00C20389"/>
    <w:rsid w:val="00C20412"/>
    <w:rsid w:val="00C2117A"/>
    <w:rsid w:val="00C2123A"/>
    <w:rsid w:val="00C2273C"/>
    <w:rsid w:val="00C23BDA"/>
    <w:rsid w:val="00C2415A"/>
    <w:rsid w:val="00C24533"/>
    <w:rsid w:val="00C24A6D"/>
    <w:rsid w:val="00C24B5A"/>
    <w:rsid w:val="00C24DFE"/>
    <w:rsid w:val="00C263B2"/>
    <w:rsid w:val="00C26FC2"/>
    <w:rsid w:val="00C273BD"/>
    <w:rsid w:val="00C277BB"/>
    <w:rsid w:val="00C277ED"/>
    <w:rsid w:val="00C27A7B"/>
    <w:rsid w:val="00C27C3D"/>
    <w:rsid w:val="00C301B4"/>
    <w:rsid w:val="00C311A2"/>
    <w:rsid w:val="00C311B7"/>
    <w:rsid w:val="00C312FB"/>
    <w:rsid w:val="00C327F9"/>
    <w:rsid w:val="00C32894"/>
    <w:rsid w:val="00C34831"/>
    <w:rsid w:val="00C34C59"/>
    <w:rsid w:val="00C35099"/>
    <w:rsid w:val="00C355F1"/>
    <w:rsid w:val="00C35776"/>
    <w:rsid w:val="00C35E31"/>
    <w:rsid w:val="00C35F6D"/>
    <w:rsid w:val="00C3630A"/>
    <w:rsid w:val="00C3642E"/>
    <w:rsid w:val="00C369DB"/>
    <w:rsid w:val="00C3714D"/>
    <w:rsid w:val="00C37E6A"/>
    <w:rsid w:val="00C407F0"/>
    <w:rsid w:val="00C40AA1"/>
    <w:rsid w:val="00C413E8"/>
    <w:rsid w:val="00C413FD"/>
    <w:rsid w:val="00C41695"/>
    <w:rsid w:val="00C4171D"/>
    <w:rsid w:val="00C4174B"/>
    <w:rsid w:val="00C41C58"/>
    <w:rsid w:val="00C41EFA"/>
    <w:rsid w:val="00C42192"/>
    <w:rsid w:val="00C424D9"/>
    <w:rsid w:val="00C427E8"/>
    <w:rsid w:val="00C43EAE"/>
    <w:rsid w:val="00C44F13"/>
    <w:rsid w:val="00C45623"/>
    <w:rsid w:val="00C4695C"/>
    <w:rsid w:val="00C4700C"/>
    <w:rsid w:val="00C47B88"/>
    <w:rsid w:val="00C50182"/>
    <w:rsid w:val="00C507CA"/>
    <w:rsid w:val="00C50BD3"/>
    <w:rsid w:val="00C51F94"/>
    <w:rsid w:val="00C52B8D"/>
    <w:rsid w:val="00C52C1E"/>
    <w:rsid w:val="00C52F49"/>
    <w:rsid w:val="00C535BE"/>
    <w:rsid w:val="00C53775"/>
    <w:rsid w:val="00C53B12"/>
    <w:rsid w:val="00C54013"/>
    <w:rsid w:val="00C5499F"/>
    <w:rsid w:val="00C55330"/>
    <w:rsid w:val="00C5545E"/>
    <w:rsid w:val="00C55AED"/>
    <w:rsid w:val="00C56D73"/>
    <w:rsid w:val="00C570FD"/>
    <w:rsid w:val="00C60541"/>
    <w:rsid w:val="00C6185E"/>
    <w:rsid w:val="00C61FAF"/>
    <w:rsid w:val="00C623D5"/>
    <w:rsid w:val="00C62B1E"/>
    <w:rsid w:val="00C62D65"/>
    <w:rsid w:val="00C6316B"/>
    <w:rsid w:val="00C6346B"/>
    <w:rsid w:val="00C6419A"/>
    <w:rsid w:val="00C64A35"/>
    <w:rsid w:val="00C64DC0"/>
    <w:rsid w:val="00C65414"/>
    <w:rsid w:val="00C65687"/>
    <w:rsid w:val="00C6572D"/>
    <w:rsid w:val="00C6591B"/>
    <w:rsid w:val="00C661BB"/>
    <w:rsid w:val="00C66873"/>
    <w:rsid w:val="00C66BE1"/>
    <w:rsid w:val="00C66CCD"/>
    <w:rsid w:val="00C67A56"/>
    <w:rsid w:val="00C70638"/>
    <w:rsid w:val="00C70934"/>
    <w:rsid w:val="00C70E56"/>
    <w:rsid w:val="00C718FB"/>
    <w:rsid w:val="00C71F3D"/>
    <w:rsid w:val="00C721FE"/>
    <w:rsid w:val="00C722B2"/>
    <w:rsid w:val="00C72691"/>
    <w:rsid w:val="00C72AF3"/>
    <w:rsid w:val="00C73D92"/>
    <w:rsid w:val="00C74A9D"/>
    <w:rsid w:val="00C752B7"/>
    <w:rsid w:val="00C75A32"/>
    <w:rsid w:val="00C75DC9"/>
    <w:rsid w:val="00C76582"/>
    <w:rsid w:val="00C76C6F"/>
    <w:rsid w:val="00C77689"/>
    <w:rsid w:val="00C777F2"/>
    <w:rsid w:val="00C8023E"/>
    <w:rsid w:val="00C8053A"/>
    <w:rsid w:val="00C83778"/>
    <w:rsid w:val="00C839DD"/>
    <w:rsid w:val="00C83FED"/>
    <w:rsid w:val="00C84136"/>
    <w:rsid w:val="00C84D00"/>
    <w:rsid w:val="00C84F7B"/>
    <w:rsid w:val="00C85169"/>
    <w:rsid w:val="00C8529B"/>
    <w:rsid w:val="00C85B06"/>
    <w:rsid w:val="00C86116"/>
    <w:rsid w:val="00C8640D"/>
    <w:rsid w:val="00C86777"/>
    <w:rsid w:val="00C8699C"/>
    <w:rsid w:val="00C869CC"/>
    <w:rsid w:val="00C86A91"/>
    <w:rsid w:val="00C86B99"/>
    <w:rsid w:val="00C86D41"/>
    <w:rsid w:val="00C86D7D"/>
    <w:rsid w:val="00C86FEF"/>
    <w:rsid w:val="00C870CC"/>
    <w:rsid w:val="00C87170"/>
    <w:rsid w:val="00C8767C"/>
    <w:rsid w:val="00C877E6"/>
    <w:rsid w:val="00C9054A"/>
    <w:rsid w:val="00C9054D"/>
    <w:rsid w:val="00C930AC"/>
    <w:rsid w:val="00C932E5"/>
    <w:rsid w:val="00C93636"/>
    <w:rsid w:val="00C938A1"/>
    <w:rsid w:val="00C949B2"/>
    <w:rsid w:val="00C95273"/>
    <w:rsid w:val="00C95304"/>
    <w:rsid w:val="00C95421"/>
    <w:rsid w:val="00C96018"/>
    <w:rsid w:val="00C96633"/>
    <w:rsid w:val="00CA0759"/>
    <w:rsid w:val="00CA16DD"/>
    <w:rsid w:val="00CA244D"/>
    <w:rsid w:val="00CA4105"/>
    <w:rsid w:val="00CA45BA"/>
    <w:rsid w:val="00CA4ABF"/>
    <w:rsid w:val="00CA6BDE"/>
    <w:rsid w:val="00CA6EFE"/>
    <w:rsid w:val="00CA73B1"/>
    <w:rsid w:val="00CA7771"/>
    <w:rsid w:val="00CB1444"/>
    <w:rsid w:val="00CB1E57"/>
    <w:rsid w:val="00CB3F42"/>
    <w:rsid w:val="00CB403C"/>
    <w:rsid w:val="00CB48A6"/>
    <w:rsid w:val="00CB5C45"/>
    <w:rsid w:val="00CB5EDD"/>
    <w:rsid w:val="00CB69B1"/>
    <w:rsid w:val="00CB6B18"/>
    <w:rsid w:val="00CB6B6C"/>
    <w:rsid w:val="00CB722A"/>
    <w:rsid w:val="00CB7672"/>
    <w:rsid w:val="00CB7926"/>
    <w:rsid w:val="00CC0D99"/>
    <w:rsid w:val="00CC128A"/>
    <w:rsid w:val="00CC19FE"/>
    <w:rsid w:val="00CC2829"/>
    <w:rsid w:val="00CC28BA"/>
    <w:rsid w:val="00CC302C"/>
    <w:rsid w:val="00CC37BC"/>
    <w:rsid w:val="00CC38F1"/>
    <w:rsid w:val="00CC392F"/>
    <w:rsid w:val="00CC4858"/>
    <w:rsid w:val="00CC5506"/>
    <w:rsid w:val="00CC6A9E"/>
    <w:rsid w:val="00CC6F4C"/>
    <w:rsid w:val="00CC721B"/>
    <w:rsid w:val="00CC7220"/>
    <w:rsid w:val="00CC76A8"/>
    <w:rsid w:val="00CC7F22"/>
    <w:rsid w:val="00CD0C34"/>
    <w:rsid w:val="00CD0C70"/>
    <w:rsid w:val="00CD1C38"/>
    <w:rsid w:val="00CD47A2"/>
    <w:rsid w:val="00CD4E8D"/>
    <w:rsid w:val="00CD4F60"/>
    <w:rsid w:val="00CD53F6"/>
    <w:rsid w:val="00CD5546"/>
    <w:rsid w:val="00CD57DB"/>
    <w:rsid w:val="00CD5898"/>
    <w:rsid w:val="00CD59F0"/>
    <w:rsid w:val="00CD5E36"/>
    <w:rsid w:val="00CD6232"/>
    <w:rsid w:val="00CD7240"/>
    <w:rsid w:val="00CD77D9"/>
    <w:rsid w:val="00CD7BD9"/>
    <w:rsid w:val="00CE0775"/>
    <w:rsid w:val="00CE13E4"/>
    <w:rsid w:val="00CE14D5"/>
    <w:rsid w:val="00CE1B2F"/>
    <w:rsid w:val="00CE27DC"/>
    <w:rsid w:val="00CE288A"/>
    <w:rsid w:val="00CE2BB7"/>
    <w:rsid w:val="00CE48E2"/>
    <w:rsid w:val="00CE4EDD"/>
    <w:rsid w:val="00CE5369"/>
    <w:rsid w:val="00CE53DA"/>
    <w:rsid w:val="00CE579A"/>
    <w:rsid w:val="00CE62BD"/>
    <w:rsid w:val="00CE7DEE"/>
    <w:rsid w:val="00CE7FE3"/>
    <w:rsid w:val="00CF0180"/>
    <w:rsid w:val="00CF0261"/>
    <w:rsid w:val="00CF1F60"/>
    <w:rsid w:val="00CF23EB"/>
    <w:rsid w:val="00CF2BAA"/>
    <w:rsid w:val="00CF36C7"/>
    <w:rsid w:val="00CF3C08"/>
    <w:rsid w:val="00CF44BF"/>
    <w:rsid w:val="00CF5D79"/>
    <w:rsid w:val="00CF63C7"/>
    <w:rsid w:val="00CF6D9F"/>
    <w:rsid w:val="00CF7092"/>
    <w:rsid w:val="00CF7434"/>
    <w:rsid w:val="00CF7D67"/>
    <w:rsid w:val="00D008DD"/>
    <w:rsid w:val="00D019D5"/>
    <w:rsid w:val="00D01A5E"/>
    <w:rsid w:val="00D023BA"/>
    <w:rsid w:val="00D02E68"/>
    <w:rsid w:val="00D02E9C"/>
    <w:rsid w:val="00D03231"/>
    <w:rsid w:val="00D049B8"/>
    <w:rsid w:val="00D04BB7"/>
    <w:rsid w:val="00D04F42"/>
    <w:rsid w:val="00D0519C"/>
    <w:rsid w:val="00D05344"/>
    <w:rsid w:val="00D05781"/>
    <w:rsid w:val="00D05A2C"/>
    <w:rsid w:val="00D0617C"/>
    <w:rsid w:val="00D06548"/>
    <w:rsid w:val="00D06F30"/>
    <w:rsid w:val="00D06F56"/>
    <w:rsid w:val="00D0720E"/>
    <w:rsid w:val="00D07A6B"/>
    <w:rsid w:val="00D102B8"/>
    <w:rsid w:val="00D10E8D"/>
    <w:rsid w:val="00D11343"/>
    <w:rsid w:val="00D120ED"/>
    <w:rsid w:val="00D12992"/>
    <w:rsid w:val="00D1379F"/>
    <w:rsid w:val="00D13DC9"/>
    <w:rsid w:val="00D14F95"/>
    <w:rsid w:val="00D154B7"/>
    <w:rsid w:val="00D1571E"/>
    <w:rsid w:val="00D162A2"/>
    <w:rsid w:val="00D16508"/>
    <w:rsid w:val="00D16945"/>
    <w:rsid w:val="00D16EF5"/>
    <w:rsid w:val="00D20E2C"/>
    <w:rsid w:val="00D21589"/>
    <w:rsid w:val="00D21853"/>
    <w:rsid w:val="00D21B11"/>
    <w:rsid w:val="00D21C1D"/>
    <w:rsid w:val="00D22BC3"/>
    <w:rsid w:val="00D22DC9"/>
    <w:rsid w:val="00D23913"/>
    <w:rsid w:val="00D239C4"/>
    <w:rsid w:val="00D2458D"/>
    <w:rsid w:val="00D248FB"/>
    <w:rsid w:val="00D24988"/>
    <w:rsid w:val="00D2606F"/>
    <w:rsid w:val="00D26185"/>
    <w:rsid w:val="00D26ABD"/>
    <w:rsid w:val="00D303A8"/>
    <w:rsid w:val="00D3045E"/>
    <w:rsid w:val="00D309B7"/>
    <w:rsid w:val="00D31DE5"/>
    <w:rsid w:val="00D3307D"/>
    <w:rsid w:val="00D33BDE"/>
    <w:rsid w:val="00D3460E"/>
    <w:rsid w:val="00D34647"/>
    <w:rsid w:val="00D3495B"/>
    <w:rsid w:val="00D36231"/>
    <w:rsid w:val="00D3631B"/>
    <w:rsid w:val="00D36BAB"/>
    <w:rsid w:val="00D36BB8"/>
    <w:rsid w:val="00D36F39"/>
    <w:rsid w:val="00D36FF9"/>
    <w:rsid w:val="00D37764"/>
    <w:rsid w:val="00D4018B"/>
    <w:rsid w:val="00D40B81"/>
    <w:rsid w:val="00D412E1"/>
    <w:rsid w:val="00D42107"/>
    <w:rsid w:val="00D42319"/>
    <w:rsid w:val="00D42809"/>
    <w:rsid w:val="00D429ED"/>
    <w:rsid w:val="00D42D3E"/>
    <w:rsid w:val="00D43918"/>
    <w:rsid w:val="00D443CA"/>
    <w:rsid w:val="00D4490C"/>
    <w:rsid w:val="00D452D3"/>
    <w:rsid w:val="00D45F55"/>
    <w:rsid w:val="00D46675"/>
    <w:rsid w:val="00D46B2E"/>
    <w:rsid w:val="00D47EEA"/>
    <w:rsid w:val="00D502BD"/>
    <w:rsid w:val="00D50584"/>
    <w:rsid w:val="00D505EF"/>
    <w:rsid w:val="00D50C81"/>
    <w:rsid w:val="00D51867"/>
    <w:rsid w:val="00D5188F"/>
    <w:rsid w:val="00D51FFB"/>
    <w:rsid w:val="00D5219D"/>
    <w:rsid w:val="00D52921"/>
    <w:rsid w:val="00D53093"/>
    <w:rsid w:val="00D5349F"/>
    <w:rsid w:val="00D538DB"/>
    <w:rsid w:val="00D53B29"/>
    <w:rsid w:val="00D53C66"/>
    <w:rsid w:val="00D53EA0"/>
    <w:rsid w:val="00D544B0"/>
    <w:rsid w:val="00D54517"/>
    <w:rsid w:val="00D5479B"/>
    <w:rsid w:val="00D54E63"/>
    <w:rsid w:val="00D55099"/>
    <w:rsid w:val="00D556A2"/>
    <w:rsid w:val="00D559B4"/>
    <w:rsid w:val="00D55B99"/>
    <w:rsid w:val="00D55C05"/>
    <w:rsid w:val="00D560BF"/>
    <w:rsid w:val="00D562D3"/>
    <w:rsid w:val="00D5661D"/>
    <w:rsid w:val="00D56F75"/>
    <w:rsid w:val="00D571AE"/>
    <w:rsid w:val="00D57701"/>
    <w:rsid w:val="00D5779C"/>
    <w:rsid w:val="00D57ABE"/>
    <w:rsid w:val="00D60136"/>
    <w:rsid w:val="00D6072B"/>
    <w:rsid w:val="00D61138"/>
    <w:rsid w:val="00D6149F"/>
    <w:rsid w:val="00D61520"/>
    <w:rsid w:val="00D61F22"/>
    <w:rsid w:val="00D62112"/>
    <w:rsid w:val="00D6293E"/>
    <w:rsid w:val="00D62B5E"/>
    <w:rsid w:val="00D63024"/>
    <w:rsid w:val="00D63980"/>
    <w:rsid w:val="00D63D91"/>
    <w:rsid w:val="00D63E50"/>
    <w:rsid w:val="00D644BF"/>
    <w:rsid w:val="00D6470F"/>
    <w:rsid w:val="00D65333"/>
    <w:rsid w:val="00D65524"/>
    <w:rsid w:val="00D65582"/>
    <w:rsid w:val="00D664DC"/>
    <w:rsid w:val="00D6680D"/>
    <w:rsid w:val="00D66C41"/>
    <w:rsid w:val="00D67422"/>
    <w:rsid w:val="00D67E2E"/>
    <w:rsid w:val="00D67EED"/>
    <w:rsid w:val="00D70753"/>
    <w:rsid w:val="00D70E42"/>
    <w:rsid w:val="00D71FA0"/>
    <w:rsid w:val="00D72A95"/>
    <w:rsid w:val="00D72FAC"/>
    <w:rsid w:val="00D72FAD"/>
    <w:rsid w:val="00D73371"/>
    <w:rsid w:val="00D7337E"/>
    <w:rsid w:val="00D73FF7"/>
    <w:rsid w:val="00D74492"/>
    <w:rsid w:val="00D75C5F"/>
    <w:rsid w:val="00D75D3A"/>
    <w:rsid w:val="00D762C7"/>
    <w:rsid w:val="00D76BAD"/>
    <w:rsid w:val="00D76BFE"/>
    <w:rsid w:val="00D77D0A"/>
    <w:rsid w:val="00D8055E"/>
    <w:rsid w:val="00D81598"/>
    <w:rsid w:val="00D81FFF"/>
    <w:rsid w:val="00D82434"/>
    <w:rsid w:val="00D824B5"/>
    <w:rsid w:val="00D82794"/>
    <w:rsid w:val="00D827B1"/>
    <w:rsid w:val="00D827DE"/>
    <w:rsid w:val="00D82889"/>
    <w:rsid w:val="00D82B18"/>
    <w:rsid w:val="00D833CF"/>
    <w:rsid w:val="00D84986"/>
    <w:rsid w:val="00D84FA8"/>
    <w:rsid w:val="00D86B9D"/>
    <w:rsid w:val="00D86D7D"/>
    <w:rsid w:val="00D86EA8"/>
    <w:rsid w:val="00D87681"/>
    <w:rsid w:val="00D90CD1"/>
    <w:rsid w:val="00D922F7"/>
    <w:rsid w:val="00D929CA"/>
    <w:rsid w:val="00D92ED4"/>
    <w:rsid w:val="00D936D4"/>
    <w:rsid w:val="00D948F5"/>
    <w:rsid w:val="00D94B03"/>
    <w:rsid w:val="00D9522A"/>
    <w:rsid w:val="00D9542A"/>
    <w:rsid w:val="00D958BE"/>
    <w:rsid w:val="00D959E1"/>
    <w:rsid w:val="00D96AB6"/>
    <w:rsid w:val="00D96C3A"/>
    <w:rsid w:val="00D972AB"/>
    <w:rsid w:val="00D9747D"/>
    <w:rsid w:val="00D97775"/>
    <w:rsid w:val="00D97A47"/>
    <w:rsid w:val="00D97BA4"/>
    <w:rsid w:val="00DA0335"/>
    <w:rsid w:val="00DA0923"/>
    <w:rsid w:val="00DA0DCC"/>
    <w:rsid w:val="00DA14B7"/>
    <w:rsid w:val="00DA1755"/>
    <w:rsid w:val="00DA1820"/>
    <w:rsid w:val="00DA2A9C"/>
    <w:rsid w:val="00DA2F11"/>
    <w:rsid w:val="00DA3E89"/>
    <w:rsid w:val="00DA4060"/>
    <w:rsid w:val="00DA4D74"/>
    <w:rsid w:val="00DA5C45"/>
    <w:rsid w:val="00DA5D52"/>
    <w:rsid w:val="00DA611D"/>
    <w:rsid w:val="00DA6756"/>
    <w:rsid w:val="00DA68B3"/>
    <w:rsid w:val="00DA739D"/>
    <w:rsid w:val="00DA7407"/>
    <w:rsid w:val="00DA7AF7"/>
    <w:rsid w:val="00DB07C1"/>
    <w:rsid w:val="00DB1DDF"/>
    <w:rsid w:val="00DB2124"/>
    <w:rsid w:val="00DB25EB"/>
    <w:rsid w:val="00DB25EF"/>
    <w:rsid w:val="00DB26C2"/>
    <w:rsid w:val="00DB303B"/>
    <w:rsid w:val="00DB34DE"/>
    <w:rsid w:val="00DB3EE1"/>
    <w:rsid w:val="00DB5BE4"/>
    <w:rsid w:val="00DB6BEC"/>
    <w:rsid w:val="00DB6EFA"/>
    <w:rsid w:val="00DB7328"/>
    <w:rsid w:val="00DB79BE"/>
    <w:rsid w:val="00DB7AB0"/>
    <w:rsid w:val="00DC0919"/>
    <w:rsid w:val="00DC111C"/>
    <w:rsid w:val="00DC11C1"/>
    <w:rsid w:val="00DC122E"/>
    <w:rsid w:val="00DC1844"/>
    <w:rsid w:val="00DC3212"/>
    <w:rsid w:val="00DC3546"/>
    <w:rsid w:val="00DC501E"/>
    <w:rsid w:val="00DC547C"/>
    <w:rsid w:val="00DC5E72"/>
    <w:rsid w:val="00DC63B2"/>
    <w:rsid w:val="00DC6DB7"/>
    <w:rsid w:val="00DC726B"/>
    <w:rsid w:val="00DD0134"/>
    <w:rsid w:val="00DD0251"/>
    <w:rsid w:val="00DD0E1F"/>
    <w:rsid w:val="00DD0F8E"/>
    <w:rsid w:val="00DD17F7"/>
    <w:rsid w:val="00DD1E2C"/>
    <w:rsid w:val="00DD1F9F"/>
    <w:rsid w:val="00DD2123"/>
    <w:rsid w:val="00DD300B"/>
    <w:rsid w:val="00DD3484"/>
    <w:rsid w:val="00DD3C99"/>
    <w:rsid w:val="00DD4447"/>
    <w:rsid w:val="00DD44A3"/>
    <w:rsid w:val="00DD52A5"/>
    <w:rsid w:val="00DD530C"/>
    <w:rsid w:val="00DD56A8"/>
    <w:rsid w:val="00DD6080"/>
    <w:rsid w:val="00DD78DD"/>
    <w:rsid w:val="00DD7C66"/>
    <w:rsid w:val="00DE0522"/>
    <w:rsid w:val="00DE0886"/>
    <w:rsid w:val="00DE0F1A"/>
    <w:rsid w:val="00DE205C"/>
    <w:rsid w:val="00DE27DE"/>
    <w:rsid w:val="00DE2E1B"/>
    <w:rsid w:val="00DE3055"/>
    <w:rsid w:val="00DE3C70"/>
    <w:rsid w:val="00DE3D4D"/>
    <w:rsid w:val="00DE3EC5"/>
    <w:rsid w:val="00DE488D"/>
    <w:rsid w:val="00DE48D1"/>
    <w:rsid w:val="00DE504A"/>
    <w:rsid w:val="00DE52AC"/>
    <w:rsid w:val="00DE56B7"/>
    <w:rsid w:val="00DE5763"/>
    <w:rsid w:val="00DE578F"/>
    <w:rsid w:val="00DE5857"/>
    <w:rsid w:val="00DE5D8D"/>
    <w:rsid w:val="00DE642A"/>
    <w:rsid w:val="00DE6953"/>
    <w:rsid w:val="00DE6E93"/>
    <w:rsid w:val="00DE7B31"/>
    <w:rsid w:val="00DF2D70"/>
    <w:rsid w:val="00DF42DD"/>
    <w:rsid w:val="00DF46E9"/>
    <w:rsid w:val="00DF543F"/>
    <w:rsid w:val="00DF60E3"/>
    <w:rsid w:val="00DF61E2"/>
    <w:rsid w:val="00DF74DA"/>
    <w:rsid w:val="00DF7849"/>
    <w:rsid w:val="00E00117"/>
    <w:rsid w:val="00E00669"/>
    <w:rsid w:val="00E0088A"/>
    <w:rsid w:val="00E00A7C"/>
    <w:rsid w:val="00E00C3C"/>
    <w:rsid w:val="00E00E87"/>
    <w:rsid w:val="00E01148"/>
    <w:rsid w:val="00E01CE3"/>
    <w:rsid w:val="00E02398"/>
    <w:rsid w:val="00E02798"/>
    <w:rsid w:val="00E031B5"/>
    <w:rsid w:val="00E039B2"/>
    <w:rsid w:val="00E042F6"/>
    <w:rsid w:val="00E04752"/>
    <w:rsid w:val="00E04B47"/>
    <w:rsid w:val="00E05508"/>
    <w:rsid w:val="00E06284"/>
    <w:rsid w:val="00E06AA1"/>
    <w:rsid w:val="00E074D4"/>
    <w:rsid w:val="00E10DBF"/>
    <w:rsid w:val="00E114F0"/>
    <w:rsid w:val="00E1195A"/>
    <w:rsid w:val="00E1202D"/>
    <w:rsid w:val="00E12426"/>
    <w:rsid w:val="00E124BD"/>
    <w:rsid w:val="00E14A2A"/>
    <w:rsid w:val="00E14E6C"/>
    <w:rsid w:val="00E16337"/>
    <w:rsid w:val="00E167FC"/>
    <w:rsid w:val="00E16E72"/>
    <w:rsid w:val="00E17170"/>
    <w:rsid w:val="00E206E1"/>
    <w:rsid w:val="00E20820"/>
    <w:rsid w:val="00E209A6"/>
    <w:rsid w:val="00E212FE"/>
    <w:rsid w:val="00E216F1"/>
    <w:rsid w:val="00E218CB"/>
    <w:rsid w:val="00E21DF5"/>
    <w:rsid w:val="00E2206A"/>
    <w:rsid w:val="00E22373"/>
    <w:rsid w:val="00E229AD"/>
    <w:rsid w:val="00E22E3B"/>
    <w:rsid w:val="00E242C9"/>
    <w:rsid w:val="00E24359"/>
    <w:rsid w:val="00E247B2"/>
    <w:rsid w:val="00E24ADE"/>
    <w:rsid w:val="00E2612E"/>
    <w:rsid w:val="00E2694A"/>
    <w:rsid w:val="00E27B8D"/>
    <w:rsid w:val="00E27CE0"/>
    <w:rsid w:val="00E27D69"/>
    <w:rsid w:val="00E27ED6"/>
    <w:rsid w:val="00E27FF9"/>
    <w:rsid w:val="00E3057E"/>
    <w:rsid w:val="00E30715"/>
    <w:rsid w:val="00E308A3"/>
    <w:rsid w:val="00E30E0D"/>
    <w:rsid w:val="00E31B1C"/>
    <w:rsid w:val="00E31DE0"/>
    <w:rsid w:val="00E33279"/>
    <w:rsid w:val="00E33480"/>
    <w:rsid w:val="00E335BA"/>
    <w:rsid w:val="00E33B3E"/>
    <w:rsid w:val="00E344F0"/>
    <w:rsid w:val="00E3472D"/>
    <w:rsid w:val="00E347B3"/>
    <w:rsid w:val="00E34AAA"/>
    <w:rsid w:val="00E351D5"/>
    <w:rsid w:val="00E35482"/>
    <w:rsid w:val="00E3557B"/>
    <w:rsid w:val="00E358D1"/>
    <w:rsid w:val="00E35D1B"/>
    <w:rsid w:val="00E3645B"/>
    <w:rsid w:val="00E365DE"/>
    <w:rsid w:val="00E36B6F"/>
    <w:rsid w:val="00E36CD7"/>
    <w:rsid w:val="00E37111"/>
    <w:rsid w:val="00E37C87"/>
    <w:rsid w:val="00E401EF"/>
    <w:rsid w:val="00E40852"/>
    <w:rsid w:val="00E40CFA"/>
    <w:rsid w:val="00E40EFB"/>
    <w:rsid w:val="00E41E88"/>
    <w:rsid w:val="00E422B8"/>
    <w:rsid w:val="00E42445"/>
    <w:rsid w:val="00E42BE3"/>
    <w:rsid w:val="00E42EE5"/>
    <w:rsid w:val="00E4326E"/>
    <w:rsid w:val="00E4393A"/>
    <w:rsid w:val="00E43B8F"/>
    <w:rsid w:val="00E441D3"/>
    <w:rsid w:val="00E44A67"/>
    <w:rsid w:val="00E455A1"/>
    <w:rsid w:val="00E455B9"/>
    <w:rsid w:val="00E47757"/>
    <w:rsid w:val="00E47D94"/>
    <w:rsid w:val="00E47E40"/>
    <w:rsid w:val="00E509B2"/>
    <w:rsid w:val="00E50B2D"/>
    <w:rsid w:val="00E52448"/>
    <w:rsid w:val="00E527AC"/>
    <w:rsid w:val="00E52913"/>
    <w:rsid w:val="00E52BAF"/>
    <w:rsid w:val="00E53A04"/>
    <w:rsid w:val="00E5408B"/>
    <w:rsid w:val="00E5512B"/>
    <w:rsid w:val="00E55233"/>
    <w:rsid w:val="00E55B63"/>
    <w:rsid w:val="00E5617C"/>
    <w:rsid w:val="00E56548"/>
    <w:rsid w:val="00E567DB"/>
    <w:rsid w:val="00E567F5"/>
    <w:rsid w:val="00E56A47"/>
    <w:rsid w:val="00E57329"/>
    <w:rsid w:val="00E575AD"/>
    <w:rsid w:val="00E57A94"/>
    <w:rsid w:val="00E57B39"/>
    <w:rsid w:val="00E6020F"/>
    <w:rsid w:val="00E604E6"/>
    <w:rsid w:val="00E605C5"/>
    <w:rsid w:val="00E60B1B"/>
    <w:rsid w:val="00E620A2"/>
    <w:rsid w:val="00E62172"/>
    <w:rsid w:val="00E62683"/>
    <w:rsid w:val="00E627C5"/>
    <w:rsid w:val="00E63E56"/>
    <w:rsid w:val="00E64D2C"/>
    <w:rsid w:val="00E64F63"/>
    <w:rsid w:val="00E64FD3"/>
    <w:rsid w:val="00E67257"/>
    <w:rsid w:val="00E67896"/>
    <w:rsid w:val="00E703CC"/>
    <w:rsid w:val="00E712DB"/>
    <w:rsid w:val="00E723F4"/>
    <w:rsid w:val="00E724F9"/>
    <w:rsid w:val="00E728D1"/>
    <w:rsid w:val="00E72A7F"/>
    <w:rsid w:val="00E733FF"/>
    <w:rsid w:val="00E739F3"/>
    <w:rsid w:val="00E73EB9"/>
    <w:rsid w:val="00E748E9"/>
    <w:rsid w:val="00E74D97"/>
    <w:rsid w:val="00E762C2"/>
    <w:rsid w:val="00E769F1"/>
    <w:rsid w:val="00E76DC4"/>
    <w:rsid w:val="00E7734A"/>
    <w:rsid w:val="00E77ED5"/>
    <w:rsid w:val="00E8024E"/>
    <w:rsid w:val="00E80F9C"/>
    <w:rsid w:val="00E8168E"/>
    <w:rsid w:val="00E82710"/>
    <w:rsid w:val="00E82B0A"/>
    <w:rsid w:val="00E82C9F"/>
    <w:rsid w:val="00E8429D"/>
    <w:rsid w:val="00E842A1"/>
    <w:rsid w:val="00E845F5"/>
    <w:rsid w:val="00E853B4"/>
    <w:rsid w:val="00E87851"/>
    <w:rsid w:val="00E87CD3"/>
    <w:rsid w:val="00E87D90"/>
    <w:rsid w:val="00E90607"/>
    <w:rsid w:val="00E908FD"/>
    <w:rsid w:val="00E9111D"/>
    <w:rsid w:val="00E91365"/>
    <w:rsid w:val="00E91BFB"/>
    <w:rsid w:val="00E927F4"/>
    <w:rsid w:val="00E9292D"/>
    <w:rsid w:val="00E92C09"/>
    <w:rsid w:val="00E92C21"/>
    <w:rsid w:val="00E92D80"/>
    <w:rsid w:val="00E93457"/>
    <w:rsid w:val="00E94141"/>
    <w:rsid w:val="00E9433A"/>
    <w:rsid w:val="00E95053"/>
    <w:rsid w:val="00E950CC"/>
    <w:rsid w:val="00E9576A"/>
    <w:rsid w:val="00E96395"/>
    <w:rsid w:val="00E96501"/>
    <w:rsid w:val="00E97BA1"/>
    <w:rsid w:val="00EA0007"/>
    <w:rsid w:val="00EA041D"/>
    <w:rsid w:val="00EA1801"/>
    <w:rsid w:val="00EA1F0A"/>
    <w:rsid w:val="00EA2590"/>
    <w:rsid w:val="00EA33E5"/>
    <w:rsid w:val="00EA354E"/>
    <w:rsid w:val="00EA3C14"/>
    <w:rsid w:val="00EA47E1"/>
    <w:rsid w:val="00EA51DA"/>
    <w:rsid w:val="00EA5B2D"/>
    <w:rsid w:val="00EA6C22"/>
    <w:rsid w:val="00EA6C4B"/>
    <w:rsid w:val="00EA71D5"/>
    <w:rsid w:val="00EA7697"/>
    <w:rsid w:val="00EB05A5"/>
    <w:rsid w:val="00EB1019"/>
    <w:rsid w:val="00EB1DCF"/>
    <w:rsid w:val="00EB2F4A"/>
    <w:rsid w:val="00EB30BF"/>
    <w:rsid w:val="00EB36A0"/>
    <w:rsid w:val="00EB3918"/>
    <w:rsid w:val="00EB41CF"/>
    <w:rsid w:val="00EB4762"/>
    <w:rsid w:val="00EB4882"/>
    <w:rsid w:val="00EB4D45"/>
    <w:rsid w:val="00EB5511"/>
    <w:rsid w:val="00EB5CFC"/>
    <w:rsid w:val="00EB5E2D"/>
    <w:rsid w:val="00EB5EBF"/>
    <w:rsid w:val="00EB6490"/>
    <w:rsid w:val="00EB6771"/>
    <w:rsid w:val="00EB6D37"/>
    <w:rsid w:val="00EB70CB"/>
    <w:rsid w:val="00EB719F"/>
    <w:rsid w:val="00EC00AF"/>
    <w:rsid w:val="00EC1139"/>
    <w:rsid w:val="00EC1FC0"/>
    <w:rsid w:val="00EC2188"/>
    <w:rsid w:val="00EC2281"/>
    <w:rsid w:val="00EC3059"/>
    <w:rsid w:val="00EC34EC"/>
    <w:rsid w:val="00EC460F"/>
    <w:rsid w:val="00EC4FFF"/>
    <w:rsid w:val="00EC5952"/>
    <w:rsid w:val="00EC5BD7"/>
    <w:rsid w:val="00EC7268"/>
    <w:rsid w:val="00EC76DB"/>
    <w:rsid w:val="00EC78D2"/>
    <w:rsid w:val="00ED06FC"/>
    <w:rsid w:val="00ED09EC"/>
    <w:rsid w:val="00ED1897"/>
    <w:rsid w:val="00ED18A3"/>
    <w:rsid w:val="00ED1D20"/>
    <w:rsid w:val="00ED208D"/>
    <w:rsid w:val="00ED2E46"/>
    <w:rsid w:val="00ED315F"/>
    <w:rsid w:val="00ED494D"/>
    <w:rsid w:val="00ED50FC"/>
    <w:rsid w:val="00ED52C7"/>
    <w:rsid w:val="00ED6600"/>
    <w:rsid w:val="00ED7A78"/>
    <w:rsid w:val="00ED7F67"/>
    <w:rsid w:val="00EE0127"/>
    <w:rsid w:val="00EE0986"/>
    <w:rsid w:val="00EE1597"/>
    <w:rsid w:val="00EE1D56"/>
    <w:rsid w:val="00EE2404"/>
    <w:rsid w:val="00EE24B0"/>
    <w:rsid w:val="00EE2A0B"/>
    <w:rsid w:val="00EE2DAF"/>
    <w:rsid w:val="00EE2F7F"/>
    <w:rsid w:val="00EE3106"/>
    <w:rsid w:val="00EE3652"/>
    <w:rsid w:val="00EE37CE"/>
    <w:rsid w:val="00EE3C2E"/>
    <w:rsid w:val="00EE3DB9"/>
    <w:rsid w:val="00EE4EC8"/>
    <w:rsid w:val="00EE5016"/>
    <w:rsid w:val="00EE5374"/>
    <w:rsid w:val="00EE549A"/>
    <w:rsid w:val="00EE56C7"/>
    <w:rsid w:val="00EE5DA2"/>
    <w:rsid w:val="00EE7E6D"/>
    <w:rsid w:val="00EF0CF3"/>
    <w:rsid w:val="00EF1066"/>
    <w:rsid w:val="00EF2393"/>
    <w:rsid w:val="00EF3BF9"/>
    <w:rsid w:val="00EF45C5"/>
    <w:rsid w:val="00EF47A7"/>
    <w:rsid w:val="00EF4F48"/>
    <w:rsid w:val="00EF4F4C"/>
    <w:rsid w:val="00EF5004"/>
    <w:rsid w:val="00EF5970"/>
    <w:rsid w:val="00EF5CC4"/>
    <w:rsid w:val="00EF6F8D"/>
    <w:rsid w:val="00EF700C"/>
    <w:rsid w:val="00EF75AD"/>
    <w:rsid w:val="00EF7B41"/>
    <w:rsid w:val="00F0096A"/>
    <w:rsid w:val="00F00E0C"/>
    <w:rsid w:val="00F0130D"/>
    <w:rsid w:val="00F01994"/>
    <w:rsid w:val="00F01BE1"/>
    <w:rsid w:val="00F0282F"/>
    <w:rsid w:val="00F02FEB"/>
    <w:rsid w:val="00F035AD"/>
    <w:rsid w:val="00F03982"/>
    <w:rsid w:val="00F03BFA"/>
    <w:rsid w:val="00F0492D"/>
    <w:rsid w:val="00F053A8"/>
    <w:rsid w:val="00F05909"/>
    <w:rsid w:val="00F0630D"/>
    <w:rsid w:val="00F064AD"/>
    <w:rsid w:val="00F07676"/>
    <w:rsid w:val="00F07D28"/>
    <w:rsid w:val="00F10847"/>
    <w:rsid w:val="00F1215B"/>
    <w:rsid w:val="00F1243D"/>
    <w:rsid w:val="00F12A21"/>
    <w:rsid w:val="00F13313"/>
    <w:rsid w:val="00F139F7"/>
    <w:rsid w:val="00F14449"/>
    <w:rsid w:val="00F14F76"/>
    <w:rsid w:val="00F15183"/>
    <w:rsid w:val="00F15891"/>
    <w:rsid w:val="00F16B72"/>
    <w:rsid w:val="00F16EB8"/>
    <w:rsid w:val="00F2000F"/>
    <w:rsid w:val="00F214C0"/>
    <w:rsid w:val="00F21ACD"/>
    <w:rsid w:val="00F22140"/>
    <w:rsid w:val="00F223C2"/>
    <w:rsid w:val="00F2242E"/>
    <w:rsid w:val="00F2278E"/>
    <w:rsid w:val="00F22A24"/>
    <w:rsid w:val="00F23A19"/>
    <w:rsid w:val="00F24287"/>
    <w:rsid w:val="00F249AE"/>
    <w:rsid w:val="00F254C7"/>
    <w:rsid w:val="00F255CE"/>
    <w:rsid w:val="00F25DE6"/>
    <w:rsid w:val="00F264DE"/>
    <w:rsid w:val="00F267CF"/>
    <w:rsid w:val="00F268F2"/>
    <w:rsid w:val="00F26C08"/>
    <w:rsid w:val="00F30064"/>
    <w:rsid w:val="00F3064C"/>
    <w:rsid w:val="00F30E22"/>
    <w:rsid w:val="00F31578"/>
    <w:rsid w:val="00F32027"/>
    <w:rsid w:val="00F322CF"/>
    <w:rsid w:val="00F32500"/>
    <w:rsid w:val="00F329F6"/>
    <w:rsid w:val="00F32AE6"/>
    <w:rsid w:val="00F332B7"/>
    <w:rsid w:val="00F335BA"/>
    <w:rsid w:val="00F34014"/>
    <w:rsid w:val="00F34421"/>
    <w:rsid w:val="00F34522"/>
    <w:rsid w:val="00F348BF"/>
    <w:rsid w:val="00F3544B"/>
    <w:rsid w:val="00F35B97"/>
    <w:rsid w:val="00F36833"/>
    <w:rsid w:val="00F37491"/>
    <w:rsid w:val="00F375F5"/>
    <w:rsid w:val="00F37B78"/>
    <w:rsid w:val="00F40065"/>
    <w:rsid w:val="00F403D4"/>
    <w:rsid w:val="00F40754"/>
    <w:rsid w:val="00F41847"/>
    <w:rsid w:val="00F41957"/>
    <w:rsid w:val="00F41AAA"/>
    <w:rsid w:val="00F42118"/>
    <w:rsid w:val="00F42224"/>
    <w:rsid w:val="00F42D57"/>
    <w:rsid w:val="00F42ECC"/>
    <w:rsid w:val="00F43007"/>
    <w:rsid w:val="00F4300E"/>
    <w:rsid w:val="00F43264"/>
    <w:rsid w:val="00F4375A"/>
    <w:rsid w:val="00F4445F"/>
    <w:rsid w:val="00F44C57"/>
    <w:rsid w:val="00F45ACD"/>
    <w:rsid w:val="00F45DC2"/>
    <w:rsid w:val="00F45F94"/>
    <w:rsid w:val="00F46258"/>
    <w:rsid w:val="00F464FA"/>
    <w:rsid w:val="00F46AD0"/>
    <w:rsid w:val="00F476DA"/>
    <w:rsid w:val="00F478FE"/>
    <w:rsid w:val="00F50071"/>
    <w:rsid w:val="00F50F68"/>
    <w:rsid w:val="00F51181"/>
    <w:rsid w:val="00F5148F"/>
    <w:rsid w:val="00F52AF4"/>
    <w:rsid w:val="00F5311A"/>
    <w:rsid w:val="00F53472"/>
    <w:rsid w:val="00F5354E"/>
    <w:rsid w:val="00F54394"/>
    <w:rsid w:val="00F55EC6"/>
    <w:rsid w:val="00F563D0"/>
    <w:rsid w:val="00F57486"/>
    <w:rsid w:val="00F57C76"/>
    <w:rsid w:val="00F603AF"/>
    <w:rsid w:val="00F60508"/>
    <w:rsid w:val="00F60659"/>
    <w:rsid w:val="00F6166D"/>
    <w:rsid w:val="00F61792"/>
    <w:rsid w:val="00F63BB7"/>
    <w:rsid w:val="00F6447C"/>
    <w:rsid w:val="00F654AC"/>
    <w:rsid w:val="00F6552F"/>
    <w:rsid w:val="00F658A4"/>
    <w:rsid w:val="00F65A86"/>
    <w:rsid w:val="00F6636A"/>
    <w:rsid w:val="00F67BA0"/>
    <w:rsid w:val="00F67C41"/>
    <w:rsid w:val="00F70A79"/>
    <w:rsid w:val="00F7116B"/>
    <w:rsid w:val="00F73453"/>
    <w:rsid w:val="00F737DF"/>
    <w:rsid w:val="00F73C23"/>
    <w:rsid w:val="00F74848"/>
    <w:rsid w:val="00F74E90"/>
    <w:rsid w:val="00F75344"/>
    <w:rsid w:val="00F75F25"/>
    <w:rsid w:val="00F76390"/>
    <w:rsid w:val="00F76C7B"/>
    <w:rsid w:val="00F77217"/>
    <w:rsid w:val="00F77798"/>
    <w:rsid w:val="00F77B2B"/>
    <w:rsid w:val="00F8048F"/>
    <w:rsid w:val="00F804A7"/>
    <w:rsid w:val="00F808B7"/>
    <w:rsid w:val="00F81CA9"/>
    <w:rsid w:val="00F81D95"/>
    <w:rsid w:val="00F855A8"/>
    <w:rsid w:val="00F85805"/>
    <w:rsid w:val="00F86343"/>
    <w:rsid w:val="00F873CC"/>
    <w:rsid w:val="00F90A17"/>
    <w:rsid w:val="00F90A9A"/>
    <w:rsid w:val="00F90DC3"/>
    <w:rsid w:val="00F90FC8"/>
    <w:rsid w:val="00F915B1"/>
    <w:rsid w:val="00F92DCE"/>
    <w:rsid w:val="00F93AA5"/>
    <w:rsid w:val="00F93ABC"/>
    <w:rsid w:val="00F93BC9"/>
    <w:rsid w:val="00F951E6"/>
    <w:rsid w:val="00F953A4"/>
    <w:rsid w:val="00F95928"/>
    <w:rsid w:val="00F96D4A"/>
    <w:rsid w:val="00F96FD2"/>
    <w:rsid w:val="00F977A3"/>
    <w:rsid w:val="00FA0844"/>
    <w:rsid w:val="00FA144A"/>
    <w:rsid w:val="00FA2392"/>
    <w:rsid w:val="00FA2847"/>
    <w:rsid w:val="00FA2B5A"/>
    <w:rsid w:val="00FA2C9C"/>
    <w:rsid w:val="00FA3093"/>
    <w:rsid w:val="00FA4082"/>
    <w:rsid w:val="00FA563C"/>
    <w:rsid w:val="00FA5CFC"/>
    <w:rsid w:val="00FA5DEF"/>
    <w:rsid w:val="00FA6039"/>
    <w:rsid w:val="00FA6105"/>
    <w:rsid w:val="00FA6177"/>
    <w:rsid w:val="00FA65A9"/>
    <w:rsid w:val="00FA6741"/>
    <w:rsid w:val="00FA6E2B"/>
    <w:rsid w:val="00FA7380"/>
    <w:rsid w:val="00FA7B98"/>
    <w:rsid w:val="00FB0102"/>
    <w:rsid w:val="00FB026D"/>
    <w:rsid w:val="00FB0781"/>
    <w:rsid w:val="00FB0CC9"/>
    <w:rsid w:val="00FB11FD"/>
    <w:rsid w:val="00FB17D5"/>
    <w:rsid w:val="00FB1809"/>
    <w:rsid w:val="00FB24E0"/>
    <w:rsid w:val="00FB24E4"/>
    <w:rsid w:val="00FB2716"/>
    <w:rsid w:val="00FB32FC"/>
    <w:rsid w:val="00FB3CA0"/>
    <w:rsid w:val="00FB42B6"/>
    <w:rsid w:val="00FB46FE"/>
    <w:rsid w:val="00FB64B0"/>
    <w:rsid w:val="00FB7C68"/>
    <w:rsid w:val="00FC0C72"/>
    <w:rsid w:val="00FC18E6"/>
    <w:rsid w:val="00FC1BD7"/>
    <w:rsid w:val="00FC27AF"/>
    <w:rsid w:val="00FC3C30"/>
    <w:rsid w:val="00FC4038"/>
    <w:rsid w:val="00FC48FE"/>
    <w:rsid w:val="00FC5BB8"/>
    <w:rsid w:val="00FC6B7C"/>
    <w:rsid w:val="00FC6E19"/>
    <w:rsid w:val="00FC7231"/>
    <w:rsid w:val="00FC7D43"/>
    <w:rsid w:val="00FC7F69"/>
    <w:rsid w:val="00FC7F80"/>
    <w:rsid w:val="00FD00E0"/>
    <w:rsid w:val="00FD042F"/>
    <w:rsid w:val="00FD145A"/>
    <w:rsid w:val="00FD16DD"/>
    <w:rsid w:val="00FD20BE"/>
    <w:rsid w:val="00FD2152"/>
    <w:rsid w:val="00FD2AFF"/>
    <w:rsid w:val="00FD2B95"/>
    <w:rsid w:val="00FD349E"/>
    <w:rsid w:val="00FD3DEC"/>
    <w:rsid w:val="00FD41B5"/>
    <w:rsid w:val="00FD523A"/>
    <w:rsid w:val="00FD5B86"/>
    <w:rsid w:val="00FD609F"/>
    <w:rsid w:val="00FD6117"/>
    <w:rsid w:val="00FE02F9"/>
    <w:rsid w:val="00FE0B85"/>
    <w:rsid w:val="00FE0CDD"/>
    <w:rsid w:val="00FE11A0"/>
    <w:rsid w:val="00FE1202"/>
    <w:rsid w:val="00FE1482"/>
    <w:rsid w:val="00FE2209"/>
    <w:rsid w:val="00FE25AF"/>
    <w:rsid w:val="00FE33C9"/>
    <w:rsid w:val="00FE3EC6"/>
    <w:rsid w:val="00FE3F84"/>
    <w:rsid w:val="00FE4CE3"/>
    <w:rsid w:val="00FE567E"/>
    <w:rsid w:val="00FE5BC7"/>
    <w:rsid w:val="00FE5EDB"/>
    <w:rsid w:val="00FE6CBD"/>
    <w:rsid w:val="00FE7050"/>
    <w:rsid w:val="00FF0571"/>
    <w:rsid w:val="00FF0C85"/>
    <w:rsid w:val="00FF27B6"/>
    <w:rsid w:val="00FF2CC6"/>
    <w:rsid w:val="00FF2D7B"/>
    <w:rsid w:val="00FF336F"/>
    <w:rsid w:val="00FF3582"/>
    <w:rsid w:val="00FF3855"/>
    <w:rsid w:val="00FF4196"/>
    <w:rsid w:val="00FF4394"/>
    <w:rsid w:val="00FF43B1"/>
    <w:rsid w:val="00FF494F"/>
    <w:rsid w:val="00FF4AF8"/>
    <w:rsid w:val="00FF4B7C"/>
    <w:rsid w:val="00FF4D38"/>
    <w:rsid w:val="00FF67A5"/>
    <w:rsid w:val="00FF6D9B"/>
    <w:rsid w:val="00FF6FC8"/>
    <w:rsid w:val="00FF70C4"/>
    <w:rsid w:val="00FF75C9"/>
    <w:rsid w:val="00FF7AF3"/>
    <w:rsid w:val="00FF7BC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41A9F"/>
  <w15:chartTrackingRefBased/>
  <w15:docId w15:val="{61C39EE0-5B4D-4438-8DE0-BBEE0513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713B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unhideWhenUsed/>
    <w:qFormat/>
    <w:rsid w:val="00713B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unhideWhenUsed/>
    <w:qFormat/>
    <w:rsid w:val="00713B02"/>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713B02"/>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713B02"/>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713B02"/>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713B02"/>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713B02"/>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713B02"/>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713B02"/>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rsid w:val="00713B02"/>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rsid w:val="00713B02"/>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713B02"/>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713B02"/>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713B02"/>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713B02"/>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713B02"/>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713B02"/>
    <w:rPr>
      <w:rFonts w:eastAsiaTheme="majorEastAsia" w:cstheme="majorBidi"/>
      <w:color w:val="272727" w:themeColor="text1" w:themeTint="D8"/>
    </w:rPr>
  </w:style>
  <w:style w:type="paragraph" w:styleId="Nzev">
    <w:name w:val="Title"/>
    <w:basedOn w:val="Normln"/>
    <w:next w:val="Normln"/>
    <w:link w:val="NzevChar"/>
    <w:uiPriority w:val="10"/>
    <w:qFormat/>
    <w:rsid w:val="00713B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713B02"/>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713B02"/>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713B02"/>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713B02"/>
    <w:pPr>
      <w:spacing w:before="160"/>
      <w:jc w:val="center"/>
    </w:pPr>
    <w:rPr>
      <w:i/>
      <w:iCs/>
      <w:color w:val="404040" w:themeColor="text1" w:themeTint="BF"/>
    </w:rPr>
  </w:style>
  <w:style w:type="character" w:customStyle="1" w:styleId="CittChar">
    <w:name w:val="Citát Char"/>
    <w:basedOn w:val="Standardnpsmoodstavce"/>
    <w:link w:val="Citt"/>
    <w:uiPriority w:val="29"/>
    <w:rsid w:val="00713B02"/>
    <w:rPr>
      <w:i/>
      <w:iCs/>
      <w:color w:val="404040" w:themeColor="text1" w:themeTint="BF"/>
    </w:rPr>
  </w:style>
  <w:style w:type="paragraph" w:styleId="Odstavecseseznamem">
    <w:name w:val="List Paragraph"/>
    <w:basedOn w:val="Normln"/>
    <w:uiPriority w:val="34"/>
    <w:qFormat/>
    <w:rsid w:val="00713B02"/>
    <w:pPr>
      <w:ind w:left="720"/>
      <w:contextualSpacing/>
    </w:pPr>
  </w:style>
  <w:style w:type="character" w:styleId="Zdraznnintenzivn">
    <w:name w:val="Intense Emphasis"/>
    <w:basedOn w:val="Standardnpsmoodstavce"/>
    <w:uiPriority w:val="21"/>
    <w:qFormat/>
    <w:rsid w:val="00713B02"/>
    <w:rPr>
      <w:i/>
      <w:iCs/>
      <w:color w:val="0F4761" w:themeColor="accent1" w:themeShade="BF"/>
    </w:rPr>
  </w:style>
  <w:style w:type="paragraph" w:styleId="Vrazncitt">
    <w:name w:val="Intense Quote"/>
    <w:basedOn w:val="Normln"/>
    <w:next w:val="Normln"/>
    <w:link w:val="VrazncittChar"/>
    <w:uiPriority w:val="30"/>
    <w:qFormat/>
    <w:rsid w:val="00713B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713B02"/>
    <w:rPr>
      <w:i/>
      <w:iCs/>
      <w:color w:val="0F4761" w:themeColor="accent1" w:themeShade="BF"/>
    </w:rPr>
  </w:style>
  <w:style w:type="character" w:styleId="Odkazintenzivn">
    <w:name w:val="Intense Reference"/>
    <w:basedOn w:val="Standardnpsmoodstavce"/>
    <w:uiPriority w:val="32"/>
    <w:qFormat/>
    <w:rsid w:val="00713B02"/>
    <w:rPr>
      <w:b/>
      <w:bCs/>
      <w:smallCaps/>
      <w:color w:val="0F4761" w:themeColor="accent1" w:themeShade="BF"/>
      <w:spacing w:val="5"/>
    </w:rPr>
  </w:style>
  <w:style w:type="paragraph" w:styleId="Textpoznpodarou">
    <w:name w:val="footnote text"/>
    <w:basedOn w:val="Normln"/>
    <w:link w:val="TextpoznpodarouChar"/>
    <w:uiPriority w:val="99"/>
    <w:semiHidden/>
    <w:unhideWhenUsed/>
    <w:rsid w:val="008D3BC8"/>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8D3BC8"/>
    <w:rPr>
      <w:sz w:val="20"/>
      <w:szCs w:val="20"/>
    </w:rPr>
  </w:style>
  <w:style w:type="character" w:styleId="Znakapoznpodarou">
    <w:name w:val="footnote reference"/>
    <w:basedOn w:val="Standardnpsmoodstavce"/>
    <w:uiPriority w:val="99"/>
    <w:semiHidden/>
    <w:unhideWhenUsed/>
    <w:rsid w:val="008D3BC8"/>
    <w:rPr>
      <w:vertAlign w:val="superscript"/>
    </w:rPr>
  </w:style>
  <w:style w:type="paragraph" w:customStyle="1" w:styleId="oj-normal">
    <w:name w:val="oj-normal"/>
    <w:basedOn w:val="Normln"/>
    <w:rsid w:val="00324911"/>
    <w:pPr>
      <w:spacing w:before="100" w:beforeAutospacing="1" w:after="100" w:afterAutospacing="1" w:line="240" w:lineRule="auto"/>
    </w:pPr>
    <w:rPr>
      <w:rFonts w:ascii="Times New Roman" w:eastAsia="Times New Roman" w:hAnsi="Times New Roman" w:cs="Times New Roman"/>
      <w:kern w:val="0"/>
      <w:sz w:val="24"/>
      <w:szCs w:val="24"/>
      <w:lang w:eastAsia="cs-CZ"/>
      <w14:ligatures w14:val="none"/>
    </w:rPr>
  </w:style>
  <w:style w:type="character" w:styleId="Hypertextovodkaz">
    <w:name w:val="Hyperlink"/>
    <w:basedOn w:val="Standardnpsmoodstavce"/>
    <w:uiPriority w:val="99"/>
    <w:unhideWhenUsed/>
    <w:rsid w:val="00B24E1E"/>
    <w:rPr>
      <w:color w:val="467886" w:themeColor="hyperlink"/>
      <w:u w:val="single"/>
    </w:rPr>
  </w:style>
  <w:style w:type="character" w:styleId="Nevyeenzmnka">
    <w:name w:val="Unresolved Mention"/>
    <w:basedOn w:val="Standardnpsmoodstavce"/>
    <w:uiPriority w:val="99"/>
    <w:semiHidden/>
    <w:unhideWhenUsed/>
    <w:rsid w:val="00B24E1E"/>
    <w:rPr>
      <w:color w:val="605E5C"/>
      <w:shd w:val="clear" w:color="auto" w:fill="E1DFDD"/>
    </w:rPr>
  </w:style>
  <w:style w:type="paragraph" w:styleId="Zhlav">
    <w:name w:val="header"/>
    <w:basedOn w:val="Normln"/>
    <w:link w:val="ZhlavChar"/>
    <w:uiPriority w:val="99"/>
    <w:unhideWhenUsed/>
    <w:rsid w:val="00E842A1"/>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E842A1"/>
  </w:style>
  <w:style w:type="paragraph" w:styleId="Zpat">
    <w:name w:val="footer"/>
    <w:basedOn w:val="Normln"/>
    <w:link w:val="ZpatChar"/>
    <w:uiPriority w:val="99"/>
    <w:unhideWhenUsed/>
    <w:rsid w:val="00E842A1"/>
    <w:pPr>
      <w:tabs>
        <w:tab w:val="center" w:pos="4536"/>
        <w:tab w:val="right" w:pos="9072"/>
      </w:tabs>
      <w:spacing w:after="0" w:line="240" w:lineRule="auto"/>
    </w:pPr>
  </w:style>
  <w:style w:type="character" w:customStyle="1" w:styleId="ZpatChar">
    <w:name w:val="Zápatí Char"/>
    <w:basedOn w:val="Standardnpsmoodstavce"/>
    <w:link w:val="Zpat"/>
    <w:uiPriority w:val="99"/>
    <w:rsid w:val="00E842A1"/>
  </w:style>
  <w:style w:type="paragraph" w:customStyle="1" w:styleId="oj-doc-ti">
    <w:name w:val="oj-doc-ti"/>
    <w:basedOn w:val="Normln"/>
    <w:rsid w:val="00D5219D"/>
    <w:pPr>
      <w:spacing w:before="100" w:beforeAutospacing="1" w:after="100" w:afterAutospacing="1" w:line="240" w:lineRule="auto"/>
    </w:pPr>
    <w:rPr>
      <w:rFonts w:ascii="Times New Roman" w:eastAsia="Times New Roman" w:hAnsi="Times New Roman" w:cs="Times New Roman"/>
      <w:kern w:val="0"/>
      <w:sz w:val="24"/>
      <w:szCs w:val="24"/>
      <w:lang w:eastAsia="cs-CZ"/>
      <w14:ligatures w14:val="none"/>
    </w:rPr>
  </w:style>
  <w:style w:type="character" w:styleId="Siln">
    <w:name w:val="Strong"/>
    <w:basedOn w:val="Standardnpsmoodstavce"/>
    <w:uiPriority w:val="22"/>
    <w:qFormat/>
    <w:rsid w:val="00245639"/>
    <w:rPr>
      <w:rFonts w:cs="Times New Roman"/>
      <w:b/>
    </w:rPr>
  </w:style>
  <w:style w:type="paragraph" w:styleId="Normlnweb">
    <w:name w:val="Normal (Web)"/>
    <w:basedOn w:val="Normln"/>
    <w:uiPriority w:val="99"/>
    <w:unhideWhenUsed/>
    <w:rsid w:val="00245639"/>
    <w:pPr>
      <w:spacing w:after="142" w:line="288" w:lineRule="auto"/>
    </w:pPr>
    <w:rPr>
      <w:rFonts w:ascii="Times New Roman" w:hAnsi="Times New Roman" w:cs="Times New Roman"/>
      <w:kern w:val="0"/>
      <w:sz w:val="24"/>
      <w:szCs w:val="24"/>
      <w:lang w:eastAsia="cs-CZ"/>
      <w14:ligatures w14:val="none"/>
    </w:rPr>
  </w:style>
  <w:style w:type="paragraph" w:customStyle="1" w:styleId="9">
    <w:name w:val="9"/>
    <w:rsid w:val="00790E9C"/>
    <w:pPr>
      <w:spacing w:after="57" w:line="240" w:lineRule="auto"/>
      <w:jc w:val="both"/>
    </w:pPr>
    <w:rPr>
      <w:rFonts w:ascii="Times New Roman" w:eastAsia="Times New Roman" w:hAnsi="Times New Roman" w:cs="Times New Roman"/>
      <w:kern w:val="0"/>
      <w:sz w:val="24"/>
      <w:szCs w:val="20"/>
      <w14:ligatures w14:val="none"/>
    </w:rPr>
  </w:style>
  <w:style w:type="paragraph" w:styleId="Revize">
    <w:name w:val="Revision"/>
    <w:hidden/>
    <w:uiPriority w:val="99"/>
    <w:semiHidden/>
    <w:rsid w:val="00B10C89"/>
    <w:pPr>
      <w:spacing w:after="0" w:line="240" w:lineRule="auto"/>
    </w:pPr>
  </w:style>
  <w:style w:type="paragraph" w:customStyle="1" w:styleId="Text">
    <w:name w:val="Text"/>
    <w:qFormat/>
    <w:rsid w:val="001B4B52"/>
    <w:pPr>
      <w:widowControl w:val="0"/>
      <w:spacing w:after="16" w:line="360" w:lineRule="auto"/>
      <w:ind w:firstLine="709"/>
      <w:jc w:val="both"/>
    </w:pPr>
    <w:rPr>
      <w:rFonts w:ascii="Times New Roman" w:eastAsia="Times New Roman" w:hAnsi="Times New Roman" w:cs="Times New Roman"/>
      <w:sz w:val="24"/>
      <w:szCs w:val="20"/>
      <w:lang w:eastAsia="cs-CZ"/>
    </w:rPr>
  </w:style>
  <w:style w:type="character" w:styleId="Odkaznakoment">
    <w:name w:val="annotation reference"/>
    <w:basedOn w:val="Standardnpsmoodstavce"/>
    <w:uiPriority w:val="99"/>
    <w:semiHidden/>
    <w:unhideWhenUsed/>
    <w:rsid w:val="006F1936"/>
    <w:rPr>
      <w:sz w:val="16"/>
      <w:szCs w:val="16"/>
    </w:rPr>
  </w:style>
  <w:style w:type="paragraph" w:styleId="Textkomente">
    <w:name w:val="annotation text"/>
    <w:basedOn w:val="Normln"/>
    <w:link w:val="TextkomenteChar"/>
    <w:uiPriority w:val="99"/>
    <w:unhideWhenUsed/>
    <w:rsid w:val="006F1936"/>
    <w:pPr>
      <w:spacing w:line="240" w:lineRule="auto"/>
    </w:pPr>
    <w:rPr>
      <w:kern w:val="0"/>
      <w:sz w:val="20"/>
      <w:szCs w:val="20"/>
      <w14:ligatures w14:val="none"/>
    </w:rPr>
  </w:style>
  <w:style w:type="character" w:customStyle="1" w:styleId="TextkomenteChar">
    <w:name w:val="Text komentáře Char"/>
    <w:basedOn w:val="Standardnpsmoodstavce"/>
    <w:link w:val="Textkomente"/>
    <w:uiPriority w:val="99"/>
    <w:rsid w:val="006F1936"/>
    <w:rPr>
      <w:kern w:val="0"/>
      <w:sz w:val="20"/>
      <w:szCs w:val="20"/>
      <w14:ligatures w14:val="none"/>
    </w:rPr>
  </w:style>
  <w:style w:type="paragraph" w:styleId="Pedmtkomente">
    <w:name w:val="annotation subject"/>
    <w:basedOn w:val="Textkomente"/>
    <w:next w:val="Textkomente"/>
    <w:link w:val="PedmtkomenteChar"/>
    <w:uiPriority w:val="99"/>
    <w:semiHidden/>
    <w:unhideWhenUsed/>
    <w:rsid w:val="0025316F"/>
    <w:rPr>
      <w:b/>
      <w:bCs/>
      <w:kern w:val="2"/>
      <w14:ligatures w14:val="standardContextual"/>
    </w:rPr>
  </w:style>
  <w:style w:type="character" w:customStyle="1" w:styleId="PedmtkomenteChar">
    <w:name w:val="Předmět komentáře Char"/>
    <w:basedOn w:val="TextkomenteChar"/>
    <w:link w:val="Pedmtkomente"/>
    <w:uiPriority w:val="99"/>
    <w:semiHidden/>
    <w:rsid w:val="0025316F"/>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50831">
      <w:bodyDiv w:val="1"/>
      <w:marLeft w:val="0"/>
      <w:marRight w:val="0"/>
      <w:marTop w:val="0"/>
      <w:marBottom w:val="0"/>
      <w:divBdr>
        <w:top w:val="none" w:sz="0" w:space="0" w:color="auto"/>
        <w:left w:val="none" w:sz="0" w:space="0" w:color="auto"/>
        <w:bottom w:val="none" w:sz="0" w:space="0" w:color="auto"/>
        <w:right w:val="none" w:sz="0" w:space="0" w:color="auto"/>
      </w:divBdr>
    </w:div>
    <w:div w:id="31073256">
      <w:bodyDiv w:val="1"/>
      <w:marLeft w:val="0"/>
      <w:marRight w:val="0"/>
      <w:marTop w:val="0"/>
      <w:marBottom w:val="0"/>
      <w:divBdr>
        <w:top w:val="none" w:sz="0" w:space="0" w:color="auto"/>
        <w:left w:val="none" w:sz="0" w:space="0" w:color="auto"/>
        <w:bottom w:val="none" w:sz="0" w:space="0" w:color="auto"/>
        <w:right w:val="none" w:sz="0" w:space="0" w:color="auto"/>
      </w:divBdr>
    </w:div>
    <w:div w:id="40449692">
      <w:bodyDiv w:val="1"/>
      <w:marLeft w:val="0"/>
      <w:marRight w:val="0"/>
      <w:marTop w:val="0"/>
      <w:marBottom w:val="0"/>
      <w:divBdr>
        <w:top w:val="none" w:sz="0" w:space="0" w:color="auto"/>
        <w:left w:val="none" w:sz="0" w:space="0" w:color="auto"/>
        <w:bottom w:val="none" w:sz="0" w:space="0" w:color="auto"/>
        <w:right w:val="none" w:sz="0" w:space="0" w:color="auto"/>
      </w:divBdr>
    </w:div>
    <w:div w:id="70857305">
      <w:bodyDiv w:val="1"/>
      <w:marLeft w:val="0"/>
      <w:marRight w:val="0"/>
      <w:marTop w:val="0"/>
      <w:marBottom w:val="0"/>
      <w:divBdr>
        <w:top w:val="none" w:sz="0" w:space="0" w:color="auto"/>
        <w:left w:val="none" w:sz="0" w:space="0" w:color="auto"/>
        <w:bottom w:val="none" w:sz="0" w:space="0" w:color="auto"/>
        <w:right w:val="none" w:sz="0" w:space="0" w:color="auto"/>
      </w:divBdr>
      <w:divsChild>
        <w:div w:id="100610979">
          <w:marLeft w:val="0"/>
          <w:marRight w:val="0"/>
          <w:marTop w:val="0"/>
          <w:marBottom w:val="0"/>
          <w:divBdr>
            <w:top w:val="none" w:sz="0" w:space="0" w:color="auto"/>
            <w:left w:val="none" w:sz="0" w:space="0" w:color="auto"/>
            <w:bottom w:val="none" w:sz="0" w:space="0" w:color="auto"/>
            <w:right w:val="none" w:sz="0" w:space="0" w:color="auto"/>
          </w:divBdr>
          <w:divsChild>
            <w:div w:id="1826892670">
              <w:marLeft w:val="0"/>
              <w:marRight w:val="0"/>
              <w:marTop w:val="0"/>
              <w:marBottom w:val="0"/>
              <w:divBdr>
                <w:top w:val="none" w:sz="0" w:space="0" w:color="auto"/>
                <w:left w:val="none" w:sz="0" w:space="0" w:color="auto"/>
                <w:bottom w:val="none" w:sz="0" w:space="0" w:color="auto"/>
                <w:right w:val="none" w:sz="0" w:space="0" w:color="auto"/>
              </w:divBdr>
              <w:divsChild>
                <w:div w:id="59783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69112">
      <w:bodyDiv w:val="1"/>
      <w:marLeft w:val="0"/>
      <w:marRight w:val="0"/>
      <w:marTop w:val="0"/>
      <w:marBottom w:val="0"/>
      <w:divBdr>
        <w:top w:val="none" w:sz="0" w:space="0" w:color="auto"/>
        <w:left w:val="none" w:sz="0" w:space="0" w:color="auto"/>
        <w:bottom w:val="none" w:sz="0" w:space="0" w:color="auto"/>
        <w:right w:val="none" w:sz="0" w:space="0" w:color="auto"/>
      </w:divBdr>
      <w:divsChild>
        <w:div w:id="678384602">
          <w:marLeft w:val="0"/>
          <w:marRight w:val="0"/>
          <w:marTop w:val="0"/>
          <w:marBottom w:val="0"/>
          <w:divBdr>
            <w:top w:val="none" w:sz="0" w:space="0" w:color="auto"/>
            <w:left w:val="none" w:sz="0" w:space="0" w:color="auto"/>
            <w:bottom w:val="none" w:sz="0" w:space="0" w:color="auto"/>
            <w:right w:val="none" w:sz="0" w:space="0" w:color="auto"/>
          </w:divBdr>
          <w:divsChild>
            <w:div w:id="1092822350">
              <w:marLeft w:val="0"/>
              <w:marRight w:val="0"/>
              <w:marTop w:val="0"/>
              <w:marBottom w:val="0"/>
              <w:divBdr>
                <w:top w:val="none" w:sz="0" w:space="0" w:color="auto"/>
                <w:left w:val="none" w:sz="0" w:space="0" w:color="auto"/>
                <w:bottom w:val="none" w:sz="0" w:space="0" w:color="auto"/>
                <w:right w:val="none" w:sz="0" w:space="0" w:color="auto"/>
              </w:divBdr>
            </w:div>
          </w:divsChild>
        </w:div>
        <w:div w:id="1239099728">
          <w:marLeft w:val="0"/>
          <w:marRight w:val="0"/>
          <w:marTop w:val="0"/>
          <w:marBottom w:val="0"/>
          <w:divBdr>
            <w:top w:val="none" w:sz="0" w:space="0" w:color="auto"/>
            <w:left w:val="none" w:sz="0" w:space="0" w:color="auto"/>
            <w:bottom w:val="none" w:sz="0" w:space="0" w:color="auto"/>
            <w:right w:val="none" w:sz="0" w:space="0" w:color="auto"/>
          </w:divBdr>
          <w:divsChild>
            <w:div w:id="1733429265">
              <w:marLeft w:val="0"/>
              <w:marRight w:val="0"/>
              <w:marTop w:val="120"/>
              <w:marBottom w:val="0"/>
              <w:divBdr>
                <w:top w:val="none" w:sz="0" w:space="0" w:color="auto"/>
                <w:left w:val="none" w:sz="0" w:space="0" w:color="auto"/>
                <w:bottom w:val="none" w:sz="0" w:space="0" w:color="auto"/>
                <w:right w:val="none" w:sz="0" w:space="0" w:color="auto"/>
              </w:divBdr>
            </w:div>
            <w:div w:id="41902185">
              <w:marLeft w:val="0"/>
              <w:marRight w:val="0"/>
              <w:marTop w:val="0"/>
              <w:marBottom w:val="0"/>
              <w:divBdr>
                <w:top w:val="none" w:sz="0" w:space="0" w:color="auto"/>
                <w:left w:val="none" w:sz="0" w:space="0" w:color="auto"/>
                <w:bottom w:val="none" w:sz="0" w:space="0" w:color="auto"/>
                <w:right w:val="none" w:sz="0" w:space="0" w:color="auto"/>
              </w:divBdr>
            </w:div>
          </w:divsChild>
        </w:div>
        <w:div w:id="2009869091">
          <w:marLeft w:val="0"/>
          <w:marRight w:val="0"/>
          <w:marTop w:val="0"/>
          <w:marBottom w:val="0"/>
          <w:divBdr>
            <w:top w:val="none" w:sz="0" w:space="0" w:color="auto"/>
            <w:left w:val="none" w:sz="0" w:space="0" w:color="auto"/>
            <w:bottom w:val="none" w:sz="0" w:space="0" w:color="auto"/>
            <w:right w:val="none" w:sz="0" w:space="0" w:color="auto"/>
          </w:divBdr>
          <w:divsChild>
            <w:div w:id="2013408221">
              <w:marLeft w:val="0"/>
              <w:marRight w:val="0"/>
              <w:marTop w:val="120"/>
              <w:marBottom w:val="0"/>
              <w:divBdr>
                <w:top w:val="none" w:sz="0" w:space="0" w:color="auto"/>
                <w:left w:val="none" w:sz="0" w:space="0" w:color="auto"/>
                <w:bottom w:val="none" w:sz="0" w:space="0" w:color="auto"/>
                <w:right w:val="none" w:sz="0" w:space="0" w:color="auto"/>
              </w:divBdr>
            </w:div>
            <w:div w:id="156579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68951">
      <w:bodyDiv w:val="1"/>
      <w:marLeft w:val="0"/>
      <w:marRight w:val="0"/>
      <w:marTop w:val="0"/>
      <w:marBottom w:val="0"/>
      <w:divBdr>
        <w:top w:val="none" w:sz="0" w:space="0" w:color="auto"/>
        <w:left w:val="none" w:sz="0" w:space="0" w:color="auto"/>
        <w:bottom w:val="none" w:sz="0" w:space="0" w:color="auto"/>
        <w:right w:val="none" w:sz="0" w:space="0" w:color="auto"/>
      </w:divBdr>
      <w:divsChild>
        <w:div w:id="2021273143">
          <w:marLeft w:val="0"/>
          <w:marRight w:val="0"/>
          <w:marTop w:val="0"/>
          <w:marBottom w:val="192"/>
          <w:divBdr>
            <w:top w:val="none" w:sz="0" w:space="0" w:color="auto"/>
            <w:left w:val="none" w:sz="0" w:space="0" w:color="auto"/>
            <w:bottom w:val="none" w:sz="0" w:space="0" w:color="auto"/>
            <w:right w:val="none" w:sz="0" w:space="0" w:color="auto"/>
          </w:divBdr>
        </w:div>
      </w:divsChild>
    </w:div>
    <w:div w:id="91440391">
      <w:bodyDiv w:val="1"/>
      <w:marLeft w:val="0"/>
      <w:marRight w:val="0"/>
      <w:marTop w:val="0"/>
      <w:marBottom w:val="0"/>
      <w:divBdr>
        <w:top w:val="none" w:sz="0" w:space="0" w:color="auto"/>
        <w:left w:val="none" w:sz="0" w:space="0" w:color="auto"/>
        <w:bottom w:val="none" w:sz="0" w:space="0" w:color="auto"/>
        <w:right w:val="none" w:sz="0" w:space="0" w:color="auto"/>
      </w:divBdr>
    </w:div>
    <w:div w:id="140392562">
      <w:bodyDiv w:val="1"/>
      <w:marLeft w:val="0"/>
      <w:marRight w:val="0"/>
      <w:marTop w:val="0"/>
      <w:marBottom w:val="0"/>
      <w:divBdr>
        <w:top w:val="none" w:sz="0" w:space="0" w:color="auto"/>
        <w:left w:val="none" w:sz="0" w:space="0" w:color="auto"/>
        <w:bottom w:val="none" w:sz="0" w:space="0" w:color="auto"/>
        <w:right w:val="none" w:sz="0" w:space="0" w:color="auto"/>
      </w:divBdr>
    </w:div>
    <w:div w:id="180827110">
      <w:bodyDiv w:val="1"/>
      <w:marLeft w:val="0"/>
      <w:marRight w:val="0"/>
      <w:marTop w:val="0"/>
      <w:marBottom w:val="0"/>
      <w:divBdr>
        <w:top w:val="none" w:sz="0" w:space="0" w:color="auto"/>
        <w:left w:val="none" w:sz="0" w:space="0" w:color="auto"/>
        <w:bottom w:val="none" w:sz="0" w:space="0" w:color="auto"/>
        <w:right w:val="none" w:sz="0" w:space="0" w:color="auto"/>
      </w:divBdr>
      <w:divsChild>
        <w:div w:id="1657756962">
          <w:marLeft w:val="0"/>
          <w:marRight w:val="0"/>
          <w:marTop w:val="0"/>
          <w:marBottom w:val="192"/>
          <w:divBdr>
            <w:top w:val="none" w:sz="0" w:space="0" w:color="auto"/>
            <w:left w:val="none" w:sz="0" w:space="0" w:color="auto"/>
            <w:bottom w:val="none" w:sz="0" w:space="0" w:color="auto"/>
            <w:right w:val="none" w:sz="0" w:space="0" w:color="auto"/>
          </w:divBdr>
        </w:div>
      </w:divsChild>
    </w:div>
    <w:div w:id="205414204">
      <w:bodyDiv w:val="1"/>
      <w:marLeft w:val="0"/>
      <w:marRight w:val="0"/>
      <w:marTop w:val="0"/>
      <w:marBottom w:val="0"/>
      <w:divBdr>
        <w:top w:val="none" w:sz="0" w:space="0" w:color="auto"/>
        <w:left w:val="none" w:sz="0" w:space="0" w:color="auto"/>
        <w:bottom w:val="none" w:sz="0" w:space="0" w:color="auto"/>
        <w:right w:val="none" w:sz="0" w:space="0" w:color="auto"/>
      </w:divBdr>
    </w:div>
    <w:div w:id="234780821">
      <w:bodyDiv w:val="1"/>
      <w:marLeft w:val="0"/>
      <w:marRight w:val="0"/>
      <w:marTop w:val="0"/>
      <w:marBottom w:val="0"/>
      <w:divBdr>
        <w:top w:val="none" w:sz="0" w:space="0" w:color="auto"/>
        <w:left w:val="none" w:sz="0" w:space="0" w:color="auto"/>
        <w:bottom w:val="none" w:sz="0" w:space="0" w:color="auto"/>
        <w:right w:val="none" w:sz="0" w:space="0" w:color="auto"/>
      </w:divBdr>
    </w:div>
    <w:div w:id="257057538">
      <w:bodyDiv w:val="1"/>
      <w:marLeft w:val="0"/>
      <w:marRight w:val="0"/>
      <w:marTop w:val="0"/>
      <w:marBottom w:val="0"/>
      <w:divBdr>
        <w:top w:val="none" w:sz="0" w:space="0" w:color="auto"/>
        <w:left w:val="none" w:sz="0" w:space="0" w:color="auto"/>
        <w:bottom w:val="none" w:sz="0" w:space="0" w:color="auto"/>
        <w:right w:val="none" w:sz="0" w:space="0" w:color="auto"/>
      </w:divBdr>
    </w:div>
    <w:div w:id="271864132">
      <w:bodyDiv w:val="1"/>
      <w:marLeft w:val="0"/>
      <w:marRight w:val="0"/>
      <w:marTop w:val="0"/>
      <w:marBottom w:val="0"/>
      <w:divBdr>
        <w:top w:val="none" w:sz="0" w:space="0" w:color="auto"/>
        <w:left w:val="none" w:sz="0" w:space="0" w:color="auto"/>
        <w:bottom w:val="none" w:sz="0" w:space="0" w:color="auto"/>
        <w:right w:val="none" w:sz="0" w:space="0" w:color="auto"/>
      </w:divBdr>
    </w:div>
    <w:div w:id="278680192">
      <w:bodyDiv w:val="1"/>
      <w:marLeft w:val="0"/>
      <w:marRight w:val="0"/>
      <w:marTop w:val="0"/>
      <w:marBottom w:val="0"/>
      <w:divBdr>
        <w:top w:val="none" w:sz="0" w:space="0" w:color="auto"/>
        <w:left w:val="none" w:sz="0" w:space="0" w:color="auto"/>
        <w:bottom w:val="none" w:sz="0" w:space="0" w:color="auto"/>
        <w:right w:val="none" w:sz="0" w:space="0" w:color="auto"/>
      </w:divBdr>
      <w:divsChild>
        <w:div w:id="264390790">
          <w:marLeft w:val="0"/>
          <w:marRight w:val="0"/>
          <w:marTop w:val="0"/>
          <w:marBottom w:val="0"/>
          <w:divBdr>
            <w:top w:val="none" w:sz="0" w:space="0" w:color="auto"/>
            <w:left w:val="none" w:sz="0" w:space="0" w:color="auto"/>
            <w:bottom w:val="none" w:sz="0" w:space="0" w:color="auto"/>
            <w:right w:val="none" w:sz="0" w:space="0" w:color="auto"/>
          </w:divBdr>
        </w:div>
        <w:div w:id="1240024306">
          <w:marLeft w:val="0"/>
          <w:marRight w:val="0"/>
          <w:marTop w:val="0"/>
          <w:marBottom w:val="0"/>
          <w:divBdr>
            <w:top w:val="none" w:sz="0" w:space="0" w:color="auto"/>
            <w:left w:val="none" w:sz="0" w:space="0" w:color="auto"/>
            <w:bottom w:val="none" w:sz="0" w:space="0" w:color="auto"/>
            <w:right w:val="none" w:sz="0" w:space="0" w:color="auto"/>
          </w:divBdr>
        </w:div>
      </w:divsChild>
    </w:div>
    <w:div w:id="299001309">
      <w:bodyDiv w:val="1"/>
      <w:marLeft w:val="0"/>
      <w:marRight w:val="0"/>
      <w:marTop w:val="0"/>
      <w:marBottom w:val="0"/>
      <w:divBdr>
        <w:top w:val="none" w:sz="0" w:space="0" w:color="auto"/>
        <w:left w:val="none" w:sz="0" w:space="0" w:color="auto"/>
        <w:bottom w:val="none" w:sz="0" w:space="0" w:color="auto"/>
        <w:right w:val="none" w:sz="0" w:space="0" w:color="auto"/>
      </w:divBdr>
      <w:divsChild>
        <w:div w:id="643975237">
          <w:marLeft w:val="0"/>
          <w:marRight w:val="0"/>
          <w:marTop w:val="96"/>
          <w:marBottom w:val="96"/>
          <w:divBdr>
            <w:top w:val="none" w:sz="0" w:space="0" w:color="auto"/>
            <w:left w:val="none" w:sz="0" w:space="0" w:color="auto"/>
            <w:bottom w:val="none" w:sz="0" w:space="0" w:color="auto"/>
            <w:right w:val="none" w:sz="0" w:space="0" w:color="auto"/>
          </w:divBdr>
        </w:div>
      </w:divsChild>
    </w:div>
    <w:div w:id="308749264">
      <w:bodyDiv w:val="1"/>
      <w:marLeft w:val="0"/>
      <w:marRight w:val="0"/>
      <w:marTop w:val="0"/>
      <w:marBottom w:val="0"/>
      <w:divBdr>
        <w:top w:val="none" w:sz="0" w:space="0" w:color="auto"/>
        <w:left w:val="none" w:sz="0" w:space="0" w:color="auto"/>
        <w:bottom w:val="none" w:sz="0" w:space="0" w:color="auto"/>
        <w:right w:val="none" w:sz="0" w:space="0" w:color="auto"/>
      </w:divBdr>
    </w:div>
    <w:div w:id="345056798">
      <w:bodyDiv w:val="1"/>
      <w:marLeft w:val="0"/>
      <w:marRight w:val="0"/>
      <w:marTop w:val="0"/>
      <w:marBottom w:val="0"/>
      <w:divBdr>
        <w:top w:val="none" w:sz="0" w:space="0" w:color="auto"/>
        <w:left w:val="none" w:sz="0" w:space="0" w:color="auto"/>
        <w:bottom w:val="none" w:sz="0" w:space="0" w:color="auto"/>
        <w:right w:val="none" w:sz="0" w:space="0" w:color="auto"/>
      </w:divBdr>
    </w:div>
    <w:div w:id="392781390">
      <w:bodyDiv w:val="1"/>
      <w:marLeft w:val="0"/>
      <w:marRight w:val="0"/>
      <w:marTop w:val="0"/>
      <w:marBottom w:val="0"/>
      <w:divBdr>
        <w:top w:val="none" w:sz="0" w:space="0" w:color="auto"/>
        <w:left w:val="none" w:sz="0" w:space="0" w:color="auto"/>
        <w:bottom w:val="none" w:sz="0" w:space="0" w:color="auto"/>
        <w:right w:val="none" w:sz="0" w:space="0" w:color="auto"/>
      </w:divBdr>
    </w:div>
    <w:div w:id="562569716">
      <w:bodyDiv w:val="1"/>
      <w:marLeft w:val="0"/>
      <w:marRight w:val="0"/>
      <w:marTop w:val="0"/>
      <w:marBottom w:val="0"/>
      <w:divBdr>
        <w:top w:val="none" w:sz="0" w:space="0" w:color="auto"/>
        <w:left w:val="none" w:sz="0" w:space="0" w:color="auto"/>
        <w:bottom w:val="none" w:sz="0" w:space="0" w:color="auto"/>
        <w:right w:val="none" w:sz="0" w:space="0" w:color="auto"/>
      </w:divBdr>
      <w:divsChild>
        <w:div w:id="1951550270">
          <w:marLeft w:val="0"/>
          <w:marRight w:val="0"/>
          <w:marTop w:val="0"/>
          <w:marBottom w:val="0"/>
          <w:divBdr>
            <w:top w:val="none" w:sz="0" w:space="0" w:color="auto"/>
            <w:left w:val="none" w:sz="0" w:space="0" w:color="auto"/>
            <w:bottom w:val="none" w:sz="0" w:space="0" w:color="auto"/>
            <w:right w:val="none" w:sz="0" w:space="0" w:color="auto"/>
          </w:divBdr>
          <w:divsChild>
            <w:div w:id="1405448546">
              <w:marLeft w:val="0"/>
              <w:marRight w:val="0"/>
              <w:marTop w:val="0"/>
              <w:marBottom w:val="0"/>
              <w:divBdr>
                <w:top w:val="none" w:sz="0" w:space="0" w:color="auto"/>
                <w:left w:val="none" w:sz="0" w:space="0" w:color="auto"/>
                <w:bottom w:val="none" w:sz="0" w:space="0" w:color="auto"/>
                <w:right w:val="none" w:sz="0" w:space="0" w:color="auto"/>
              </w:divBdr>
              <w:divsChild>
                <w:div w:id="98719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072598">
      <w:bodyDiv w:val="1"/>
      <w:marLeft w:val="0"/>
      <w:marRight w:val="0"/>
      <w:marTop w:val="0"/>
      <w:marBottom w:val="0"/>
      <w:divBdr>
        <w:top w:val="none" w:sz="0" w:space="0" w:color="auto"/>
        <w:left w:val="none" w:sz="0" w:space="0" w:color="auto"/>
        <w:bottom w:val="none" w:sz="0" w:space="0" w:color="auto"/>
        <w:right w:val="none" w:sz="0" w:space="0" w:color="auto"/>
      </w:divBdr>
    </w:div>
    <w:div w:id="587423244">
      <w:bodyDiv w:val="1"/>
      <w:marLeft w:val="0"/>
      <w:marRight w:val="0"/>
      <w:marTop w:val="0"/>
      <w:marBottom w:val="0"/>
      <w:divBdr>
        <w:top w:val="none" w:sz="0" w:space="0" w:color="auto"/>
        <w:left w:val="none" w:sz="0" w:space="0" w:color="auto"/>
        <w:bottom w:val="none" w:sz="0" w:space="0" w:color="auto"/>
        <w:right w:val="none" w:sz="0" w:space="0" w:color="auto"/>
      </w:divBdr>
    </w:div>
    <w:div w:id="603727579">
      <w:bodyDiv w:val="1"/>
      <w:marLeft w:val="0"/>
      <w:marRight w:val="0"/>
      <w:marTop w:val="0"/>
      <w:marBottom w:val="0"/>
      <w:divBdr>
        <w:top w:val="none" w:sz="0" w:space="0" w:color="auto"/>
        <w:left w:val="none" w:sz="0" w:space="0" w:color="auto"/>
        <w:bottom w:val="none" w:sz="0" w:space="0" w:color="auto"/>
        <w:right w:val="none" w:sz="0" w:space="0" w:color="auto"/>
      </w:divBdr>
      <w:divsChild>
        <w:div w:id="18627666">
          <w:marLeft w:val="0"/>
          <w:marRight w:val="0"/>
          <w:marTop w:val="96"/>
          <w:marBottom w:val="96"/>
          <w:divBdr>
            <w:top w:val="none" w:sz="0" w:space="0" w:color="auto"/>
            <w:left w:val="none" w:sz="0" w:space="0" w:color="auto"/>
            <w:bottom w:val="none" w:sz="0" w:space="0" w:color="auto"/>
            <w:right w:val="none" w:sz="0" w:space="0" w:color="auto"/>
          </w:divBdr>
        </w:div>
      </w:divsChild>
    </w:div>
    <w:div w:id="754329348">
      <w:bodyDiv w:val="1"/>
      <w:marLeft w:val="0"/>
      <w:marRight w:val="0"/>
      <w:marTop w:val="0"/>
      <w:marBottom w:val="0"/>
      <w:divBdr>
        <w:top w:val="none" w:sz="0" w:space="0" w:color="auto"/>
        <w:left w:val="none" w:sz="0" w:space="0" w:color="auto"/>
        <w:bottom w:val="none" w:sz="0" w:space="0" w:color="auto"/>
        <w:right w:val="none" w:sz="0" w:space="0" w:color="auto"/>
      </w:divBdr>
      <w:divsChild>
        <w:div w:id="1165363988">
          <w:marLeft w:val="0"/>
          <w:marRight w:val="0"/>
          <w:marTop w:val="0"/>
          <w:marBottom w:val="0"/>
          <w:divBdr>
            <w:top w:val="none" w:sz="0" w:space="0" w:color="auto"/>
            <w:left w:val="none" w:sz="0" w:space="0" w:color="auto"/>
            <w:bottom w:val="none" w:sz="0" w:space="0" w:color="auto"/>
            <w:right w:val="none" w:sz="0" w:space="0" w:color="auto"/>
          </w:divBdr>
          <w:divsChild>
            <w:div w:id="78215872">
              <w:marLeft w:val="0"/>
              <w:marRight w:val="0"/>
              <w:marTop w:val="0"/>
              <w:marBottom w:val="0"/>
              <w:divBdr>
                <w:top w:val="none" w:sz="0" w:space="0" w:color="auto"/>
                <w:left w:val="none" w:sz="0" w:space="0" w:color="auto"/>
                <w:bottom w:val="none" w:sz="0" w:space="0" w:color="auto"/>
                <w:right w:val="none" w:sz="0" w:space="0" w:color="auto"/>
              </w:divBdr>
            </w:div>
          </w:divsChild>
        </w:div>
        <w:div w:id="1497070566">
          <w:marLeft w:val="0"/>
          <w:marRight w:val="0"/>
          <w:marTop w:val="0"/>
          <w:marBottom w:val="0"/>
          <w:divBdr>
            <w:top w:val="none" w:sz="0" w:space="0" w:color="auto"/>
            <w:left w:val="none" w:sz="0" w:space="0" w:color="auto"/>
            <w:bottom w:val="none" w:sz="0" w:space="0" w:color="auto"/>
            <w:right w:val="none" w:sz="0" w:space="0" w:color="auto"/>
          </w:divBdr>
          <w:divsChild>
            <w:div w:id="2003776871">
              <w:marLeft w:val="0"/>
              <w:marRight w:val="0"/>
              <w:marTop w:val="120"/>
              <w:marBottom w:val="0"/>
              <w:divBdr>
                <w:top w:val="none" w:sz="0" w:space="0" w:color="auto"/>
                <w:left w:val="none" w:sz="0" w:space="0" w:color="auto"/>
                <w:bottom w:val="none" w:sz="0" w:space="0" w:color="auto"/>
                <w:right w:val="none" w:sz="0" w:space="0" w:color="auto"/>
              </w:divBdr>
            </w:div>
            <w:div w:id="1282539529">
              <w:marLeft w:val="0"/>
              <w:marRight w:val="0"/>
              <w:marTop w:val="0"/>
              <w:marBottom w:val="0"/>
              <w:divBdr>
                <w:top w:val="none" w:sz="0" w:space="0" w:color="auto"/>
                <w:left w:val="none" w:sz="0" w:space="0" w:color="auto"/>
                <w:bottom w:val="none" w:sz="0" w:space="0" w:color="auto"/>
                <w:right w:val="none" w:sz="0" w:space="0" w:color="auto"/>
              </w:divBdr>
            </w:div>
          </w:divsChild>
        </w:div>
        <w:div w:id="1630894320">
          <w:marLeft w:val="0"/>
          <w:marRight w:val="0"/>
          <w:marTop w:val="0"/>
          <w:marBottom w:val="0"/>
          <w:divBdr>
            <w:top w:val="none" w:sz="0" w:space="0" w:color="auto"/>
            <w:left w:val="none" w:sz="0" w:space="0" w:color="auto"/>
            <w:bottom w:val="none" w:sz="0" w:space="0" w:color="auto"/>
            <w:right w:val="none" w:sz="0" w:space="0" w:color="auto"/>
          </w:divBdr>
          <w:divsChild>
            <w:div w:id="1282296808">
              <w:marLeft w:val="0"/>
              <w:marRight w:val="0"/>
              <w:marTop w:val="120"/>
              <w:marBottom w:val="0"/>
              <w:divBdr>
                <w:top w:val="none" w:sz="0" w:space="0" w:color="auto"/>
                <w:left w:val="none" w:sz="0" w:space="0" w:color="auto"/>
                <w:bottom w:val="none" w:sz="0" w:space="0" w:color="auto"/>
                <w:right w:val="none" w:sz="0" w:space="0" w:color="auto"/>
              </w:divBdr>
            </w:div>
            <w:div w:id="51538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413637">
      <w:bodyDiv w:val="1"/>
      <w:marLeft w:val="0"/>
      <w:marRight w:val="0"/>
      <w:marTop w:val="0"/>
      <w:marBottom w:val="0"/>
      <w:divBdr>
        <w:top w:val="none" w:sz="0" w:space="0" w:color="auto"/>
        <w:left w:val="none" w:sz="0" w:space="0" w:color="auto"/>
        <w:bottom w:val="none" w:sz="0" w:space="0" w:color="auto"/>
        <w:right w:val="none" w:sz="0" w:space="0" w:color="auto"/>
      </w:divBdr>
      <w:divsChild>
        <w:div w:id="823356862">
          <w:marLeft w:val="0"/>
          <w:marRight w:val="0"/>
          <w:marTop w:val="0"/>
          <w:marBottom w:val="0"/>
          <w:divBdr>
            <w:top w:val="none" w:sz="0" w:space="0" w:color="auto"/>
            <w:left w:val="none" w:sz="0" w:space="0" w:color="auto"/>
            <w:bottom w:val="none" w:sz="0" w:space="0" w:color="auto"/>
            <w:right w:val="none" w:sz="0" w:space="0" w:color="auto"/>
          </w:divBdr>
          <w:divsChild>
            <w:div w:id="121152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399123">
      <w:bodyDiv w:val="1"/>
      <w:marLeft w:val="0"/>
      <w:marRight w:val="0"/>
      <w:marTop w:val="0"/>
      <w:marBottom w:val="0"/>
      <w:divBdr>
        <w:top w:val="none" w:sz="0" w:space="0" w:color="auto"/>
        <w:left w:val="none" w:sz="0" w:space="0" w:color="auto"/>
        <w:bottom w:val="none" w:sz="0" w:space="0" w:color="auto"/>
        <w:right w:val="none" w:sz="0" w:space="0" w:color="auto"/>
      </w:divBdr>
      <w:divsChild>
        <w:div w:id="2072456318">
          <w:marLeft w:val="624"/>
          <w:marRight w:val="0"/>
          <w:marTop w:val="0"/>
          <w:marBottom w:val="0"/>
          <w:divBdr>
            <w:top w:val="none" w:sz="0" w:space="0" w:color="auto"/>
            <w:left w:val="none" w:sz="0" w:space="0" w:color="auto"/>
            <w:bottom w:val="none" w:sz="0" w:space="0" w:color="auto"/>
            <w:right w:val="none" w:sz="0" w:space="0" w:color="auto"/>
          </w:divBdr>
        </w:div>
        <w:div w:id="2109811149">
          <w:marLeft w:val="624"/>
          <w:marRight w:val="0"/>
          <w:marTop w:val="0"/>
          <w:marBottom w:val="0"/>
          <w:divBdr>
            <w:top w:val="none" w:sz="0" w:space="0" w:color="auto"/>
            <w:left w:val="none" w:sz="0" w:space="0" w:color="auto"/>
            <w:bottom w:val="none" w:sz="0" w:space="0" w:color="auto"/>
            <w:right w:val="none" w:sz="0" w:space="0" w:color="auto"/>
          </w:divBdr>
        </w:div>
      </w:divsChild>
    </w:div>
    <w:div w:id="847405681">
      <w:bodyDiv w:val="1"/>
      <w:marLeft w:val="0"/>
      <w:marRight w:val="0"/>
      <w:marTop w:val="0"/>
      <w:marBottom w:val="0"/>
      <w:divBdr>
        <w:top w:val="none" w:sz="0" w:space="0" w:color="auto"/>
        <w:left w:val="none" w:sz="0" w:space="0" w:color="auto"/>
        <w:bottom w:val="none" w:sz="0" w:space="0" w:color="auto"/>
        <w:right w:val="none" w:sz="0" w:space="0" w:color="auto"/>
      </w:divBdr>
      <w:divsChild>
        <w:div w:id="112484210">
          <w:marLeft w:val="0"/>
          <w:marRight w:val="0"/>
          <w:marTop w:val="0"/>
          <w:marBottom w:val="192"/>
          <w:divBdr>
            <w:top w:val="none" w:sz="0" w:space="0" w:color="auto"/>
            <w:left w:val="none" w:sz="0" w:space="0" w:color="auto"/>
            <w:bottom w:val="none" w:sz="0" w:space="0" w:color="auto"/>
            <w:right w:val="none" w:sz="0" w:space="0" w:color="auto"/>
          </w:divBdr>
        </w:div>
      </w:divsChild>
    </w:div>
    <w:div w:id="901211488">
      <w:bodyDiv w:val="1"/>
      <w:marLeft w:val="0"/>
      <w:marRight w:val="0"/>
      <w:marTop w:val="0"/>
      <w:marBottom w:val="0"/>
      <w:divBdr>
        <w:top w:val="none" w:sz="0" w:space="0" w:color="auto"/>
        <w:left w:val="none" w:sz="0" w:space="0" w:color="auto"/>
        <w:bottom w:val="none" w:sz="0" w:space="0" w:color="auto"/>
        <w:right w:val="none" w:sz="0" w:space="0" w:color="auto"/>
      </w:divBdr>
    </w:div>
    <w:div w:id="921065896">
      <w:bodyDiv w:val="1"/>
      <w:marLeft w:val="0"/>
      <w:marRight w:val="0"/>
      <w:marTop w:val="0"/>
      <w:marBottom w:val="0"/>
      <w:divBdr>
        <w:top w:val="none" w:sz="0" w:space="0" w:color="auto"/>
        <w:left w:val="none" w:sz="0" w:space="0" w:color="auto"/>
        <w:bottom w:val="none" w:sz="0" w:space="0" w:color="auto"/>
        <w:right w:val="none" w:sz="0" w:space="0" w:color="auto"/>
      </w:divBdr>
    </w:div>
    <w:div w:id="1064261883">
      <w:bodyDiv w:val="1"/>
      <w:marLeft w:val="0"/>
      <w:marRight w:val="0"/>
      <w:marTop w:val="0"/>
      <w:marBottom w:val="0"/>
      <w:divBdr>
        <w:top w:val="none" w:sz="0" w:space="0" w:color="auto"/>
        <w:left w:val="none" w:sz="0" w:space="0" w:color="auto"/>
        <w:bottom w:val="none" w:sz="0" w:space="0" w:color="auto"/>
        <w:right w:val="none" w:sz="0" w:space="0" w:color="auto"/>
      </w:divBdr>
      <w:divsChild>
        <w:div w:id="993994133">
          <w:marLeft w:val="0"/>
          <w:marRight w:val="0"/>
          <w:marTop w:val="0"/>
          <w:marBottom w:val="24"/>
          <w:divBdr>
            <w:top w:val="none" w:sz="0" w:space="0" w:color="auto"/>
            <w:left w:val="none" w:sz="0" w:space="0" w:color="auto"/>
            <w:bottom w:val="none" w:sz="0" w:space="0" w:color="auto"/>
            <w:right w:val="none" w:sz="0" w:space="0" w:color="auto"/>
          </w:divBdr>
        </w:div>
        <w:div w:id="1256742466">
          <w:marLeft w:val="0"/>
          <w:marRight w:val="0"/>
          <w:marTop w:val="0"/>
          <w:marBottom w:val="24"/>
          <w:divBdr>
            <w:top w:val="none" w:sz="0" w:space="0" w:color="auto"/>
            <w:left w:val="none" w:sz="0" w:space="0" w:color="auto"/>
            <w:bottom w:val="none" w:sz="0" w:space="0" w:color="auto"/>
            <w:right w:val="none" w:sz="0" w:space="0" w:color="auto"/>
          </w:divBdr>
        </w:div>
        <w:div w:id="673922794">
          <w:marLeft w:val="0"/>
          <w:marRight w:val="0"/>
          <w:marTop w:val="96"/>
          <w:marBottom w:val="96"/>
          <w:divBdr>
            <w:top w:val="none" w:sz="0" w:space="0" w:color="auto"/>
            <w:left w:val="none" w:sz="0" w:space="0" w:color="auto"/>
            <w:bottom w:val="none" w:sz="0" w:space="0" w:color="auto"/>
            <w:right w:val="none" w:sz="0" w:space="0" w:color="auto"/>
          </w:divBdr>
        </w:div>
        <w:div w:id="686753404">
          <w:marLeft w:val="0"/>
          <w:marRight w:val="0"/>
          <w:marTop w:val="96"/>
          <w:marBottom w:val="96"/>
          <w:divBdr>
            <w:top w:val="none" w:sz="0" w:space="0" w:color="auto"/>
            <w:left w:val="none" w:sz="0" w:space="0" w:color="auto"/>
            <w:bottom w:val="none" w:sz="0" w:space="0" w:color="auto"/>
            <w:right w:val="none" w:sz="0" w:space="0" w:color="auto"/>
          </w:divBdr>
        </w:div>
      </w:divsChild>
    </w:div>
    <w:div w:id="1105155427">
      <w:bodyDiv w:val="1"/>
      <w:marLeft w:val="0"/>
      <w:marRight w:val="0"/>
      <w:marTop w:val="0"/>
      <w:marBottom w:val="0"/>
      <w:divBdr>
        <w:top w:val="none" w:sz="0" w:space="0" w:color="auto"/>
        <w:left w:val="none" w:sz="0" w:space="0" w:color="auto"/>
        <w:bottom w:val="none" w:sz="0" w:space="0" w:color="auto"/>
        <w:right w:val="none" w:sz="0" w:space="0" w:color="auto"/>
      </w:divBdr>
      <w:divsChild>
        <w:div w:id="422070432">
          <w:marLeft w:val="0"/>
          <w:marRight w:val="0"/>
          <w:marTop w:val="192"/>
          <w:marBottom w:val="192"/>
          <w:divBdr>
            <w:top w:val="none" w:sz="0" w:space="0" w:color="auto"/>
            <w:left w:val="none" w:sz="0" w:space="0" w:color="auto"/>
            <w:bottom w:val="none" w:sz="0" w:space="0" w:color="auto"/>
            <w:right w:val="none" w:sz="0" w:space="0" w:color="auto"/>
          </w:divBdr>
          <w:divsChild>
            <w:div w:id="1809594436">
              <w:marLeft w:val="0"/>
              <w:marRight w:val="0"/>
              <w:marTop w:val="96"/>
              <w:marBottom w:val="96"/>
              <w:divBdr>
                <w:top w:val="none" w:sz="0" w:space="0" w:color="auto"/>
                <w:left w:val="none" w:sz="0" w:space="0" w:color="auto"/>
                <w:bottom w:val="none" w:sz="0" w:space="0" w:color="auto"/>
                <w:right w:val="none" w:sz="0" w:space="0" w:color="auto"/>
              </w:divBdr>
            </w:div>
          </w:divsChild>
        </w:div>
      </w:divsChild>
    </w:div>
    <w:div w:id="1122923938">
      <w:bodyDiv w:val="1"/>
      <w:marLeft w:val="0"/>
      <w:marRight w:val="0"/>
      <w:marTop w:val="0"/>
      <w:marBottom w:val="0"/>
      <w:divBdr>
        <w:top w:val="none" w:sz="0" w:space="0" w:color="auto"/>
        <w:left w:val="none" w:sz="0" w:space="0" w:color="auto"/>
        <w:bottom w:val="none" w:sz="0" w:space="0" w:color="auto"/>
        <w:right w:val="none" w:sz="0" w:space="0" w:color="auto"/>
      </w:divBdr>
    </w:div>
    <w:div w:id="1264462602">
      <w:bodyDiv w:val="1"/>
      <w:marLeft w:val="0"/>
      <w:marRight w:val="0"/>
      <w:marTop w:val="0"/>
      <w:marBottom w:val="0"/>
      <w:divBdr>
        <w:top w:val="none" w:sz="0" w:space="0" w:color="auto"/>
        <w:left w:val="none" w:sz="0" w:space="0" w:color="auto"/>
        <w:bottom w:val="none" w:sz="0" w:space="0" w:color="auto"/>
        <w:right w:val="none" w:sz="0" w:space="0" w:color="auto"/>
      </w:divBdr>
      <w:divsChild>
        <w:div w:id="1807427377">
          <w:marLeft w:val="0"/>
          <w:marRight w:val="0"/>
          <w:marTop w:val="0"/>
          <w:marBottom w:val="0"/>
          <w:divBdr>
            <w:top w:val="none" w:sz="0" w:space="0" w:color="auto"/>
            <w:left w:val="none" w:sz="0" w:space="0" w:color="auto"/>
            <w:bottom w:val="none" w:sz="0" w:space="0" w:color="auto"/>
            <w:right w:val="none" w:sz="0" w:space="0" w:color="auto"/>
          </w:divBdr>
        </w:div>
        <w:div w:id="164328715">
          <w:marLeft w:val="0"/>
          <w:marRight w:val="0"/>
          <w:marTop w:val="0"/>
          <w:marBottom w:val="0"/>
          <w:divBdr>
            <w:top w:val="none" w:sz="0" w:space="0" w:color="auto"/>
            <w:left w:val="none" w:sz="0" w:space="0" w:color="auto"/>
            <w:bottom w:val="none" w:sz="0" w:space="0" w:color="auto"/>
            <w:right w:val="none" w:sz="0" w:space="0" w:color="auto"/>
          </w:divBdr>
        </w:div>
      </w:divsChild>
    </w:div>
    <w:div w:id="1316295666">
      <w:bodyDiv w:val="1"/>
      <w:marLeft w:val="0"/>
      <w:marRight w:val="0"/>
      <w:marTop w:val="0"/>
      <w:marBottom w:val="0"/>
      <w:divBdr>
        <w:top w:val="none" w:sz="0" w:space="0" w:color="auto"/>
        <w:left w:val="none" w:sz="0" w:space="0" w:color="auto"/>
        <w:bottom w:val="none" w:sz="0" w:space="0" w:color="auto"/>
        <w:right w:val="none" w:sz="0" w:space="0" w:color="auto"/>
      </w:divBdr>
    </w:div>
    <w:div w:id="1360200363">
      <w:bodyDiv w:val="1"/>
      <w:marLeft w:val="0"/>
      <w:marRight w:val="0"/>
      <w:marTop w:val="0"/>
      <w:marBottom w:val="0"/>
      <w:divBdr>
        <w:top w:val="none" w:sz="0" w:space="0" w:color="auto"/>
        <w:left w:val="none" w:sz="0" w:space="0" w:color="auto"/>
        <w:bottom w:val="none" w:sz="0" w:space="0" w:color="auto"/>
        <w:right w:val="none" w:sz="0" w:space="0" w:color="auto"/>
      </w:divBdr>
      <w:divsChild>
        <w:div w:id="774177522">
          <w:marLeft w:val="624"/>
          <w:marRight w:val="0"/>
          <w:marTop w:val="0"/>
          <w:marBottom w:val="0"/>
          <w:divBdr>
            <w:top w:val="none" w:sz="0" w:space="0" w:color="auto"/>
            <w:left w:val="none" w:sz="0" w:space="0" w:color="auto"/>
            <w:bottom w:val="none" w:sz="0" w:space="0" w:color="auto"/>
            <w:right w:val="none" w:sz="0" w:space="0" w:color="auto"/>
          </w:divBdr>
        </w:div>
        <w:div w:id="2001426567">
          <w:marLeft w:val="624"/>
          <w:marRight w:val="0"/>
          <w:marTop w:val="0"/>
          <w:marBottom w:val="0"/>
          <w:divBdr>
            <w:top w:val="none" w:sz="0" w:space="0" w:color="auto"/>
            <w:left w:val="none" w:sz="0" w:space="0" w:color="auto"/>
            <w:bottom w:val="none" w:sz="0" w:space="0" w:color="auto"/>
            <w:right w:val="none" w:sz="0" w:space="0" w:color="auto"/>
          </w:divBdr>
        </w:div>
      </w:divsChild>
    </w:div>
    <w:div w:id="1421827885">
      <w:bodyDiv w:val="1"/>
      <w:marLeft w:val="0"/>
      <w:marRight w:val="0"/>
      <w:marTop w:val="0"/>
      <w:marBottom w:val="0"/>
      <w:divBdr>
        <w:top w:val="none" w:sz="0" w:space="0" w:color="auto"/>
        <w:left w:val="none" w:sz="0" w:space="0" w:color="auto"/>
        <w:bottom w:val="none" w:sz="0" w:space="0" w:color="auto"/>
        <w:right w:val="none" w:sz="0" w:space="0" w:color="auto"/>
      </w:divBdr>
    </w:div>
    <w:div w:id="1514149850">
      <w:bodyDiv w:val="1"/>
      <w:marLeft w:val="0"/>
      <w:marRight w:val="0"/>
      <w:marTop w:val="0"/>
      <w:marBottom w:val="0"/>
      <w:divBdr>
        <w:top w:val="none" w:sz="0" w:space="0" w:color="auto"/>
        <w:left w:val="none" w:sz="0" w:space="0" w:color="auto"/>
        <w:bottom w:val="none" w:sz="0" w:space="0" w:color="auto"/>
        <w:right w:val="none" w:sz="0" w:space="0" w:color="auto"/>
      </w:divBdr>
      <w:divsChild>
        <w:div w:id="647903311">
          <w:marLeft w:val="0"/>
          <w:marRight w:val="0"/>
          <w:marTop w:val="0"/>
          <w:marBottom w:val="0"/>
          <w:divBdr>
            <w:top w:val="none" w:sz="0" w:space="0" w:color="auto"/>
            <w:left w:val="none" w:sz="0" w:space="0" w:color="auto"/>
            <w:bottom w:val="none" w:sz="0" w:space="0" w:color="auto"/>
            <w:right w:val="none" w:sz="0" w:space="0" w:color="auto"/>
          </w:divBdr>
          <w:divsChild>
            <w:div w:id="9398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035763">
      <w:bodyDiv w:val="1"/>
      <w:marLeft w:val="0"/>
      <w:marRight w:val="0"/>
      <w:marTop w:val="0"/>
      <w:marBottom w:val="0"/>
      <w:divBdr>
        <w:top w:val="none" w:sz="0" w:space="0" w:color="auto"/>
        <w:left w:val="none" w:sz="0" w:space="0" w:color="auto"/>
        <w:bottom w:val="none" w:sz="0" w:space="0" w:color="auto"/>
        <w:right w:val="none" w:sz="0" w:space="0" w:color="auto"/>
      </w:divBdr>
      <w:divsChild>
        <w:div w:id="2121796593">
          <w:marLeft w:val="0"/>
          <w:marRight w:val="0"/>
          <w:marTop w:val="312"/>
          <w:marBottom w:val="96"/>
          <w:divBdr>
            <w:top w:val="none" w:sz="0" w:space="0" w:color="auto"/>
            <w:left w:val="none" w:sz="0" w:space="0" w:color="auto"/>
            <w:bottom w:val="none" w:sz="0" w:space="0" w:color="auto"/>
            <w:right w:val="none" w:sz="0" w:space="0" w:color="auto"/>
          </w:divBdr>
        </w:div>
        <w:div w:id="679163360">
          <w:marLeft w:val="0"/>
          <w:marRight w:val="0"/>
          <w:marTop w:val="96"/>
          <w:marBottom w:val="312"/>
          <w:divBdr>
            <w:top w:val="none" w:sz="0" w:space="0" w:color="auto"/>
            <w:left w:val="none" w:sz="0" w:space="0" w:color="auto"/>
            <w:bottom w:val="none" w:sz="0" w:space="0" w:color="auto"/>
            <w:right w:val="none" w:sz="0" w:space="0" w:color="auto"/>
          </w:divBdr>
        </w:div>
        <w:div w:id="1716615309">
          <w:marLeft w:val="0"/>
          <w:marRight w:val="0"/>
          <w:marTop w:val="0"/>
          <w:marBottom w:val="192"/>
          <w:divBdr>
            <w:top w:val="none" w:sz="0" w:space="0" w:color="auto"/>
            <w:left w:val="none" w:sz="0" w:space="0" w:color="auto"/>
            <w:bottom w:val="none" w:sz="0" w:space="0" w:color="auto"/>
            <w:right w:val="none" w:sz="0" w:space="0" w:color="auto"/>
          </w:divBdr>
        </w:div>
      </w:divsChild>
    </w:div>
    <w:div w:id="1554388135">
      <w:bodyDiv w:val="1"/>
      <w:marLeft w:val="0"/>
      <w:marRight w:val="0"/>
      <w:marTop w:val="0"/>
      <w:marBottom w:val="0"/>
      <w:divBdr>
        <w:top w:val="none" w:sz="0" w:space="0" w:color="auto"/>
        <w:left w:val="none" w:sz="0" w:space="0" w:color="auto"/>
        <w:bottom w:val="none" w:sz="0" w:space="0" w:color="auto"/>
        <w:right w:val="none" w:sz="0" w:space="0" w:color="auto"/>
      </w:divBdr>
    </w:div>
    <w:div w:id="1596553531">
      <w:bodyDiv w:val="1"/>
      <w:marLeft w:val="0"/>
      <w:marRight w:val="0"/>
      <w:marTop w:val="0"/>
      <w:marBottom w:val="0"/>
      <w:divBdr>
        <w:top w:val="none" w:sz="0" w:space="0" w:color="auto"/>
        <w:left w:val="none" w:sz="0" w:space="0" w:color="auto"/>
        <w:bottom w:val="none" w:sz="0" w:space="0" w:color="auto"/>
        <w:right w:val="none" w:sz="0" w:space="0" w:color="auto"/>
      </w:divBdr>
    </w:div>
    <w:div w:id="1617177740">
      <w:bodyDiv w:val="1"/>
      <w:marLeft w:val="0"/>
      <w:marRight w:val="0"/>
      <w:marTop w:val="0"/>
      <w:marBottom w:val="0"/>
      <w:divBdr>
        <w:top w:val="none" w:sz="0" w:space="0" w:color="auto"/>
        <w:left w:val="none" w:sz="0" w:space="0" w:color="auto"/>
        <w:bottom w:val="none" w:sz="0" w:space="0" w:color="auto"/>
        <w:right w:val="none" w:sz="0" w:space="0" w:color="auto"/>
      </w:divBdr>
      <w:divsChild>
        <w:div w:id="1818910501">
          <w:marLeft w:val="0"/>
          <w:marRight w:val="0"/>
          <w:marTop w:val="192"/>
          <w:marBottom w:val="192"/>
          <w:divBdr>
            <w:top w:val="none" w:sz="0" w:space="0" w:color="auto"/>
            <w:left w:val="none" w:sz="0" w:space="0" w:color="auto"/>
            <w:bottom w:val="none" w:sz="0" w:space="0" w:color="auto"/>
            <w:right w:val="none" w:sz="0" w:space="0" w:color="auto"/>
          </w:divBdr>
          <w:divsChild>
            <w:div w:id="1649438414">
              <w:marLeft w:val="0"/>
              <w:marRight w:val="0"/>
              <w:marTop w:val="96"/>
              <w:marBottom w:val="96"/>
              <w:divBdr>
                <w:top w:val="none" w:sz="0" w:space="0" w:color="auto"/>
                <w:left w:val="none" w:sz="0" w:space="0" w:color="auto"/>
                <w:bottom w:val="none" w:sz="0" w:space="0" w:color="auto"/>
                <w:right w:val="none" w:sz="0" w:space="0" w:color="auto"/>
              </w:divBdr>
            </w:div>
          </w:divsChild>
        </w:div>
      </w:divsChild>
    </w:div>
    <w:div w:id="1619023549">
      <w:bodyDiv w:val="1"/>
      <w:marLeft w:val="0"/>
      <w:marRight w:val="0"/>
      <w:marTop w:val="0"/>
      <w:marBottom w:val="0"/>
      <w:divBdr>
        <w:top w:val="none" w:sz="0" w:space="0" w:color="auto"/>
        <w:left w:val="none" w:sz="0" w:space="0" w:color="auto"/>
        <w:bottom w:val="none" w:sz="0" w:space="0" w:color="auto"/>
        <w:right w:val="none" w:sz="0" w:space="0" w:color="auto"/>
      </w:divBdr>
    </w:div>
    <w:div w:id="1645616839">
      <w:bodyDiv w:val="1"/>
      <w:marLeft w:val="0"/>
      <w:marRight w:val="0"/>
      <w:marTop w:val="0"/>
      <w:marBottom w:val="0"/>
      <w:divBdr>
        <w:top w:val="none" w:sz="0" w:space="0" w:color="auto"/>
        <w:left w:val="none" w:sz="0" w:space="0" w:color="auto"/>
        <w:bottom w:val="none" w:sz="0" w:space="0" w:color="auto"/>
        <w:right w:val="none" w:sz="0" w:space="0" w:color="auto"/>
      </w:divBdr>
      <w:divsChild>
        <w:div w:id="292830983">
          <w:marLeft w:val="0"/>
          <w:marRight w:val="0"/>
          <w:marTop w:val="192"/>
          <w:marBottom w:val="192"/>
          <w:divBdr>
            <w:top w:val="none" w:sz="0" w:space="0" w:color="auto"/>
            <w:left w:val="none" w:sz="0" w:space="0" w:color="auto"/>
            <w:bottom w:val="none" w:sz="0" w:space="0" w:color="auto"/>
            <w:right w:val="none" w:sz="0" w:space="0" w:color="auto"/>
          </w:divBdr>
          <w:divsChild>
            <w:div w:id="1467089710">
              <w:marLeft w:val="0"/>
              <w:marRight w:val="0"/>
              <w:marTop w:val="96"/>
              <w:marBottom w:val="96"/>
              <w:divBdr>
                <w:top w:val="none" w:sz="0" w:space="0" w:color="auto"/>
                <w:left w:val="none" w:sz="0" w:space="0" w:color="auto"/>
                <w:bottom w:val="none" w:sz="0" w:space="0" w:color="auto"/>
                <w:right w:val="none" w:sz="0" w:space="0" w:color="auto"/>
              </w:divBdr>
            </w:div>
          </w:divsChild>
        </w:div>
      </w:divsChild>
    </w:div>
    <w:div w:id="1655066125">
      <w:bodyDiv w:val="1"/>
      <w:marLeft w:val="0"/>
      <w:marRight w:val="0"/>
      <w:marTop w:val="0"/>
      <w:marBottom w:val="0"/>
      <w:divBdr>
        <w:top w:val="none" w:sz="0" w:space="0" w:color="auto"/>
        <w:left w:val="none" w:sz="0" w:space="0" w:color="auto"/>
        <w:bottom w:val="none" w:sz="0" w:space="0" w:color="auto"/>
        <w:right w:val="none" w:sz="0" w:space="0" w:color="auto"/>
      </w:divBdr>
      <w:divsChild>
        <w:div w:id="734284089">
          <w:marLeft w:val="0"/>
          <w:marRight w:val="0"/>
          <w:marTop w:val="0"/>
          <w:marBottom w:val="24"/>
          <w:divBdr>
            <w:top w:val="none" w:sz="0" w:space="0" w:color="auto"/>
            <w:left w:val="none" w:sz="0" w:space="0" w:color="auto"/>
            <w:bottom w:val="none" w:sz="0" w:space="0" w:color="auto"/>
            <w:right w:val="none" w:sz="0" w:space="0" w:color="auto"/>
          </w:divBdr>
        </w:div>
        <w:div w:id="624700402">
          <w:marLeft w:val="0"/>
          <w:marRight w:val="0"/>
          <w:marTop w:val="0"/>
          <w:marBottom w:val="24"/>
          <w:divBdr>
            <w:top w:val="none" w:sz="0" w:space="0" w:color="auto"/>
            <w:left w:val="none" w:sz="0" w:space="0" w:color="auto"/>
            <w:bottom w:val="none" w:sz="0" w:space="0" w:color="auto"/>
            <w:right w:val="none" w:sz="0" w:space="0" w:color="auto"/>
          </w:divBdr>
        </w:div>
        <w:div w:id="1798717790">
          <w:marLeft w:val="0"/>
          <w:marRight w:val="0"/>
          <w:marTop w:val="96"/>
          <w:marBottom w:val="96"/>
          <w:divBdr>
            <w:top w:val="none" w:sz="0" w:space="0" w:color="auto"/>
            <w:left w:val="none" w:sz="0" w:space="0" w:color="auto"/>
            <w:bottom w:val="none" w:sz="0" w:space="0" w:color="auto"/>
            <w:right w:val="none" w:sz="0" w:space="0" w:color="auto"/>
          </w:divBdr>
        </w:div>
        <w:div w:id="1051537837">
          <w:marLeft w:val="0"/>
          <w:marRight w:val="0"/>
          <w:marTop w:val="96"/>
          <w:marBottom w:val="96"/>
          <w:divBdr>
            <w:top w:val="none" w:sz="0" w:space="0" w:color="auto"/>
            <w:left w:val="none" w:sz="0" w:space="0" w:color="auto"/>
            <w:bottom w:val="none" w:sz="0" w:space="0" w:color="auto"/>
            <w:right w:val="none" w:sz="0" w:space="0" w:color="auto"/>
          </w:divBdr>
        </w:div>
      </w:divsChild>
    </w:div>
    <w:div w:id="1664355173">
      <w:bodyDiv w:val="1"/>
      <w:marLeft w:val="0"/>
      <w:marRight w:val="0"/>
      <w:marTop w:val="0"/>
      <w:marBottom w:val="0"/>
      <w:divBdr>
        <w:top w:val="none" w:sz="0" w:space="0" w:color="auto"/>
        <w:left w:val="none" w:sz="0" w:space="0" w:color="auto"/>
        <w:bottom w:val="none" w:sz="0" w:space="0" w:color="auto"/>
        <w:right w:val="none" w:sz="0" w:space="0" w:color="auto"/>
      </w:divBdr>
    </w:div>
    <w:div w:id="1675566199">
      <w:bodyDiv w:val="1"/>
      <w:marLeft w:val="0"/>
      <w:marRight w:val="0"/>
      <w:marTop w:val="0"/>
      <w:marBottom w:val="0"/>
      <w:divBdr>
        <w:top w:val="none" w:sz="0" w:space="0" w:color="auto"/>
        <w:left w:val="none" w:sz="0" w:space="0" w:color="auto"/>
        <w:bottom w:val="none" w:sz="0" w:space="0" w:color="auto"/>
        <w:right w:val="none" w:sz="0" w:space="0" w:color="auto"/>
      </w:divBdr>
    </w:div>
    <w:div w:id="1703089562">
      <w:bodyDiv w:val="1"/>
      <w:marLeft w:val="0"/>
      <w:marRight w:val="0"/>
      <w:marTop w:val="0"/>
      <w:marBottom w:val="0"/>
      <w:divBdr>
        <w:top w:val="none" w:sz="0" w:space="0" w:color="auto"/>
        <w:left w:val="none" w:sz="0" w:space="0" w:color="auto"/>
        <w:bottom w:val="none" w:sz="0" w:space="0" w:color="auto"/>
        <w:right w:val="none" w:sz="0" w:space="0" w:color="auto"/>
      </w:divBdr>
      <w:divsChild>
        <w:div w:id="2018922394">
          <w:marLeft w:val="0"/>
          <w:marRight w:val="0"/>
          <w:marTop w:val="312"/>
          <w:marBottom w:val="96"/>
          <w:divBdr>
            <w:top w:val="none" w:sz="0" w:space="0" w:color="auto"/>
            <w:left w:val="none" w:sz="0" w:space="0" w:color="auto"/>
            <w:bottom w:val="none" w:sz="0" w:space="0" w:color="auto"/>
            <w:right w:val="none" w:sz="0" w:space="0" w:color="auto"/>
          </w:divBdr>
        </w:div>
        <w:div w:id="1799032740">
          <w:marLeft w:val="0"/>
          <w:marRight w:val="0"/>
          <w:marTop w:val="96"/>
          <w:marBottom w:val="312"/>
          <w:divBdr>
            <w:top w:val="none" w:sz="0" w:space="0" w:color="auto"/>
            <w:left w:val="none" w:sz="0" w:space="0" w:color="auto"/>
            <w:bottom w:val="none" w:sz="0" w:space="0" w:color="auto"/>
            <w:right w:val="none" w:sz="0" w:space="0" w:color="auto"/>
          </w:divBdr>
        </w:div>
        <w:div w:id="283274690">
          <w:marLeft w:val="0"/>
          <w:marRight w:val="0"/>
          <w:marTop w:val="0"/>
          <w:marBottom w:val="192"/>
          <w:divBdr>
            <w:top w:val="none" w:sz="0" w:space="0" w:color="auto"/>
            <w:left w:val="none" w:sz="0" w:space="0" w:color="auto"/>
            <w:bottom w:val="none" w:sz="0" w:space="0" w:color="auto"/>
            <w:right w:val="none" w:sz="0" w:space="0" w:color="auto"/>
          </w:divBdr>
        </w:div>
      </w:divsChild>
    </w:div>
    <w:div w:id="1722515181">
      <w:bodyDiv w:val="1"/>
      <w:marLeft w:val="0"/>
      <w:marRight w:val="0"/>
      <w:marTop w:val="0"/>
      <w:marBottom w:val="0"/>
      <w:divBdr>
        <w:top w:val="none" w:sz="0" w:space="0" w:color="auto"/>
        <w:left w:val="none" w:sz="0" w:space="0" w:color="auto"/>
        <w:bottom w:val="none" w:sz="0" w:space="0" w:color="auto"/>
        <w:right w:val="none" w:sz="0" w:space="0" w:color="auto"/>
      </w:divBdr>
    </w:div>
    <w:div w:id="1731076432">
      <w:bodyDiv w:val="1"/>
      <w:marLeft w:val="0"/>
      <w:marRight w:val="0"/>
      <w:marTop w:val="0"/>
      <w:marBottom w:val="0"/>
      <w:divBdr>
        <w:top w:val="none" w:sz="0" w:space="0" w:color="auto"/>
        <w:left w:val="none" w:sz="0" w:space="0" w:color="auto"/>
        <w:bottom w:val="none" w:sz="0" w:space="0" w:color="auto"/>
        <w:right w:val="none" w:sz="0" w:space="0" w:color="auto"/>
      </w:divBdr>
    </w:div>
    <w:div w:id="1750692743">
      <w:bodyDiv w:val="1"/>
      <w:marLeft w:val="0"/>
      <w:marRight w:val="0"/>
      <w:marTop w:val="0"/>
      <w:marBottom w:val="0"/>
      <w:divBdr>
        <w:top w:val="none" w:sz="0" w:space="0" w:color="auto"/>
        <w:left w:val="none" w:sz="0" w:space="0" w:color="auto"/>
        <w:bottom w:val="none" w:sz="0" w:space="0" w:color="auto"/>
        <w:right w:val="none" w:sz="0" w:space="0" w:color="auto"/>
      </w:divBdr>
    </w:div>
    <w:div w:id="1814517540">
      <w:bodyDiv w:val="1"/>
      <w:marLeft w:val="0"/>
      <w:marRight w:val="0"/>
      <w:marTop w:val="0"/>
      <w:marBottom w:val="0"/>
      <w:divBdr>
        <w:top w:val="none" w:sz="0" w:space="0" w:color="auto"/>
        <w:left w:val="none" w:sz="0" w:space="0" w:color="auto"/>
        <w:bottom w:val="none" w:sz="0" w:space="0" w:color="auto"/>
        <w:right w:val="none" w:sz="0" w:space="0" w:color="auto"/>
      </w:divBdr>
    </w:div>
    <w:div w:id="1835952468">
      <w:bodyDiv w:val="1"/>
      <w:marLeft w:val="0"/>
      <w:marRight w:val="0"/>
      <w:marTop w:val="0"/>
      <w:marBottom w:val="0"/>
      <w:divBdr>
        <w:top w:val="none" w:sz="0" w:space="0" w:color="auto"/>
        <w:left w:val="none" w:sz="0" w:space="0" w:color="auto"/>
        <w:bottom w:val="none" w:sz="0" w:space="0" w:color="auto"/>
        <w:right w:val="none" w:sz="0" w:space="0" w:color="auto"/>
      </w:divBdr>
      <w:divsChild>
        <w:div w:id="1282152532">
          <w:marLeft w:val="0"/>
          <w:marRight w:val="0"/>
          <w:marTop w:val="192"/>
          <w:marBottom w:val="192"/>
          <w:divBdr>
            <w:top w:val="none" w:sz="0" w:space="0" w:color="auto"/>
            <w:left w:val="none" w:sz="0" w:space="0" w:color="auto"/>
            <w:bottom w:val="none" w:sz="0" w:space="0" w:color="auto"/>
            <w:right w:val="none" w:sz="0" w:space="0" w:color="auto"/>
          </w:divBdr>
          <w:divsChild>
            <w:div w:id="59794474">
              <w:marLeft w:val="0"/>
              <w:marRight w:val="0"/>
              <w:marTop w:val="96"/>
              <w:marBottom w:val="96"/>
              <w:divBdr>
                <w:top w:val="none" w:sz="0" w:space="0" w:color="auto"/>
                <w:left w:val="none" w:sz="0" w:space="0" w:color="auto"/>
                <w:bottom w:val="none" w:sz="0" w:space="0" w:color="auto"/>
                <w:right w:val="none" w:sz="0" w:space="0" w:color="auto"/>
              </w:divBdr>
            </w:div>
          </w:divsChild>
        </w:div>
      </w:divsChild>
    </w:div>
    <w:div w:id="1890534250">
      <w:bodyDiv w:val="1"/>
      <w:marLeft w:val="0"/>
      <w:marRight w:val="0"/>
      <w:marTop w:val="0"/>
      <w:marBottom w:val="0"/>
      <w:divBdr>
        <w:top w:val="none" w:sz="0" w:space="0" w:color="auto"/>
        <w:left w:val="none" w:sz="0" w:space="0" w:color="auto"/>
        <w:bottom w:val="none" w:sz="0" w:space="0" w:color="auto"/>
        <w:right w:val="none" w:sz="0" w:space="0" w:color="auto"/>
      </w:divBdr>
    </w:div>
    <w:div w:id="1896432220">
      <w:bodyDiv w:val="1"/>
      <w:marLeft w:val="0"/>
      <w:marRight w:val="0"/>
      <w:marTop w:val="0"/>
      <w:marBottom w:val="0"/>
      <w:divBdr>
        <w:top w:val="none" w:sz="0" w:space="0" w:color="auto"/>
        <w:left w:val="none" w:sz="0" w:space="0" w:color="auto"/>
        <w:bottom w:val="none" w:sz="0" w:space="0" w:color="auto"/>
        <w:right w:val="none" w:sz="0" w:space="0" w:color="auto"/>
      </w:divBdr>
    </w:div>
    <w:div w:id="1938173490">
      <w:bodyDiv w:val="1"/>
      <w:marLeft w:val="0"/>
      <w:marRight w:val="0"/>
      <w:marTop w:val="0"/>
      <w:marBottom w:val="0"/>
      <w:divBdr>
        <w:top w:val="none" w:sz="0" w:space="0" w:color="auto"/>
        <w:left w:val="none" w:sz="0" w:space="0" w:color="auto"/>
        <w:bottom w:val="none" w:sz="0" w:space="0" w:color="auto"/>
        <w:right w:val="none" w:sz="0" w:space="0" w:color="auto"/>
      </w:divBdr>
    </w:div>
    <w:div w:id="2053532537">
      <w:bodyDiv w:val="1"/>
      <w:marLeft w:val="0"/>
      <w:marRight w:val="0"/>
      <w:marTop w:val="0"/>
      <w:marBottom w:val="0"/>
      <w:divBdr>
        <w:top w:val="none" w:sz="0" w:space="0" w:color="auto"/>
        <w:left w:val="none" w:sz="0" w:space="0" w:color="auto"/>
        <w:bottom w:val="none" w:sz="0" w:space="0" w:color="auto"/>
        <w:right w:val="none" w:sz="0" w:space="0" w:color="auto"/>
      </w:divBdr>
    </w:div>
    <w:div w:id="2075618045">
      <w:bodyDiv w:val="1"/>
      <w:marLeft w:val="0"/>
      <w:marRight w:val="0"/>
      <w:marTop w:val="0"/>
      <w:marBottom w:val="0"/>
      <w:divBdr>
        <w:top w:val="none" w:sz="0" w:space="0" w:color="auto"/>
        <w:left w:val="none" w:sz="0" w:space="0" w:color="auto"/>
        <w:bottom w:val="none" w:sz="0" w:space="0" w:color="auto"/>
        <w:right w:val="none" w:sz="0" w:space="0" w:color="auto"/>
      </w:divBdr>
    </w:div>
    <w:div w:id="2109616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spi.cz/products/lawText/1/50994/1/EU%253A/32018R0858%2523" TargetMode="External"/><Relationship Id="rId13" Type="http://schemas.openxmlformats.org/officeDocument/2006/relationships/hyperlink" Target="https://www.aspi.cz/products/lawText/1/49756/1/ASPI%253A/82/2013%20Sb.m.s.%2523"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aspi.cz/products/lawText/1/49756/1/ASPI%253A/83/2013%20Sb.m.s.%2523"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aspi.cz/products/lawText/1/50994/1/EU%253A/32019L0520%252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spi.cz/products/lawText/1/50994/1/EU%253A/32007L0046%2523" TargetMode="External"/><Relationship Id="rId5" Type="http://schemas.openxmlformats.org/officeDocument/2006/relationships/webSettings" Target="webSettings.xml"/><Relationship Id="rId15" Type="http://schemas.openxmlformats.org/officeDocument/2006/relationships/hyperlink" Target="https://www.aspi.cz/products/lawText/1/50994/1/EU%253A/32015L0413%2523" TargetMode="External"/><Relationship Id="rId10" Type="http://schemas.openxmlformats.org/officeDocument/2006/relationships/hyperlink" Target="https://www.aspi.cz/products/lawText/1/50994/1/EU%253A/32009R0595%2523"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aspi.cz/products/lawText/1/50994/1/EU%253A/32007R0715%2523" TargetMode="External"/><Relationship Id="rId14" Type="http://schemas.openxmlformats.org/officeDocument/2006/relationships/image" Target="media/image1.emf"/></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EECFFB-43D6-47CC-8FA9-B32213320B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31927</Words>
  <Characters>188375</Characters>
  <Application>Microsoft Office Word</Application>
  <DocSecurity>0</DocSecurity>
  <Lines>1569</Lines>
  <Paragraphs>439</Paragraphs>
  <ScaleCrop>false</ScaleCrop>
  <HeadingPairs>
    <vt:vector size="2" baseType="variant">
      <vt:variant>
        <vt:lpstr>Název</vt:lpstr>
      </vt:variant>
      <vt:variant>
        <vt:i4>1</vt:i4>
      </vt:variant>
    </vt:vector>
  </HeadingPairs>
  <TitlesOfParts>
    <vt:vector size="1" baseType="lpstr">
      <vt:lpstr/>
    </vt:vector>
  </TitlesOfParts>
  <Company>MD</Company>
  <LinksUpToDate>false</LinksUpToDate>
  <CharactersWithSpaces>219863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Frasch Ivan Mgr.</dc:creator>
  <cp:keywords/>
  <dc:description/>
  <cp:lastModifiedBy>Vlasáková Marcela</cp:lastModifiedBy>
  <cp:revision>2</cp:revision>
  <cp:lastPrinted>2025-07-23T09:35:00Z</cp:lastPrinted>
  <dcterms:created xsi:type="dcterms:W3CDTF">2026-01-23T09:49:00Z</dcterms:created>
  <dcterms:modified xsi:type="dcterms:W3CDTF">2026-01-23T09:49:00Z</dcterms:modified>
</cp:coreProperties>
</file>