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6"/>
      </w:tblGrid>
      <w:tr w:rsidR="0009624F" w14:paraId="1BB8DEB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A2B4A"/>
            <w:tcMar>
              <w:top w:w="560" w:type="dxa"/>
              <w:left w:w="1000" w:type="dxa"/>
              <w:bottom w:w="440" w:type="dxa"/>
              <w:right w:w="1000" w:type="dxa"/>
            </w:tcMar>
          </w:tcPr>
          <w:p w14:paraId="7302C316" w14:textId="77777777" w:rsidR="0009624F" w:rsidRDefault="00BE6F09">
            <w:pPr>
              <w:spacing w:after="100"/>
            </w:pPr>
            <w:r>
              <w:rPr>
                <w:b/>
                <w:bCs/>
                <w:color w:val="E8A020"/>
                <w:spacing w:val="40"/>
                <w:sz w:val="17"/>
                <w:szCs w:val="17"/>
              </w:rPr>
              <w:t>HKTDC  ×  CzechTrade Design Centrum  |  WEBINÁŘ</w:t>
            </w:r>
          </w:p>
          <w:p w14:paraId="4C031854" w14:textId="77777777" w:rsidR="0009624F" w:rsidRDefault="00BE6F09">
            <w:pPr>
              <w:spacing w:after="160"/>
            </w:pPr>
            <w:r>
              <w:rPr>
                <w:b/>
                <w:bCs/>
                <w:color w:val="FFFFFF"/>
                <w:sz w:val="40"/>
                <w:szCs w:val="40"/>
              </w:rPr>
              <w:t>Hongkong – světová scéna pro design a inovace</w:t>
            </w:r>
          </w:p>
          <w:p w14:paraId="2DC939BD" w14:textId="77777777" w:rsidR="0009624F" w:rsidRDefault="00BE6F09">
            <w:r>
              <w:rPr>
                <w:color w:val="B8D4E8"/>
                <w:sz w:val="24"/>
                <w:szCs w:val="24"/>
              </w:rPr>
              <w:t>Jak využít veletrh Design Inspire 2026 k expanzi na asijské trhy?</w:t>
            </w:r>
          </w:p>
        </w:tc>
      </w:tr>
      <w:tr w:rsidR="0009624F" w14:paraId="66CBCC6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A020"/>
            <w:tcMar>
              <w:top w:w="40" w:type="dxa"/>
              <w:left w:w="1000" w:type="dxa"/>
              <w:bottom w:w="40" w:type="dxa"/>
              <w:right w:w="1000" w:type="dxa"/>
            </w:tcMar>
          </w:tcPr>
          <w:p w14:paraId="1E4561F6" w14:textId="77777777" w:rsidR="0009624F" w:rsidRDefault="0009624F"/>
        </w:tc>
      </w:tr>
      <w:tr w:rsidR="0009624F" w14:paraId="6655996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00" w:type="dxa"/>
              <w:left w:w="1000" w:type="dxa"/>
              <w:bottom w:w="0" w:type="dxa"/>
              <w:right w:w="1000" w:type="dxa"/>
            </w:tcMar>
          </w:tcPr>
          <w:p w14:paraId="7C3761B8" w14:textId="54741164" w:rsidR="00331895" w:rsidRDefault="00331895">
            <w:pPr>
              <w:spacing w:after="200"/>
            </w:pPr>
            <w:fldSimple w:instr=" MERGEFIELD oslovení ">
              <w:r>
                <w:rPr>
                  <w:noProof/>
                </w:rPr>
                <w:t>Vážená paní Derjabina</w:t>
              </w:r>
            </w:fldSimple>
            <w:r>
              <w:t>,</w:t>
            </w:r>
          </w:p>
          <w:p w14:paraId="1FBFC78C" w14:textId="23AB4308" w:rsidR="0009624F" w:rsidRDefault="00BE6F09">
            <w:pPr>
              <w:spacing w:after="200"/>
            </w:pPr>
            <w:r>
              <w:t xml:space="preserve">Hongkongská rada pro rozvoj obchodu (HKTDC) ve spolupráci s Design Centrem CzechTrade Vás srdečně zve na webinář zaměřený na </w:t>
            </w:r>
            <w:r>
              <w:rPr>
                <w:b/>
                <w:bCs/>
                <w:color w:val="1D6FA4"/>
              </w:rPr>
              <w:t>obchodní příležitosti</w:t>
            </w:r>
            <w:r>
              <w:t xml:space="preserve"> pro české designéry, výrobce a inovativní firmy na dynamickém trhu Hongkongu a širšího regionu ASEAN.</w:t>
            </w:r>
          </w:p>
          <w:p w14:paraId="1B570CF8" w14:textId="77777777" w:rsidR="0009624F" w:rsidRDefault="0009624F">
            <w:pPr>
              <w:spacing w:before="160"/>
            </w:pPr>
          </w:p>
          <w:p w14:paraId="75994807" w14:textId="77777777" w:rsidR="0009624F" w:rsidRDefault="00BE6F09">
            <w:r>
              <w:rPr>
                <w:noProof/>
              </w:rPr>
              <w:drawing>
                <wp:inline distT="0" distB="0" distL="0" distR="0" wp14:anchorId="4AAE8442" wp14:editId="2414B4AA">
                  <wp:extent cx="5905500" cy="1314450"/>
                  <wp:effectExtent l="0" t="0" r="0" b="0"/>
                  <wp:docPr id="1" name="photos" descr="Fotky z veletrhu DesignInspire" title="DesignInsp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6D2EC1" w14:textId="77777777" w:rsidR="0009624F" w:rsidRDefault="0009624F">
            <w:pPr>
              <w:spacing w:before="80"/>
            </w:pPr>
          </w:p>
          <w:p w14:paraId="3BA75F7B" w14:textId="77777777" w:rsidR="0009624F" w:rsidRDefault="00BE6F09">
            <w:pPr>
              <w:spacing w:before="260" w:after="80"/>
            </w:pPr>
            <w:r>
              <w:rPr>
                <w:b/>
                <w:bCs/>
                <w:color w:val="1D6FA4"/>
                <w:spacing w:val="60"/>
                <w:sz w:val="18"/>
                <w:szCs w:val="18"/>
              </w:rPr>
              <w:t>CO SE DOZVÍTE</w:t>
            </w:r>
          </w:p>
          <w:p w14:paraId="1F06C275" w14:textId="77777777" w:rsidR="0009624F" w:rsidRDefault="0009624F">
            <w:pPr>
              <w:pBdr>
                <w:bottom w:val="single" w:sz="6" w:space="0" w:color="1D6FA4"/>
              </w:pBdr>
            </w:pPr>
          </w:p>
          <w:p w14:paraId="615ED500" w14:textId="77777777" w:rsidR="0009624F" w:rsidRDefault="0009624F">
            <w:pPr>
              <w:spacing w:before="80"/>
            </w:pPr>
          </w:p>
          <w:p w14:paraId="0E1E3A51" w14:textId="77777777" w:rsidR="0009624F" w:rsidRDefault="00BE6F09">
            <w:pPr>
              <w:spacing w:before="80" w:after="80"/>
            </w:pPr>
            <w:r>
              <w:rPr>
                <w:b/>
                <w:bCs/>
                <w:color w:val="E8A020"/>
              </w:rPr>
              <w:t xml:space="preserve">→  </w:t>
            </w:r>
            <w:r>
              <w:rPr>
                <w:b/>
                <w:bCs/>
              </w:rPr>
              <w:t>Proč je Hongkong klíčovým centrem designu a inovací</w:t>
            </w:r>
            <w:r>
              <w:rPr>
                <w:color w:val="555E6B"/>
              </w:rPr>
              <w:t xml:space="preserve"> a jak vám může otevřít dveře do Asie.</w:t>
            </w:r>
          </w:p>
          <w:p w14:paraId="38AFFCAF" w14:textId="77777777" w:rsidR="0009624F" w:rsidRDefault="00BE6F09">
            <w:pPr>
              <w:spacing w:before="80" w:after="80"/>
            </w:pPr>
            <w:r>
              <w:rPr>
                <w:b/>
                <w:bCs/>
                <w:color w:val="E8A020"/>
              </w:rPr>
              <w:t xml:space="preserve">→  </w:t>
            </w:r>
            <w:r>
              <w:rPr>
                <w:b/>
                <w:bCs/>
              </w:rPr>
              <w:t>Aktuální trendy a příležitosti</w:t>
            </w:r>
            <w:r>
              <w:rPr>
                <w:color w:val="555E6B"/>
              </w:rPr>
              <w:t xml:space="preserve"> formující asijské trhy v roce 2026.</w:t>
            </w:r>
          </w:p>
          <w:p w14:paraId="527D9572" w14:textId="77777777" w:rsidR="0009624F" w:rsidRDefault="00BE6F09">
            <w:pPr>
              <w:spacing w:before="80" w:after="80"/>
            </w:pPr>
            <w:r>
              <w:rPr>
                <w:b/>
                <w:bCs/>
                <w:color w:val="E8A020"/>
              </w:rPr>
              <w:t xml:space="preserve">→  </w:t>
            </w:r>
            <w:r>
              <w:rPr>
                <w:b/>
                <w:bCs/>
              </w:rPr>
              <w:t>Jak efektivně využít veletrh DesignInspire 2026</w:t>
            </w:r>
            <w:r>
              <w:rPr>
                <w:color w:val="555E6B"/>
              </w:rPr>
              <w:t xml:space="preserve"> jako vstupní bránu do regionu.</w:t>
            </w:r>
          </w:p>
          <w:p w14:paraId="36DB2862" w14:textId="77777777" w:rsidR="0009624F" w:rsidRDefault="00BE6F09">
            <w:pPr>
              <w:spacing w:before="80" w:after="80"/>
            </w:pPr>
            <w:r>
              <w:rPr>
                <w:b/>
                <w:bCs/>
                <w:color w:val="E8A020"/>
              </w:rPr>
              <w:t xml:space="preserve">→  </w:t>
            </w:r>
            <w:r>
              <w:rPr>
                <w:b/>
                <w:bCs/>
              </w:rPr>
              <w:t>Podpora českých firem</w:t>
            </w:r>
            <w:r>
              <w:rPr>
                <w:color w:val="555E6B"/>
              </w:rPr>
              <w:t xml:space="preserve"> a praktické informace pro váš vstup na trh.</w:t>
            </w:r>
          </w:p>
          <w:p w14:paraId="10A8F5A5" w14:textId="77777777" w:rsidR="0009624F" w:rsidRDefault="00BE6F09">
            <w:pPr>
              <w:spacing w:before="80" w:after="80"/>
            </w:pPr>
            <w:r>
              <w:rPr>
                <w:b/>
                <w:bCs/>
                <w:color w:val="E8A020"/>
              </w:rPr>
              <w:t xml:space="preserve">→  </w:t>
            </w:r>
            <w:r>
              <w:rPr>
                <w:b/>
                <w:bCs/>
              </w:rPr>
              <w:t>Inspirativní zkušenost české značky</w:t>
            </w:r>
            <w:r>
              <w:rPr>
                <w:color w:val="555E6B"/>
              </w:rPr>
              <w:t xml:space="preserve"> která na asijském trhu uspěla.</w:t>
            </w:r>
          </w:p>
          <w:p w14:paraId="3CE47DB4" w14:textId="77777777" w:rsidR="0009624F" w:rsidRDefault="00BE6F09">
            <w:pPr>
              <w:spacing w:before="260" w:after="80"/>
            </w:pPr>
            <w:r>
              <w:rPr>
                <w:b/>
                <w:bCs/>
                <w:color w:val="1D6FA4"/>
                <w:spacing w:val="60"/>
                <w:sz w:val="18"/>
                <w:szCs w:val="18"/>
              </w:rPr>
              <w:t>HLAVNÍ ŘEČNÍCI</w:t>
            </w:r>
          </w:p>
          <w:p w14:paraId="24B7362A" w14:textId="77777777" w:rsidR="0009624F" w:rsidRDefault="0009624F">
            <w:pPr>
              <w:pBdr>
                <w:bottom w:val="single" w:sz="6" w:space="0" w:color="1D6FA4"/>
              </w:pBdr>
            </w:pPr>
          </w:p>
          <w:p w14:paraId="23A59F95" w14:textId="77777777" w:rsidR="0009624F" w:rsidRDefault="0009624F">
            <w:pPr>
              <w:spacing w:before="80"/>
            </w:pPr>
          </w:p>
          <w:tbl>
            <w:tblPr>
              <w:tblW w:w="9360" w:type="dxa"/>
              <w:tblBorders>
                <w:top w:val="nil"/>
                <w:left w:val="nil"/>
                <w:bottom w:val="nil"/>
                <w:right w:val="nil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9624F" w14:paraId="672412FA" w14:textId="77777777"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0" w:type="dxa"/>
                  </w:tcMar>
                </w:tcPr>
                <w:p w14:paraId="23E7E50E" w14:textId="72EE0A76" w:rsidR="0009624F" w:rsidRDefault="009D0CF4">
                  <w:pPr>
                    <w:spacing w:after="20"/>
                  </w:pPr>
                  <w:r>
                    <w:rPr>
                      <w:b/>
                      <w:bCs/>
                    </w:rPr>
                    <w:t>Michaela Řezníčková</w:t>
                  </w:r>
                </w:p>
                <w:p w14:paraId="124B2055" w14:textId="19C2DC18" w:rsidR="0009624F" w:rsidRPr="00756712" w:rsidRDefault="00BE6F09">
                  <w:pPr>
                    <w:rPr>
                      <w:color w:val="555E6B"/>
                      <w:sz w:val="19"/>
                      <w:szCs w:val="19"/>
                    </w:rPr>
                  </w:pPr>
                  <w:r>
                    <w:rPr>
                      <w:b/>
                      <w:bCs/>
                      <w:color w:val="1D6FA4"/>
                      <w:sz w:val="19"/>
                      <w:szCs w:val="19"/>
                    </w:rPr>
                    <w:t>CzechTrade</w:t>
                  </w:r>
                </w:p>
              </w:tc>
            </w:tr>
            <w:tr w:rsidR="0009624F" w14:paraId="39189C7A" w14:textId="77777777"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0" w:type="dxa"/>
                  </w:tcMar>
                </w:tcPr>
                <w:p w14:paraId="6DF8E034" w14:textId="77777777" w:rsidR="0009624F" w:rsidRDefault="00BE6F09">
                  <w:pPr>
                    <w:spacing w:after="20"/>
                  </w:pPr>
                  <w:r>
                    <w:rPr>
                      <w:b/>
                      <w:bCs/>
                    </w:rPr>
                    <w:t>Lenka Němcová</w:t>
                  </w:r>
                </w:p>
                <w:p w14:paraId="7FBE0D7E" w14:textId="77777777" w:rsidR="0009624F" w:rsidRDefault="00BE6F09">
                  <w:r>
                    <w:rPr>
                      <w:color w:val="555E6B"/>
                      <w:sz w:val="19"/>
                      <w:szCs w:val="19"/>
                    </w:rPr>
                    <w:t xml:space="preserve">CEO  ·  </w:t>
                  </w:r>
                  <w:r>
                    <w:rPr>
                      <w:b/>
                      <w:bCs/>
                      <w:color w:val="1D6FA4"/>
                      <w:sz w:val="19"/>
                      <w:szCs w:val="19"/>
                    </w:rPr>
                    <w:t>Soolista</w:t>
                  </w:r>
                </w:p>
              </w:tc>
            </w:tr>
            <w:tr w:rsidR="0009624F" w14:paraId="5106406E" w14:textId="77777777"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0" w:type="dxa"/>
                  </w:tcMar>
                </w:tcPr>
                <w:p w14:paraId="0037B7FC" w14:textId="77777777" w:rsidR="0009624F" w:rsidRDefault="00BE6F09">
                  <w:pPr>
                    <w:spacing w:after="20"/>
                  </w:pPr>
                  <w:r>
                    <w:rPr>
                      <w:b/>
                      <w:bCs/>
                    </w:rPr>
                    <w:t>Sandra Bogarová</w:t>
                  </w:r>
                </w:p>
                <w:p w14:paraId="7499F2D8" w14:textId="77777777" w:rsidR="0009624F" w:rsidRDefault="00BE6F09">
                  <w:r>
                    <w:rPr>
                      <w:color w:val="555E6B"/>
                      <w:sz w:val="19"/>
                      <w:szCs w:val="19"/>
                    </w:rPr>
                    <w:t xml:space="preserve">Project Manager, Prague Consultant Office  ·  </w:t>
                  </w:r>
                  <w:r>
                    <w:rPr>
                      <w:b/>
                      <w:bCs/>
                      <w:color w:val="1D6FA4"/>
                      <w:sz w:val="19"/>
                      <w:szCs w:val="19"/>
                    </w:rPr>
                    <w:t>HKTDC</w:t>
                  </w:r>
                </w:p>
              </w:tc>
            </w:tr>
            <w:tr w:rsidR="0009624F" w14:paraId="0222658F" w14:textId="77777777"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0" w:type="dxa"/>
                  </w:tcMar>
                </w:tcPr>
                <w:p w14:paraId="7275F445" w14:textId="4C092742" w:rsidR="00AA2706" w:rsidRDefault="00AA270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Kristie Chu</w:t>
                  </w:r>
                </w:p>
                <w:p w14:paraId="4BA7DEFD" w14:textId="2C51111D" w:rsidR="0009624F" w:rsidRDefault="00AA2706">
                  <w:r>
                    <w:rPr>
                      <w:color w:val="555E6B"/>
                      <w:sz w:val="19"/>
                      <w:szCs w:val="19"/>
                    </w:rPr>
                    <w:t xml:space="preserve">Frankfurt Office - </w:t>
                  </w:r>
                  <w:r>
                    <w:rPr>
                      <w:b/>
                      <w:bCs/>
                      <w:color w:val="1D6FA4"/>
                      <w:sz w:val="19"/>
                      <w:szCs w:val="19"/>
                    </w:rPr>
                    <w:t>HKTDC</w:t>
                  </w:r>
                </w:p>
              </w:tc>
            </w:tr>
          </w:tbl>
          <w:p w14:paraId="7C9EC3A9" w14:textId="77777777" w:rsidR="0009624F" w:rsidRDefault="00BE6F09">
            <w:pPr>
              <w:spacing w:before="260" w:after="80"/>
            </w:pPr>
            <w:r>
              <w:rPr>
                <w:b/>
                <w:bCs/>
                <w:color w:val="1D6FA4"/>
                <w:spacing w:val="60"/>
                <w:sz w:val="18"/>
                <w:szCs w:val="18"/>
              </w:rPr>
              <w:t>DETAILY AKCE</w:t>
            </w:r>
          </w:p>
          <w:p w14:paraId="71C52ABF" w14:textId="77777777" w:rsidR="0009624F" w:rsidRDefault="0009624F">
            <w:pPr>
              <w:pBdr>
                <w:bottom w:val="single" w:sz="6" w:space="0" w:color="1D6FA4"/>
              </w:pBdr>
            </w:pPr>
          </w:p>
          <w:p w14:paraId="3405D800" w14:textId="77777777" w:rsidR="0009624F" w:rsidRDefault="0009624F">
            <w:pPr>
              <w:spacing w:before="80"/>
            </w:pPr>
          </w:p>
          <w:tbl>
            <w:tblPr>
              <w:tblW w:w="9360" w:type="dxa"/>
              <w:tblBorders>
                <w:top w:val="nil"/>
                <w:left w:val="nil"/>
                <w:bottom w:val="nil"/>
                <w:right w:val="nil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00"/>
              <w:gridCol w:w="6560"/>
            </w:tblGrid>
            <w:tr w:rsidR="0009624F" w14:paraId="3E1BEB7D" w14:textId="77777777"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80" w:type="dxa"/>
                  </w:tcMar>
                </w:tcPr>
                <w:p w14:paraId="5F3C4028" w14:textId="77777777" w:rsidR="0009624F" w:rsidRDefault="00BE6F09">
                  <w:r>
                    <w:rPr>
                      <w:color w:val="8A9BB0"/>
                      <w:sz w:val="20"/>
                      <w:szCs w:val="20"/>
                    </w:rPr>
                    <w:t>Datum</w:t>
                  </w:r>
                </w:p>
              </w:tc>
              <w:tc>
                <w:tcPr>
                  <w:tcW w:w="6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80" w:type="dxa"/>
                    <w:bottom w:w="60" w:type="dxa"/>
                    <w:right w:w="120" w:type="dxa"/>
                  </w:tcMar>
                </w:tcPr>
                <w:p w14:paraId="2576154D" w14:textId="77777777" w:rsidR="0009624F" w:rsidRDefault="00BE6F09">
                  <w:r>
                    <w:rPr>
                      <w:b/>
                      <w:bCs/>
                      <w:sz w:val="20"/>
                      <w:szCs w:val="20"/>
                    </w:rPr>
                    <w:t>23. června 2026 (úterý)</w:t>
                  </w:r>
                </w:p>
              </w:tc>
            </w:tr>
            <w:tr w:rsidR="0009624F" w14:paraId="4D29EF21" w14:textId="77777777"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80" w:type="dxa"/>
                  </w:tcMar>
                </w:tcPr>
                <w:p w14:paraId="5025DCF2" w14:textId="77777777" w:rsidR="0009624F" w:rsidRDefault="00BE6F09">
                  <w:r>
                    <w:rPr>
                      <w:color w:val="8A9BB0"/>
                      <w:sz w:val="20"/>
                      <w:szCs w:val="20"/>
                    </w:rPr>
                    <w:t>Čas</w:t>
                  </w:r>
                </w:p>
              </w:tc>
              <w:tc>
                <w:tcPr>
                  <w:tcW w:w="6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80" w:type="dxa"/>
                    <w:bottom w:w="60" w:type="dxa"/>
                    <w:right w:w="120" w:type="dxa"/>
                  </w:tcMar>
                </w:tcPr>
                <w:p w14:paraId="579A1524" w14:textId="77777777" w:rsidR="0009624F" w:rsidRDefault="00BE6F09">
                  <w:r>
                    <w:rPr>
                      <w:b/>
                      <w:bCs/>
                      <w:sz w:val="20"/>
                      <w:szCs w:val="20"/>
                    </w:rPr>
                    <w:t>10:00 – 11:00 hod. (CET)</w:t>
                  </w:r>
                </w:p>
              </w:tc>
            </w:tr>
            <w:tr w:rsidR="0009624F" w14:paraId="3F22CC5A" w14:textId="77777777"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80" w:type="dxa"/>
                  </w:tcMar>
                </w:tcPr>
                <w:p w14:paraId="5CC791CA" w14:textId="77777777" w:rsidR="0009624F" w:rsidRDefault="00BE6F09">
                  <w:r>
                    <w:rPr>
                      <w:color w:val="8A9BB0"/>
                      <w:sz w:val="20"/>
                      <w:szCs w:val="20"/>
                    </w:rPr>
                    <w:t>Formát</w:t>
                  </w:r>
                </w:p>
              </w:tc>
              <w:tc>
                <w:tcPr>
                  <w:tcW w:w="6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80" w:type="dxa"/>
                    <w:bottom w:w="60" w:type="dxa"/>
                    <w:right w:w="120" w:type="dxa"/>
                  </w:tcMar>
                </w:tcPr>
                <w:p w14:paraId="6F30D330" w14:textId="77777777" w:rsidR="0009624F" w:rsidRDefault="00BE6F09">
                  <w:r>
                    <w:rPr>
                      <w:b/>
                      <w:bCs/>
                      <w:sz w:val="20"/>
                      <w:szCs w:val="20"/>
                    </w:rPr>
                    <w:t>Online – platforma ZOOM</w:t>
                  </w:r>
                </w:p>
              </w:tc>
            </w:tr>
            <w:tr w:rsidR="0009624F" w14:paraId="5BAA9F70" w14:textId="77777777"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80" w:type="dxa"/>
                  </w:tcMar>
                </w:tcPr>
                <w:p w14:paraId="7FFA5C87" w14:textId="77777777" w:rsidR="00AA2706" w:rsidRDefault="00AA2706">
                  <w:pPr>
                    <w:rPr>
                      <w:color w:val="8A9BB0"/>
                      <w:sz w:val="20"/>
                      <w:szCs w:val="20"/>
                    </w:rPr>
                  </w:pPr>
                </w:p>
                <w:p w14:paraId="35067289" w14:textId="11839511" w:rsidR="0009624F" w:rsidRDefault="00BE6F09">
                  <w:r>
                    <w:rPr>
                      <w:color w:val="8A9BB0"/>
                      <w:sz w:val="20"/>
                      <w:szCs w:val="20"/>
                    </w:rPr>
                    <w:t>Jazyk přednášek</w:t>
                  </w:r>
                </w:p>
              </w:tc>
              <w:tc>
                <w:tcPr>
                  <w:tcW w:w="6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80" w:type="dxa"/>
                    <w:bottom w:w="60" w:type="dxa"/>
                    <w:right w:w="120" w:type="dxa"/>
                  </w:tcMar>
                </w:tcPr>
                <w:p w14:paraId="593DFB15" w14:textId="77777777" w:rsidR="00AA2706" w:rsidRDefault="00AA270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364C371" w14:textId="28E6D11B" w:rsidR="0009624F" w:rsidRDefault="001C6EF4">
                  <w:r>
                    <w:rPr>
                      <w:b/>
                      <w:bCs/>
                      <w:sz w:val="20"/>
                      <w:szCs w:val="20"/>
                    </w:rPr>
                    <w:t xml:space="preserve">Český, </w:t>
                  </w:r>
                  <w:r w:rsidR="00BE6F09">
                    <w:rPr>
                      <w:b/>
                      <w:bCs/>
                      <w:sz w:val="20"/>
                      <w:szCs w:val="20"/>
                    </w:rPr>
                    <w:t>Anglický</w:t>
                  </w:r>
                </w:p>
              </w:tc>
            </w:tr>
            <w:tr w:rsidR="0009624F" w14:paraId="528E99D6" w14:textId="77777777"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80" w:type="dxa"/>
                  </w:tcMar>
                </w:tcPr>
                <w:p w14:paraId="3BB38047" w14:textId="77777777" w:rsidR="0009624F" w:rsidRDefault="00BE6F09">
                  <w:r>
                    <w:rPr>
                      <w:color w:val="8A9BB0"/>
                      <w:sz w:val="20"/>
                      <w:szCs w:val="20"/>
                    </w:rPr>
                    <w:t>Vstup</w:t>
                  </w:r>
                </w:p>
              </w:tc>
              <w:tc>
                <w:tcPr>
                  <w:tcW w:w="6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80" w:type="dxa"/>
                    <w:bottom w:w="60" w:type="dxa"/>
                    <w:right w:w="120" w:type="dxa"/>
                  </w:tcMar>
                </w:tcPr>
                <w:p w14:paraId="154DEEFD" w14:textId="77777777" w:rsidR="0009624F" w:rsidRPr="002604B6" w:rsidRDefault="00BE6F09">
                  <w:pPr>
                    <w:rPr>
                      <w:b/>
                      <w:bCs/>
                      <w:color w:val="BF4E14" w:themeColor="accent2" w:themeShade="BF"/>
                      <w:sz w:val="20"/>
                      <w:szCs w:val="20"/>
                    </w:rPr>
                  </w:pPr>
                  <w:r w:rsidRPr="002604B6">
                    <w:rPr>
                      <w:b/>
                      <w:bCs/>
                      <w:color w:val="BF4E14" w:themeColor="accent2" w:themeShade="BF"/>
                      <w:sz w:val="20"/>
                      <w:szCs w:val="20"/>
                    </w:rPr>
                    <w:t>ZDARMA</w:t>
                  </w:r>
                </w:p>
                <w:p w14:paraId="704CEF8B" w14:textId="77777777" w:rsidR="00AA2706" w:rsidRDefault="00AA2706"/>
              </w:tc>
            </w:tr>
          </w:tbl>
          <w:p w14:paraId="43B087C6" w14:textId="77777777" w:rsidR="0009624F" w:rsidRDefault="0009624F">
            <w:pPr>
              <w:spacing w:before="200"/>
            </w:pPr>
          </w:p>
        </w:tc>
      </w:tr>
      <w:tr w:rsidR="0009624F" w14:paraId="06CF81F8" w14:textId="77777777">
        <w:tc>
          <w:tcPr>
            <w:tcW w:w="0" w:type="auto"/>
            <w:tcBorders>
              <w:top w:val="single" w:sz="6" w:space="0" w:color="1D6FA4"/>
              <w:left w:val="nil"/>
              <w:bottom w:val="single" w:sz="6" w:space="0" w:color="1D6FA4"/>
              <w:right w:val="nil"/>
            </w:tcBorders>
            <w:shd w:val="clear" w:color="auto" w:fill="E8F4FB"/>
            <w:tcMar>
              <w:top w:w="360" w:type="dxa"/>
              <w:left w:w="1000" w:type="dxa"/>
              <w:bottom w:w="360" w:type="dxa"/>
              <w:right w:w="1000" w:type="dxa"/>
            </w:tcMar>
          </w:tcPr>
          <w:p w14:paraId="7CEA385D" w14:textId="6B508103" w:rsidR="0009624F" w:rsidRDefault="00BE6F09">
            <w:pPr>
              <w:spacing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Registrace</w:t>
            </w:r>
          </w:p>
          <w:p w14:paraId="364B480E" w14:textId="4826F124" w:rsidR="002604B6" w:rsidRPr="002604B6" w:rsidRDefault="002604B6" w:rsidP="002604B6">
            <w:pPr>
              <w:spacing w:before="80" w:after="80"/>
              <w:jc w:val="center"/>
              <w:rPr>
                <w:color w:val="555E6B"/>
              </w:rPr>
            </w:pPr>
            <w:r w:rsidRPr="002604B6">
              <w:rPr>
                <w:color w:val="555E6B"/>
              </w:rPr>
              <w:t>Zaregistrujte se zde:</w:t>
            </w:r>
          </w:p>
          <w:p w14:paraId="6A352ADC" w14:textId="4454219B" w:rsidR="002604B6" w:rsidRPr="00763DAB" w:rsidRDefault="00BE6F09" w:rsidP="002604B6">
            <w:pPr>
              <w:spacing w:after="100"/>
              <w:jc w:val="center"/>
              <w:rPr>
                <w:color w:val="555E6B"/>
                <w:sz w:val="24"/>
                <w:szCs w:val="24"/>
              </w:rPr>
            </w:pPr>
            <w:hyperlink r:id="rId6" w:history="1">
              <w:r w:rsidRPr="00763DAB">
                <w:rPr>
                  <w:rStyle w:val="Hypertextovodkaz"/>
                  <w:b/>
                  <w:bCs/>
                  <w:color w:val="1D6FA4"/>
                  <w:sz w:val="28"/>
                  <w:szCs w:val="28"/>
                </w:rPr>
                <w:t>forms.gle/vGoPPW3E2E6b6kAZ9</w:t>
              </w:r>
            </w:hyperlink>
            <w:r w:rsidR="002604B6" w:rsidRPr="00763DAB">
              <w:rPr>
                <w:color w:val="555E6B"/>
                <w:sz w:val="24"/>
                <w:szCs w:val="24"/>
              </w:rPr>
              <w:t xml:space="preserve"> </w:t>
            </w:r>
          </w:p>
          <w:p w14:paraId="2516147A" w14:textId="5C815F62" w:rsidR="002604B6" w:rsidRDefault="002604B6" w:rsidP="002604B6">
            <w:pPr>
              <w:spacing w:after="100"/>
              <w:jc w:val="center"/>
            </w:pPr>
            <w:r>
              <w:rPr>
                <w:color w:val="555E6B"/>
                <w:sz w:val="20"/>
                <w:szCs w:val="20"/>
              </w:rPr>
              <w:t>Po registraci obdržíte odkaz pro připojení přes ZOOM.</w:t>
            </w:r>
          </w:p>
          <w:p w14:paraId="3899FEC4" w14:textId="5B1C578C" w:rsidR="0009624F" w:rsidRDefault="0009624F">
            <w:pPr>
              <w:jc w:val="center"/>
            </w:pPr>
          </w:p>
        </w:tc>
      </w:tr>
      <w:tr w:rsidR="0009624F" w14:paraId="722FA65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20" w:type="dxa"/>
              <w:left w:w="1000" w:type="dxa"/>
              <w:bottom w:w="320" w:type="dxa"/>
              <w:right w:w="1000" w:type="dxa"/>
            </w:tcMar>
          </w:tcPr>
          <w:p w14:paraId="7A4CE5DC" w14:textId="77777777" w:rsidR="00AA2706" w:rsidRDefault="00AA2706">
            <w:pPr>
              <w:spacing w:after="100"/>
              <w:rPr>
                <w:color w:val="555E6B"/>
                <w:sz w:val="20"/>
                <w:szCs w:val="20"/>
              </w:rPr>
            </w:pPr>
          </w:p>
          <w:p w14:paraId="61B9B59F" w14:textId="570873BC" w:rsidR="0009624F" w:rsidRPr="002604B6" w:rsidRDefault="00BE6F09">
            <w:pPr>
              <w:spacing w:after="100"/>
              <w:rPr>
                <w:sz w:val="24"/>
                <w:szCs w:val="24"/>
              </w:rPr>
            </w:pPr>
            <w:r w:rsidRPr="002604B6">
              <w:rPr>
                <w:color w:val="555E6B"/>
              </w:rPr>
              <w:t>Předběžný program naleznete v příloze. V případě dotazů nás neváhejte kontaktovat:</w:t>
            </w:r>
          </w:p>
          <w:p w14:paraId="2C798D3F" w14:textId="77777777" w:rsidR="0009624F" w:rsidRPr="002604B6" w:rsidRDefault="00BE6F09">
            <w:pPr>
              <w:spacing w:after="60"/>
              <w:rPr>
                <w:sz w:val="24"/>
                <w:szCs w:val="24"/>
              </w:rPr>
            </w:pPr>
            <w:hyperlink r:id="rId7" w:history="1">
              <w:r w:rsidRPr="002604B6">
                <w:rPr>
                  <w:color w:val="1D6FA4"/>
                </w:rPr>
                <w:t>sandra.bogarova@hktdc.org</w:t>
              </w:r>
            </w:hyperlink>
            <w:r w:rsidRPr="002604B6">
              <w:rPr>
                <w:color w:val="8A9BB0"/>
              </w:rPr>
              <w:t xml:space="preserve">   |   </w:t>
            </w:r>
            <w:hyperlink r:id="rId8" w:history="1">
              <w:r w:rsidRPr="002604B6">
                <w:rPr>
                  <w:color w:val="1D6FA4"/>
                </w:rPr>
                <w:t>hana.mikova@hktdc.org</w:t>
              </w:r>
            </w:hyperlink>
          </w:p>
          <w:p w14:paraId="4E2C86B9" w14:textId="77777777" w:rsidR="0009624F" w:rsidRDefault="0009624F">
            <w:pPr>
              <w:spacing w:before="120"/>
            </w:pPr>
          </w:p>
          <w:p w14:paraId="1D394312" w14:textId="77777777" w:rsidR="0009624F" w:rsidRDefault="00BE6F09">
            <w:pPr>
              <w:spacing w:after="60"/>
            </w:pPr>
            <w:r>
              <w:rPr>
                <w:b/>
                <w:bCs/>
              </w:rPr>
              <w:t>Těšíme se na Vaši účast!</w:t>
            </w:r>
          </w:p>
          <w:p w14:paraId="38CED78A" w14:textId="77777777" w:rsidR="0009624F" w:rsidRDefault="00BE6F09">
            <w:r>
              <w:rPr>
                <w:color w:val="555E6B"/>
                <w:sz w:val="20"/>
                <w:szCs w:val="20"/>
              </w:rPr>
              <w:t>Tým pražské pobočky HKTDC</w:t>
            </w:r>
          </w:p>
        </w:tc>
      </w:tr>
      <w:tr w:rsidR="0009624F" w14:paraId="5C15EB7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1A2B4A"/>
            <w:tcMar>
              <w:top w:w="280" w:type="dxa"/>
              <w:left w:w="1000" w:type="dxa"/>
              <w:bottom w:w="280" w:type="dxa"/>
              <w:right w:w="1000" w:type="dxa"/>
            </w:tcMar>
          </w:tcPr>
          <w:p w14:paraId="290D5650" w14:textId="77777777" w:rsidR="0009624F" w:rsidRDefault="00BE6F09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HKTDC Prague Consultant Office</w:t>
            </w:r>
            <w:r>
              <w:rPr>
                <w:color w:val="8AACCC"/>
                <w:sz w:val="18"/>
                <w:szCs w:val="18"/>
              </w:rPr>
              <w:t xml:space="preserve">  |  Na Kocínce 3, Praha 6  |  +420 233 323 514</w:t>
            </w:r>
          </w:p>
          <w:p w14:paraId="7FB4F487" w14:textId="77777777" w:rsidR="0009624F" w:rsidRDefault="00BE6F09">
            <w:pPr>
              <w:jc w:val="center"/>
            </w:pPr>
            <w:hyperlink r:id="rId9" w:history="1">
              <w:r>
                <w:rPr>
                  <w:color w:val="8AACCC"/>
                  <w:sz w:val="18"/>
                  <w:szCs w:val="18"/>
                </w:rPr>
                <w:t>www.hktdc.cz</w:t>
              </w:r>
            </w:hyperlink>
            <w:r>
              <w:rPr>
                <w:color w:val="4A6080"/>
                <w:sz w:val="18"/>
                <w:szCs w:val="18"/>
              </w:rPr>
              <w:t xml:space="preserve">   |   </w:t>
            </w:r>
            <w:hyperlink r:id="rId10" w:history="1">
              <w:r>
                <w:rPr>
                  <w:color w:val="8AACCC"/>
                  <w:sz w:val="18"/>
                  <w:szCs w:val="18"/>
                </w:rPr>
                <w:t>LinkedIn – HKTDC Prague</w:t>
              </w:r>
            </w:hyperlink>
          </w:p>
        </w:tc>
      </w:tr>
    </w:tbl>
    <w:p w14:paraId="18BD337B" w14:textId="77777777" w:rsidR="001C6EF4" w:rsidRPr="0077717E" w:rsidRDefault="001C6EF4" w:rsidP="001C6EF4">
      <w:pPr>
        <w:rPr>
          <w:rFonts w:cstheme="minorHAnsi"/>
          <w:b/>
          <w:bCs/>
          <w:color w:val="202124"/>
          <w:sz w:val="28"/>
          <w:szCs w:val="28"/>
          <w:shd w:val="clear" w:color="auto" w:fill="FFFFFF"/>
          <w:lang w:val="en-GB"/>
        </w:rPr>
      </w:pPr>
      <w:r w:rsidRPr="0077717E">
        <w:rPr>
          <w:rFonts w:cstheme="minorHAnsi"/>
          <w:color w:val="656565"/>
          <w:sz w:val="18"/>
          <w:szCs w:val="18"/>
          <w:lang w:val="en-GB"/>
        </w:rPr>
        <w:t xml:space="preserve">Pokud si nepřejete dostávat tyto emaily, kontaktujte nás prosím zde: </w:t>
      </w:r>
      <w:hyperlink r:id="rId11" w:history="1">
        <w:r w:rsidRPr="0077717E">
          <w:rPr>
            <w:rStyle w:val="Hypertextovodkaz"/>
            <w:rFonts w:cstheme="minorHAnsi"/>
            <w:sz w:val="18"/>
            <w:szCs w:val="18"/>
            <w:lang w:val="en-GB"/>
          </w:rPr>
          <w:t>prague.consultant@hktdc.org</w:t>
        </w:r>
      </w:hyperlink>
    </w:p>
    <w:p w14:paraId="4FF6D0A1" w14:textId="77777777" w:rsidR="00BE6F09" w:rsidRDefault="00BE6F09"/>
    <w:sectPr w:rsidR="00BE6F09">
      <w:pgSz w:w="11906" w:h="16838"/>
      <w:pgMar w:top="0" w:right="0" w:bottom="108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61588"/>
    <w:multiLevelType w:val="hybridMultilevel"/>
    <w:tmpl w:val="4F1A013C"/>
    <w:lvl w:ilvl="0" w:tplc="CA7C74DC">
      <w:start w:val="1"/>
      <w:numFmt w:val="bullet"/>
      <w:lvlText w:val="●"/>
      <w:lvlJc w:val="left"/>
      <w:pPr>
        <w:ind w:left="720" w:hanging="360"/>
      </w:pPr>
    </w:lvl>
    <w:lvl w:ilvl="1" w:tplc="86D06A80">
      <w:start w:val="1"/>
      <w:numFmt w:val="bullet"/>
      <w:lvlText w:val="○"/>
      <w:lvlJc w:val="left"/>
      <w:pPr>
        <w:ind w:left="1440" w:hanging="360"/>
      </w:pPr>
    </w:lvl>
    <w:lvl w:ilvl="2" w:tplc="18048F82">
      <w:start w:val="1"/>
      <w:numFmt w:val="bullet"/>
      <w:lvlText w:val="■"/>
      <w:lvlJc w:val="left"/>
      <w:pPr>
        <w:ind w:left="2160" w:hanging="360"/>
      </w:pPr>
    </w:lvl>
    <w:lvl w:ilvl="3" w:tplc="E87C877A">
      <w:start w:val="1"/>
      <w:numFmt w:val="bullet"/>
      <w:lvlText w:val="●"/>
      <w:lvlJc w:val="left"/>
      <w:pPr>
        <w:ind w:left="2880" w:hanging="360"/>
      </w:pPr>
    </w:lvl>
    <w:lvl w:ilvl="4" w:tplc="B2AE35A6">
      <w:start w:val="1"/>
      <w:numFmt w:val="bullet"/>
      <w:lvlText w:val="○"/>
      <w:lvlJc w:val="left"/>
      <w:pPr>
        <w:ind w:left="3600" w:hanging="360"/>
      </w:pPr>
    </w:lvl>
    <w:lvl w:ilvl="5" w:tplc="9BA0CE02">
      <w:start w:val="1"/>
      <w:numFmt w:val="bullet"/>
      <w:lvlText w:val="■"/>
      <w:lvlJc w:val="left"/>
      <w:pPr>
        <w:ind w:left="4320" w:hanging="360"/>
      </w:pPr>
    </w:lvl>
    <w:lvl w:ilvl="6" w:tplc="A1AA860A">
      <w:start w:val="1"/>
      <w:numFmt w:val="bullet"/>
      <w:lvlText w:val="●"/>
      <w:lvlJc w:val="left"/>
      <w:pPr>
        <w:ind w:left="5040" w:hanging="360"/>
      </w:pPr>
    </w:lvl>
    <w:lvl w:ilvl="7" w:tplc="CF50A5EE">
      <w:start w:val="1"/>
      <w:numFmt w:val="bullet"/>
      <w:lvlText w:val="●"/>
      <w:lvlJc w:val="left"/>
      <w:pPr>
        <w:ind w:left="5760" w:hanging="360"/>
      </w:pPr>
    </w:lvl>
    <w:lvl w:ilvl="8" w:tplc="2F60D672">
      <w:start w:val="1"/>
      <w:numFmt w:val="bullet"/>
      <w:lvlText w:val="●"/>
      <w:lvlJc w:val="left"/>
      <w:pPr>
        <w:ind w:left="6480" w:hanging="360"/>
      </w:pPr>
    </w:lvl>
  </w:abstractNum>
  <w:num w:numId="1" w16cid:durableId="4855854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ailMerge>
    <w:mainDocumentType w:val="formLetters"/>
    <w:linkToQuery/>
    <w:dataType w:val="native"/>
    <w:connectString w:val="Provider=Microsoft.ACE.OLEDB.12.0;User ID=Admin;Data Source=C:\Users\Hana Mikova\Desktop\seznam_E-Day, DesignInspire, BIP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List1$`"/>
    <w:dataSource r:id="rId1"/>
    <w:viewMergedData/>
    <w:odso>
      <w:udl w:val="Provider=Microsoft.ACE.OLEDB.12.0;User ID=Admin;Data Source=C:\Users\Hana Mikova\Desktop\seznam_E-Day, DesignInspire, BIP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List1$"/>
      <w:src r:id="rId2"/>
      <w:colDelim w:val="9"/>
      <w:type w:val="database"/>
      <w:fHdr/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type w:val="dbColumn"/>
        <w:name w:val="email"/>
        <w:mappedName w:val="E-mailová adresa"/>
        <w:column w:val="0"/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24F"/>
    <w:rsid w:val="0009624F"/>
    <w:rsid w:val="00136F5A"/>
    <w:rsid w:val="00181EDE"/>
    <w:rsid w:val="00186655"/>
    <w:rsid w:val="001B12E1"/>
    <w:rsid w:val="001C6EF4"/>
    <w:rsid w:val="002065B7"/>
    <w:rsid w:val="00227B51"/>
    <w:rsid w:val="002604B6"/>
    <w:rsid w:val="00316EDD"/>
    <w:rsid w:val="00331895"/>
    <w:rsid w:val="00494C96"/>
    <w:rsid w:val="004A422E"/>
    <w:rsid w:val="004B2E3F"/>
    <w:rsid w:val="006032E0"/>
    <w:rsid w:val="006B72D4"/>
    <w:rsid w:val="006E066C"/>
    <w:rsid w:val="00756712"/>
    <w:rsid w:val="00763DAB"/>
    <w:rsid w:val="00764497"/>
    <w:rsid w:val="00801339"/>
    <w:rsid w:val="009D0CF4"/>
    <w:rsid w:val="00AA2706"/>
    <w:rsid w:val="00AB18A5"/>
    <w:rsid w:val="00B232F1"/>
    <w:rsid w:val="00BE6F09"/>
    <w:rsid w:val="00C11D95"/>
    <w:rsid w:val="00C6438F"/>
    <w:rsid w:val="00C7772E"/>
    <w:rsid w:val="00F5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895A"/>
  <w15:docId w15:val="{B2AD5E8C-0D47-4381-BED5-1E00ED0A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2B4A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604B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mikova@hktdc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ndra.bogarova@hktdc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vGoPPW3E2E6b6kAZ9" TargetMode="External"/><Relationship Id="rId11" Type="http://schemas.openxmlformats.org/officeDocument/2006/relationships/hyperlink" Target="mailto:prague.consultant@hktdc.org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linkedin.com/company/hktdc-cz-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ktdc.cz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ana%20Mikova\Desktop\seznam_E-Day,%20DesignInspire,%20BIP.xlsx" TargetMode="External"/><Relationship Id="rId1" Type="http://schemas.openxmlformats.org/officeDocument/2006/relationships/mailMergeSource" Target="file:///C:\Users\Hana%20Mikova\Desktop\seznam_E-Day,%20DesignInspire,%20BIP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Hana Mikova (PG)</cp:lastModifiedBy>
  <cp:revision>15</cp:revision>
  <dcterms:created xsi:type="dcterms:W3CDTF">2026-06-02T07:59:00Z</dcterms:created>
  <dcterms:modified xsi:type="dcterms:W3CDTF">2026-06-16T13:09:00Z</dcterms:modified>
</cp:coreProperties>
</file>