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54" w:rsidRDefault="00672F54" w:rsidP="00672F54">
      <w:pPr>
        <w:pStyle w:val="Nadpis1"/>
      </w:pPr>
      <w:bookmarkStart w:id="0" w:name="_Toc129358068"/>
      <w:bookmarkStart w:id="1" w:name="_GoBack"/>
      <w:bookmarkEnd w:id="1"/>
      <w:r>
        <w:t>Příloha K6T</w:t>
      </w:r>
      <w:r w:rsidR="00703BA5">
        <w:t>7 – Klasifikace silnic I. třídy</w:t>
      </w:r>
    </w:p>
    <w:bookmarkEnd w:id="0"/>
    <w:p w:rsidR="00672F54" w:rsidRPr="00451982" w:rsidRDefault="00672F54" w:rsidP="00672F54">
      <w:r>
        <w:t>Význam silnic I. třídy není v mnoha případech srovnatelný. Proto v </w:t>
      </w:r>
      <w:r w:rsidRPr="00783229">
        <w:rPr>
          <w:i/>
        </w:rPr>
        <w:t>Dopravních sektorových strategiích, 2. fáze</w:t>
      </w:r>
      <w:r>
        <w:t xml:space="preserve"> byla zavedena tzv. klasifikace silnic I. třídy. Upravená klasifikace je použita i v tomto materiálu, neboť obchvaty na tazích zahrnutých do vyšší klasifikace jsou zahrnuty do jmenovitých projektů v rámci klastrů, nižší klasifikace do projektového balíčku </w:t>
      </w:r>
      <w:r w:rsidRPr="0096419D">
        <w:rPr>
          <w:i/>
        </w:rPr>
        <w:t>Silnice I. třídy</w:t>
      </w:r>
      <w:r>
        <w:t>, a to s následující charakteristikou:</w:t>
      </w:r>
    </w:p>
    <w:p w:rsidR="00672F54" w:rsidRPr="00ED4B4C" w:rsidRDefault="00672F54" w:rsidP="00672F54">
      <w:pPr>
        <w:rPr>
          <w:b/>
        </w:rPr>
      </w:pPr>
      <w:r w:rsidRPr="00ED4B4C">
        <w:rPr>
          <w:b/>
        </w:rPr>
        <w:t>Typ A – silnice, které jsou součástí sítě TEN-T a nepočítá se s jejich přestavbou na komunikaci dálničního typu</w:t>
      </w:r>
    </w:p>
    <w:p w:rsidR="00672F54" w:rsidRDefault="00672F54" w:rsidP="00672F54">
      <w:r>
        <w:t>Charakteristika: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B965D9">
        <w:t xml:space="preserve">silnice tvořící páteřní síť komunikačního systému v současné době doplňující síť dálnic 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 xml:space="preserve">středně </w:t>
      </w:r>
      <w:r w:rsidRPr="00B965D9">
        <w:t>vysoké hodnoty dopravního zatížení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B965D9">
        <w:t>mezinárodní tahy či jiné přeshraniční vazby</w:t>
      </w:r>
    </w:p>
    <w:p w:rsidR="00672F54" w:rsidRDefault="00672F54" w:rsidP="00672F54">
      <w:pPr>
        <w:pStyle w:val="Odstavecseseznamem"/>
        <w:numPr>
          <w:ilvl w:val="0"/>
          <w:numId w:val="1"/>
        </w:numPr>
        <w:spacing w:before="120" w:after="0" w:line="276" w:lineRule="auto"/>
        <w:ind w:left="714" w:hanging="357"/>
      </w:pPr>
      <w:r w:rsidRPr="00B965D9">
        <w:t>ucelené tahy</w:t>
      </w:r>
    </w:p>
    <w:p w:rsidR="00672F54" w:rsidRDefault="00672F54" w:rsidP="00672F54">
      <w:pPr>
        <w:pStyle w:val="Odstavecseseznamem"/>
        <w:numPr>
          <w:ilvl w:val="0"/>
          <w:numId w:val="1"/>
        </w:numPr>
        <w:spacing w:before="120" w:after="0" w:line="276" w:lineRule="auto"/>
        <w:ind w:left="714" w:hanging="357"/>
        <w:contextualSpacing w:val="0"/>
      </w:pPr>
      <w:r>
        <w:t>bude nutná modernizace tak, aby silnice splňovala požadavky kladené na síť TEN-T (dělící pás, usměrněné nájezdy a výjezdy bez úrovňového křížení s jinými komunikacemi, železnicemi, cyklostezkami a chodníky)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B – Silnice zajišťující příměstské vztahy metropolí</w:t>
      </w:r>
    </w:p>
    <w:p w:rsidR="00672F54" w:rsidRDefault="00672F54" w:rsidP="00672F54">
      <w:r>
        <w:t>Charakteristika:</w:t>
      </w:r>
    </w:p>
    <w:p w:rsidR="00672F54" w:rsidRPr="009D0FA0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9D0FA0">
        <w:t>střední až vysoké hodnoty dopravního zatížení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9D0FA0">
        <w:t>obvykle kratší více zatížené úseky v okolí velkých měst</w:t>
      </w:r>
      <w:r>
        <w:t xml:space="preserve"> (Praha, Brno, Ostrava)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>možné vícepruhové uspořádání v kratších neucelených úsecích (se vzdáleností od města se intenzity snižují)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C – Silnice zajišťující propojení sousedních aglomerací a další mezinárodní vztahy</w:t>
      </w:r>
    </w:p>
    <w:p w:rsidR="00672F54" w:rsidRDefault="00672F54" w:rsidP="00672F54">
      <w:r>
        <w:t>Charakteristika:</w:t>
      </w:r>
    </w:p>
    <w:p w:rsidR="00672F54" w:rsidRPr="00605185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605185">
        <w:t>střední hodnoty dopravního zatížení</w:t>
      </w:r>
    </w:p>
    <w:p w:rsidR="00672F54" w:rsidRPr="00605185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605185">
        <w:t>propojují jednotlivé regiony</w:t>
      </w:r>
      <w:r>
        <w:t xml:space="preserve"> nebo </w:t>
      </w:r>
      <w:r w:rsidRPr="0047795A">
        <w:t xml:space="preserve">zajišťují </w:t>
      </w:r>
      <w:r>
        <w:t xml:space="preserve">další </w:t>
      </w:r>
      <w:r w:rsidRPr="0047795A">
        <w:t>méně významné přeshraniční vazby</w:t>
      </w:r>
    </w:p>
    <w:p w:rsidR="00672F54" w:rsidRPr="00605185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605185">
        <w:t>ucelenost jednotlivých tahů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 xml:space="preserve">zpravidla </w:t>
      </w:r>
      <w:r w:rsidRPr="00605185">
        <w:t>2</w:t>
      </w:r>
      <w:r>
        <w:t xml:space="preserve"> nebo 3 </w:t>
      </w:r>
      <w:r w:rsidRPr="00605185">
        <w:t>pruhové uspořádání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D – Zajištění příměstských vztahů u hlavních center aglomerací</w:t>
      </w:r>
    </w:p>
    <w:p w:rsidR="00672F54" w:rsidRDefault="00672F54" w:rsidP="00672F54">
      <w:r>
        <w:t>Charakteristika</w:t>
      </w:r>
    </w:p>
    <w:p w:rsidR="00672F54" w:rsidRPr="009D0FA0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9D0FA0">
        <w:t>střední hodnoty dopravního zatížení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9D0FA0">
        <w:t xml:space="preserve">obvykle kratší více zatížené úseky v okolí </w:t>
      </w:r>
      <w:r>
        <w:t>center aglomerací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>možné vícepruhové uspořádání v krátkých neucelených úsecích (se vzdáleností od města se intenzity snižují)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E – silnice, které by měly být nahrazeny kapacitní komunikací v nové stopě</w:t>
      </w:r>
    </w:p>
    <w:p w:rsidR="00672F54" w:rsidRPr="00B965D9" w:rsidRDefault="00672F54" w:rsidP="00672F54">
      <w:r>
        <w:lastRenderedPageBreak/>
        <w:t>Charakteristika: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B965D9">
        <w:t xml:space="preserve">silnice tvořící páteřní síť komunikačního systému v současné době doplňující síť dálnic 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B965D9">
        <w:t>vysoké hodnoty dopravního zatížení</w:t>
      </w:r>
    </w:p>
    <w:p w:rsidR="00672F54" w:rsidRPr="00B965D9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 w:rsidRPr="00B965D9">
        <w:t>mezinárodní tahy či jiné přeshraniční vazby</w:t>
      </w:r>
    </w:p>
    <w:p w:rsidR="00672F54" w:rsidRDefault="00672F54" w:rsidP="00672F54">
      <w:pPr>
        <w:pStyle w:val="Odstavecseseznamem"/>
        <w:numPr>
          <w:ilvl w:val="0"/>
          <w:numId w:val="1"/>
        </w:numPr>
        <w:spacing w:before="120" w:after="0" w:line="276" w:lineRule="auto"/>
        <w:ind w:left="714" w:hanging="357"/>
      </w:pPr>
      <w:r w:rsidRPr="00B965D9">
        <w:t>ucelené tahy</w:t>
      </w:r>
    </w:p>
    <w:p w:rsidR="00672F54" w:rsidRDefault="00672F54" w:rsidP="00672F54">
      <w:pPr>
        <w:pStyle w:val="Odstavecseseznamem"/>
        <w:numPr>
          <w:ilvl w:val="0"/>
          <w:numId w:val="1"/>
        </w:numPr>
        <w:spacing w:before="120" w:after="0" w:line="276" w:lineRule="auto"/>
        <w:ind w:left="714" w:hanging="357"/>
        <w:contextualSpacing w:val="0"/>
      </w:pPr>
      <w:r>
        <w:t>do budoucna bude plnit funkci doprovodné komunikace a její význam se proto sníží.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F – Ostatní silnice I. třídy plnící regionální potřeby</w:t>
      </w:r>
    </w:p>
    <w:p w:rsidR="00672F54" w:rsidRDefault="00672F54" w:rsidP="00672F54">
      <w:r>
        <w:t>Charakteristika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>nižší hodnoty dopravního zatížení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>zpravidla k těmto tahům existuje souběžná silnice I. třídy, která je z hlediska meziregionálních vztahů významnější, silnice plní spíše regionální vazby</w:t>
      </w:r>
    </w:p>
    <w:p w:rsidR="00672F54" w:rsidRDefault="00672F54" w:rsidP="00672F54">
      <w:pPr>
        <w:numPr>
          <w:ilvl w:val="0"/>
          <w:numId w:val="1"/>
        </w:numPr>
        <w:snapToGrid w:val="0"/>
        <w:spacing w:before="120" w:after="0" w:line="240" w:lineRule="auto"/>
        <w:ind w:left="714" w:hanging="357"/>
      </w:pPr>
      <w:r>
        <w:t>2 pruhové uspořádání s budováním obchvatů sídel</w:t>
      </w:r>
    </w:p>
    <w:p w:rsidR="00672F54" w:rsidRPr="00ED4B4C" w:rsidRDefault="00672F54" w:rsidP="00672F54">
      <w:pPr>
        <w:spacing w:before="160"/>
        <w:rPr>
          <w:b/>
        </w:rPr>
      </w:pPr>
      <w:r w:rsidRPr="00ED4B4C">
        <w:rPr>
          <w:b/>
        </w:rPr>
        <w:t>Typ G – Silnice I. třídy, které měly být převedeny jako doprovodné komunikace do silnic II. třídy.</w:t>
      </w:r>
    </w:p>
    <w:p w:rsidR="00672F54" w:rsidRDefault="00672F54" w:rsidP="00672F54">
      <w:r>
        <w:t>Charakteristika</w:t>
      </w:r>
    </w:p>
    <w:p w:rsidR="00672F54" w:rsidRDefault="00672F54" w:rsidP="00672F54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Jde o původní silnice I. třídy, které po dokončení souběžné dálnice plní funkci doprovodné komunikace</w:t>
      </w:r>
    </w:p>
    <w:p w:rsidR="00672F54" w:rsidRDefault="00672F54" w:rsidP="00672F54">
      <w:pPr>
        <w:jc w:val="left"/>
        <w:rPr>
          <w:rFonts w:ascii="Times New Roman" w:hAnsi="Times New Roman"/>
          <w:i/>
          <w:iCs/>
          <w:color w:val="44546A" w:themeColor="text2"/>
          <w:sz w:val="18"/>
          <w:szCs w:val="18"/>
        </w:rPr>
      </w:pPr>
    </w:p>
    <w:p w:rsidR="00672F54" w:rsidRDefault="00672F54">
      <w:pPr>
        <w:spacing w:before="120" w:after="0" w:line="276" w:lineRule="auto"/>
        <w:rPr>
          <w:b/>
          <w:bCs/>
          <w:color w:val="404040" w:themeColor="text1" w:themeTint="BF"/>
          <w:sz w:val="16"/>
          <w:szCs w:val="16"/>
        </w:rPr>
      </w:pPr>
      <w:r>
        <w:br w:type="page"/>
      </w:r>
    </w:p>
    <w:p w:rsidR="00672F54" w:rsidRDefault="00672F54" w:rsidP="00672F54">
      <w:pPr>
        <w:pStyle w:val="Titulek"/>
      </w:pPr>
      <w:r>
        <w:lastRenderedPageBreak/>
        <w:t>Obrázek 1 Klasifikace silnic I. třídy</w:t>
      </w:r>
    </w:p>
    <w:p w:rsidR="00672F54" w:rsidRPr="00F461B2" w:rsidRDefault="00672F54" w:rsidP="00672F54">
      <w:pPr>
        <w:spacing w:before="120" w:after="0" w:line="276" w:lineRule="auto"/>
      </w:pPr>
      <w:r w:rsidRPr="00451982">
        <w:rPr>
          <w:noProof/>
          <w:lang w:eastAsia="cs-CZ"/>
        </w:rPr>
        <w:drawing>
          <wp:inline distT="0" distB="0" distL="0" distR="0" wp14:anchorId="6338C6E5" wp14:editId="14331C08">
            <wp:extent cx="6211570" cy="3844184"/>
            <wp:effectExtent l="0" t="0" r="0" b="4445"/>
            <wp:docPr id="10793" name="Obrázek 10793" descr="Z:\Projekty 520\Dopravní politika\GEPARDI III\Tvorba\Kniha 8\Klasifik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Projekty 520\Dopravní politika\GEPARDI III\Tvorba\Kniha 8\Klasifika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384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F54" w:rsidRDefault="00672F54">
      <w:pPr>
        <w:spacing w:before="120" w:after="0" w:line="276" w:lineRule="auto"/>
      </w:pPr>
      <w:r>
        <w:br w:type="page"/>
      </w:r>
    </w:p>
    <w:p w:rsidR="00672F54" w:rsidRDefault="00672F54">
      <w:pPr>
        <w:sectPr w:rsidR="00672F54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780"/>
        <w:gridCol w:w="1780"/>
        <w:gridCol w:w="1780"/>
        <w:gridCol w:w="1780"/>
        <w:gridCol w:w="1780"/>
        <w:gridCol w:w="1780"/>
        <w:gridCol w:w="1780"/>
        <w:gridCol w:w="1780"/>
      </w:tblGrid>
      <w:tr w:rsidR="00672F54" w:rsidRPr="00672F54" w:rsidTr="00672F54">
        <w:trPr>
          <w:trHeight w:val="260"/>
        </w:trPr>
        <w:tc>
          <w:tcPr>
            <w:tcW w:w="148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Tabulkový přehled klasifikace silnic I. třídy</w:t>
            </w:r>
          </w:p>
        </w:tc>
      </w:tr>
      <w:tr w:rsidR="00672F54" w:rsidRPr="00672F54" w:rsidTr="00672F54">
        <w:trPr>
          <w:trHeight w:val="2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Tah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Dálniční typ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Typ G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Dálniční okruh kolem Prahy (v provozu)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Říkovice; Přerov - Bohumín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Brno - Lanžhot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I/2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Kostelec n. Č. l.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Kostelec n. Č. l. - Pardubice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Lažany - Borek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Mirošovice - Lažany; Borek - Dolní Dvořiště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Nová Hospoda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Nová Hospoda - Strážný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Rozvadov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Praha - Krušovice; Lubenec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Bošov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;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K.Vary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Cheb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Krušovice - Lubenec;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Bošov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Karlovy Vary; Cheb - Pomezí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Slaný; Panenský Týnec - Sulec; Postoloprty - Chomutov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Chomutov - Hora Sv. Šebestiána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Slaný - Panenský Týnec; Sulec - Postoloprty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Petrovice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Bílinka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Cínovec st.hr.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Zdiby - Mělník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Jestřebí - Rumburk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Mělník - Jestřebí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Ohrazenice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Ohrazenice - Harrachov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Praha - Jaroměř; Mokré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Lazce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Ostrava; Třanovice - Hrádek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Hrádek - Mosty u J.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Opava - Mokré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Lazce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; Ostrava - Těrlicko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Hradec Králové - Vamberk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Vamberk - Opava; Těrlicko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Nebory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Vrčení - Svobodné Dvory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Praha - Úvaly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Úvaly - Kolín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K.Vary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Ostrov; Chomutov - Bílina Kyselka; Bílina Chudeřice - Teplice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Ostrov - Chomutov; Žďárek - Bílý Kostel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Stráž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Frýdlant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Obchvat Bíliny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Teplice - Žďárek; Frýdlant - Habartice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Liberec - Liberec Kunratice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Liberec Kunratice - Desná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Harrachov Mýto - Třebovice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Most - Skršín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Skršín - Zahrádky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Slaný - Nová Ves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Nová Ves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Bezděčín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Mladá Boleslav - Jičín Úlibice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Trutnov - Královec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Řevničov - Slaný; Jičín Úlibice - Trutnov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Časy - Holice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Čáslav - Časy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Rožmitál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p.T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Votice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Oltyně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Pelhřimov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Losiná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Oltyně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; Pohled - Sebranice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Písek - Nová Hospoda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České Budějovice - Písek; Nová Hospoda - Karlovy Vary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Bor - Vojtanov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Draženov - Vodňany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Brněnská radiála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Kývlka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Náměšť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n.O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Náměšť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n.O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Dráchov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Třeboň - Halámky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Veselí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n.L.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Třeboň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Ostrov - Boží Dar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Plzeň Doubravka - Ejpovice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Plzeň - Staňkov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Staňkov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Folmava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Chlumčany - Plzeň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Plzeň - Most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Klatovy - Chlumčany; Most - Dubí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Železná Ruda st.hr. - Klatovy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Louny - Skršín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Oltyně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Písek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Lovosice - Chlumec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 Hradec Králové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Libice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n.C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Jičín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Jaroměř - Náchod Běloves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Hradec Králové - Jaroměř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Úsilné - Rudolfov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Rudolfov - Třeboň; Pelhřimov - Ždírec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n.D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Třeboň - Pelhřimov; Ždírec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n.D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Koclířov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3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Bílý Kostel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. - Ohrazenice; Opatovice - Ostrov; Mohelnice - Lipník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n.B.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Hrádek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st.hr. - Bílý Kostel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Ohrazenice - Jičín; Jičín Úlibice - Všestary (D11); Ostrov - Mohelnice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Lipník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n.B.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Bumbálka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Hradec Králové - Zámrsk; Olomouc - Přáslavice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Pardubice - Časy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Časy - Čestice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Nové Město - Chýšť (D11)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Hradec Králové - Pardubice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Pardubice - Ždírec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n.D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Trutnov - Jaroměř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Ždírec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n.D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Velká Bíteš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Jestřebí - Hatě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Kamenný Újezd - Český Krumlov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Český Krumlov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Houžná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Břeclav - Mikulov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Brněnská radiála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Brněnský okruh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Brno - Česká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Česká - Opatovec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Opatovec - Dolní Lipka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Vlachov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Zvole; Zábřeh - Postřelmov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Mohelnice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Vlachov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; Zvole - Zábřeh; Postřelmov - Mikulovice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Horní Loděnice - Krnov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Olomouc - Horní Loděnice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Horní Loděnice - Sudice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Vyškov - Hulín; Přerov - Fulnek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Bělotín - Chotěbuz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0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Otrokovice - Vizovice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Vizovice - Valašská Polanka; Horní Lideč - Horní Lideč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Brno - Šlapanice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Holubice - Starý Hrozenkov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Hodonín - Hodonín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Pohořelice - Brno (D1)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Mikulov st.hr. - Pohořelice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Brno (D1) - Brno MO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Znojmo - Pohořelice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Slavkov u Brna - Strání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Napajedla - Hulín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Břeclav st.hr. - Břeclav (D2)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Břeclav D2 - Napajedla; Říkovice - Olomouc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Napajedla - Říkovice</w:t>
            </w:r>
          </w:p>
        </w:tc>
      </w:tr>
      <w:tr w:rsidR="00672F54" w:rsidRPr="00672F54" w:rsidTr="00672F54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Frýdek-Místek - Ostrava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Horní Bečva - Frýdek-Místek; Ostrava - Opava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130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Opava - Krnov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Horní Lideč - Valašská Polanka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Vlárský průsmyk st.hr. - Horní Lideč; Valašská Polanka - Opava; Krnov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Bartultovice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Příbor - Ostrava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Rožnov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p.R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- Příbor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Ostrava - Karviná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Jeseník - Javorník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Buštěhrad - Unhošť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Ústí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n.L.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- Hřensko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Řehlovice - Bystřany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Františkovy Lázně - Aš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Rádelský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mlýn - Jablonec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n.N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Příbram - Milín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Bohumín - Český Těšín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Třanovice -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Nebory</w:t>
            </w:r>
            <w:proofErr w:type="spellEnd"/>
          </w:p>
        </w:tc>
      </w:tr>
      <w:tr w:rsidR="00672F54" w:rsidRPr="00672F54" w:rsidTr="00672F54">
        <w:trPr>
          <w:trHeight w:val="26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Vizovice - Vsetín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Petrov - Sudoměřice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  <w:tr w:rsidR="00672F54" w:rsidRPr="00672F54" w:rsidTr="00672F54">
        <w:trPr>
          <w:trHeight w:val="53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Uherský Ostroh - Velká </w:t>
            </w:r>
            <w:proofErr w:type="spellStart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n.V</w:t>
            </w:r>
            <w:proofErr w:type="spellEnd"/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 st.hr.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2F54" w:rsidRPr="00672F54" w:rsidRDefault="00672F54" w:rsidP="00672F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672F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</w:t>
            </w:r>
          </w:p>
        </w:tc>
      </w:tr>
    </w:tbl>
    <w:p w:rsidR="00712619" w:rsidRDefault="00712619" w:rsidP="00672F54">
      <w:pPr>
        <w:ind w:left="-851"/>
      </w:pPr>
    </w:p>
    <w:sectPr w:rsidR="00712619" w:rsidSect="00672F5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A5" w:rsidRDefault="00703BA5" w:rsidP="00703BA5">
      <w:pPr>
        <w:spacing w:after="0" w:line="240" w:lineRule="auto"/>
      </w:pPr>
      <w:r>
        <w:separator/>
      </w:r>
    </w:p>
  </w:endnote>
  <w:endnote w:type="continuationSeparator" w:id="0">
    <w:p w:rsidR="00703BA5" w:rsidRDefault="00703BA5" w:rsidP="0070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7085552"/>
      <w:docPartObj>
        <w:docPartGallery w:val="Page Numbers (Bottom of Page)"/>
        <w:docPartUnique/>
      </w:docPartObj>
    </w:sdtPr>
    <w:sdtEndPr/>
    <w:sdtContent>
      <w:p w:rsidR="00703BA5" w:rsidRDefault="00703B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9D3">
          <w:rPr>
            <w:noProof/>
          </w:rPr>
          <w:t>8</w:t>
        </w:r>
        <w:r>
          <w:fldChar w:fldCharType="end"/>
        </w:r>
      </w:p>
    </w:sdtContent>
  </w:sdt>
  <w:p w:rsidR="00703BA5" w:rsidRDefault="00703B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A5" w:rsidRDefault="00703BA5" w:rsidP="00703BA5">
      <w:pPr>
        <w:spacing w:after="0" w:line="240" w:lineRule="auto"/>
      </w:pPr>
      <w:r>
        <w:separator/>
      </w:r>
    </w:p>
  </w:footnote>
  <w:footnote w:type="continuationSeparator" w:id="0">
    <w:p w:rsidR="00703BA5" w:rsidRDefault="00703BA5" w:rsidP="00703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82F7A"/>
    <w:multiLevelType w:val="hybridMultilevel"/>
    <w:tmpl w:val="29782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61DFB"/>
    <w:multiLevelType w:val="multilevel"/>
    <w:tmpl w:val="1652BFA8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468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2003C91"/>
    <w:multiLevelType w:val="hybridMultilevel"/>
    <w:tmpl w:val="81369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54"/>
    <w:rsid w:val="000E578E"/>
    <w:rsid w:val="005669D3"/>
    <w:rsid w:val="00672F54"/>
    <w:rsid w:val="00703BA5"/>
    <w:rsid w:val="0071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35F87-7C14-4C9B-9BC5-62746A163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2F54"/>
    <w:pPr>
      <w:spacing w:before="0"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E578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578E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578E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E578E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E578E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E578E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E578E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78E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78E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78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E578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578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78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78E"/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78E"/>
    <w:rPr>
      <w:rFonts w:asciiTheme="majorHAnsi" w:eastAsiaTheme="majorEastAsia" w:hAnsiTheme="majorHAnsi" w:cstheme="majorBidi"/>
      <w:color w:val="833C0B" w:themeColor="accent2" w:themeShade="8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Titulek">
    <w:name w:val="caption"/>
    <w:basedOn w:val="Normln"/>
    <w:next w:val="Normln"/>
    <w:uiPriority w:val="35"/>
    <w:unhideWhenUsed/>
    <w:qFormat/>
    <w:rsid w:val="000E578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E578E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0E578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78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78E"/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0E578E"/>
    <w:rPr>
      <w:b/>
      <w:bCs/>
    </w:rPr>
  </w:style>
  <w:style w:type="character" w:styleId="Zdraznn">
    <w:name w:val="Emphasis"/>
    <w:basedOn w:val="Standardnpsmoodstavce"/>
    <w:uiPriority w:val="20"/>
    <w:qFormat/>
    <w:rsid w:val="000E578E"/>
    <w:rPr>
      <w:i/>
      <w:iCs/>
      <w:color w:val="000000" w:themeColor="text1"/>
    </w:rPr>
  </w:style>
  <w:style w:type="paragraph" w:styleId="Bezmezer">
    <w:name w:val="No Spacing"/>
    <w:uiPriority w:val="1"/>
    <w:qFormat/>
    <w:rsid w:val="000E578E"/>
    <w:pPr>
      <w:spacing w:line="240" w:lineRule="auto"/>
    </w:pPr>
    <w:rPr>
      <w:rFonts w:eastAsiaTheme="minorEastAsia"/>
      <w:sz w:val="21"/>
      <w:szCs w:val="21"/>
    </w:rPr>
  </w:style>
  <w:style w:type="paragraph" w:styleId="Citt">
    <w:name w:val="Quote"/>
    <w:basedOn w:val="Normln"/>
    <w:next w:val="Normln"/>
    <w:link w:val="CittChar"/>
    <w:uiPriority w:val="29"/>
    <w:qFormat/>
    <w:rsid w:val="000E578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0E57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78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78E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E578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0E578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0E578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0E578E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0E578E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578E"/>
    <w:pPr>
      <w:outlineLvl w:val="9"/>
    </w:pPr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672F54"/>
    <w:pPr>
      <w:ind w:left="720"/>
      <w:contextualSpacing/>
    </w:p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locked/>
    <w:rsid w:val="00672F54"/>
    <w:rPr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03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BA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703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BA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2DA5F-DA87-4088-99E2-3E0B21E4C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1165</Words>
  <Characters>6875</Characters>
  <Application>Microsoft Office Word</Application>
  <DocSecurity>0</DocSecurity>
  <Lines>57</Lines>
  <Paragraphs>16</Paragraphs>
  <ScaleCrop>false</ScaleCrop>
  <Company>MD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Sedmidubský Vít Ing.</dc:creator>
  <cp:keywords/>
  <dc:description/>
  <cp:lastModifiedBy>Eyblová Dita Ing.</cp:lastModifiedBy>
  <cp:revision>3</cp:revision>
  <dcterms:created xsi:type="dcterms:W3CDTF">2023-03-16T13:12:00Z</dcterms:created>
  <dcterms:modified xsi:type="dcterms:W3CDTF">2023-06-28T08:01:00Z</dcterms:modified>
</cp:coreProperties>
</file>